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E0A6C" w14:textId="77777777" w:rsidR="00ED049A" w:rsidRPr="008A2283" w:rsidRDefault="00ED049A" w:rsidP="00ED049A">
      <w:pPr>
        <w:jc w:val="center"/>
        <w:rPr>
          <w:rFonts w:ascii="Arial" w:hAnsi="Arial" w:cs="Arial"/>
          <w:sz w:val="44"/>
          <w:szCs w:val="44"/>
        </w:rPr>
      </w:pPr>
      <w:bookmarkStart w:id="0" w:name="_Hlk57372014"/>
      <w:bookmarkStart w:id="1" w:name="_Hlk57371991"/>
      <w:bookmarkStart w:id="2" w:name="_Hlk58421851"/>
      <w:r w:rsidRPr="008A2283">
        <w:rPr>
          <w:rFonts w:ascii="Arial" w:hAnsi="Arial" w:cs="Arial"/>
          <w:sz w:val="44"/>
          <w:szCs w:val="44"/>
        </w:rPr>
        <w:t>SPECIFICATION</w:t>
      </w:r>
      <w:bookmarkEnd w:id="0"/>
      <w:r w:rsidRPr="008A2283">
        <w:rPr>
          <w:rFonts w:ascii="Arial" w:hAnsi="Arial" w:cs="Arial"/>
          <w:sz w:val="44"/>
          <w:szCs w:val="44"/>
        </w:rPr>
        <w:t xml:space="preserve"> SUMMARY</w:t>
      </w:r>
    </w:p>
    <w:tbl>
      <w:tblPr>
        <w:tblpPr w:leftFromText="180" w:rightFromText="180" w:vertAnchor="text" w:horzAnchor="margin" w:tblpX="108" w:tblpY="263"/>
        <w:tblW w:w="0" w:type="auto"/>
        <w:tblLook w:val="04A0" w:firstRow="1" w:lastRow="0" w:firstColumn="1" w:lastColumn="0" w:noHBand="0" w:noVBand="1"/>
      </w:tblPr>
      <w:tblGrid>
        <w:gridCol w:w="2888"/>
        <w:gridCol w:w="6849"/>
      </w:tblGrid>
      <w:tr w:rsidR="00ED049A" w:rsidRPr="006A6CE5" w14:paraId="359083FD" w14:textId="77777777" w:rsidTr="00066B7A">
        <w:trPr>
          <w:trHeight w:val="152"/>
        </w:trPr>
        <w:tc>
          <w:tcPr>
            <w:tcW w:w="2888" w:type="dxa"/>
          </w:tcPr>
          <w:p w14:paraId="0842BCC3" w14:textId="77777777" w:rsidR="00ED049A" w:rsidRPr="007E5C9E" w:rsidRDefault="00ED049A" w:rsidP="00066B7A">
            <w:pPr>
              <w:rPr>
                <w:rFonts w:ascii="Arial" w:hAnsi="Arial" w:cs="Arial"/>
                <w:b/>
                <w:sz w:val="20"/>
                <w:szCs w:val="20"/>
              </w:rPr>
            </w:pPr>
            <w:bookmarkStart w:id="3" w:name="_Hlk57372009"/>
            <w:r w:rsidRPr="007E5C9E">
              <w:rPr>
                <w:rFonts w:ascii="Arial" w:hAnsi="Arial" w:cs="Arial"/>
                <w:b/>
                <w:sz w:val="20"/>
                <w:szCs w:val="20"/>
              </w:rPr>
              <w:t>System</w:t>
            </w:r>
          </w:p>
        </w:tc>
        <w:tc>
          <w:tcPr>
            <w:tcW w:w="6849" w:type="dxa"/>
          </w:tcPr>
          <w:p w14:paraId="03502B0F" w14:textId="77777777" w:rsidR="00ED049A" w:rsidRPr="007E5C9E" w:rsidRDefault="00ED049A" w:rsidP="00066B7A">
            <w:pPr>
              <w:rPr>
                <w:rFonts w:ascii="Arial" w:hAnsi="Arial" w:cs="Arial"/>
                <w:b/>
                <w:sz w:val="20"/>
                <w:szCs w:val="20"/>
              </w:rPr>
            </w:pPr>
            <w:proofErr w:type="spellStart"/>
            <w:r w:rsidRPr="007E5C9E">
              <w:rPr>
                <w:rFonts w:ascii="Arial" w:hAnsi="Arial" w:cs="Arial"/>
                <w:sz w:val="20"/>
                <w:szCs w:val="20"/>
                <w:lang w:val="en-GB"/>
              </w:rPr>
              <w:t>BauderFLEX</w:t>
            </w:r>
            <w:proofErr w:type="spellEnd"/>
          </w:p>
        </w:tc>
      </w:tr>
      <w:tr w:rsidR="00ED049A" w:rsidRPr="006A6CE5" w14:paraId="54586FCF" w14:textId="77777777" w:rsidTr="00066B7A">
        <w:trPr>
          <w:trHeight w:val="68"/>
        </w:trPr>
        <w:tc>
          <w:tcPr>
            <w:tcW w:w="2888" w:type="dxa"/>
          </w:tcPr>
          <w:p w14:paraId="04245AD5" w14:textId="77777777" w:rsidR="00ED049A" w:rsidRPr="007E5C9E" w:rsidRDefault="00ED049A" w:rsidP="00066B7A">
            <w:pPr>
              <w:rPr>
                <w:rFonts w:ascii="Arial" w:hAnsi="Arial" w:cs="Arial"/>
                <w:b/>
                <w:sz w:val="20"/>
                <w:szCs w:val="20"/>
              </w:rPr>
            </w:pPr>
            <w:r w:rsidRPr="007E5C9E">
              <w:rPr>
                <w:rFonts w:ascii="Arial" w:hAnsi="Arial" w:cs="Arial"/>
                <w:b/>
                <w:sz w:val="20"/>
                <w:szCs w:val="20"/>
              </w:rPr>
              <w:t>Project plan</w:t>
            </w:r>
          </w:p>
        </w:tc>
        <w:tc>
          <w:tcPr>
            <w:tcW w:w="6849" w:type="dxa"/>
          </w:tcPr>
          <w:p w14:paraId="01BD404D" w14:textId="77777777" w:rsidR="00ED049A" w:rsidRPr="007E5C9E" w:rsidRDefault="00ED049A" w:rsidP="00066B7A">
            <w:pPr>
              <w:rPr>
                <w:rFonts w:ascii="Arial" w:hAnsi="Arial" w:cs="Arial"/>
                <w:sz w:val="20"/>
                <w:szCs w:val="20"/>
              </w:rPr>
            </w:pPr>
            <w:r w:rsidRPr="007E5C9E">
              <w:rPr>
                <w:rFonts w:ascii="Arial" w:hAnsi="Arial" w:cs="Arial"/>
                <w:sz w:val="20"/>
                <w:szCs w:val="20"/>
              </w:rPr>
              <w:t>New Build</w:t>
            </w:r>
          </w:p>
        </w:tc>
      </w:tr>
      <w:tr w:rsidR="00ED049A" w:rsidRPr="00361B02" w14:paraId="626329BF" w14:textId="77777777" w:rsidTr="00066B7A">
        <w:trPr>
          <w:trHeight w:val="152"/>
        </w:trPr>
        <w:tc>
          <w:tcPr>
            <w:tcW w:w="2888" w:type="dxa"/>
          </w:tcPr>
          <w:p w14:paraId="5FC64DFD" w14:textId="77777777" w:rsidR="00ED049A" w:rsidRPr="007E5C9E" w:rsidRDefault="00ED049A" w:rsidP="00066B7A">
            <w:pPr>
              <w:rPr>
                <w:rFonts w:ascii="Arial" w:hAnsi="Arial" w:cs="Arial"/>
                <w:b/>
                <w:sz w:val="20"/>
                <w:szCs w:val="20"/>
                <w:lang w:val="en-GB"/>
              </w:rPr>
            </w:pPr>
            <w:r w:rsidRPr="007E5C9E">
              <w:rPr>
                <w:rFonts w:ascii="Arial" w:hAnsi="Arial" w:cs="Arial"/>
                <w:b/>
                <w:sz w:val="20"/>
                <w:szCs w:val="20"/>
                <w:lang w:val="en-GB"/>
              </w:rPr>
              <w:t>Applicable Structural decks</w:t>
            </w:r>
          </w:p>
          <w:p w14:paraId="55AAC211" w14:textId="77777777" w:rsidR="00833035" w:rsidRPr="007E5C9E" w:rsidRDefault="00833035" w:rsidP="00066B7A">
            <w:pPr>
              <w:rPr>
                <w:rFonts w:ascii="Arial" w:hAnsi="Arial" w:cs="Arial"/>
                <w:b/>
                <w:sz w:val="20"/>
                <w:szCs w:val="20"/>
                <w:lang w:val="en-GB"/>
              </w:rPr>
            </w:pPr>
            <w:r w:rsidRPr="007E5C9E">
              <w:rPr>
                <w:rFonts w:ascii="Arial" w:hAnsi="Arial" w:cs="Arial"/>
                <w:b/>
                <w:sz w:val="20"/>
                <w:szCs w:val="20"/>
                <w:lang w:val="en-GB"/>
              </w:rPr>
              <w:t>Roof construction</w:t>
            </w:r>
          </w:p>
        </w:tc>
        <w:tc>
          <w:tcPr>
            <w:tcW w:w="6849" w:type="dxa"/>
          </w:tcPr>
          <w:p w14:paraId="12E3FA3E" w14:textId="1BD930F8" w:rsidR="00ED049A" w:rsidRPr="007E5C9E" w:rsidRDefault="00ED049A" w:rsidP="00066B7A">
            <w:pPr>
              <w:rPr>
                <w:rFonts w:ascii="Arial" w:hAnsi="Arial" w:cs="Arial"/>
                <w:sz w:val="20"/>
                <w:szCs w:val="20"/>
                <w:lang w:val="en-GB"/>
              </w:rPr>
            </w:pPr>
            <w:r w:rsidRPr="007E5C9E">
              <w:rPr>
                <w:rFonts w:ascii="Arial" w:hAnsi="Arial" w:cs="Arial"/>
                <w:sz w:val="20"/>
                <w:szCs w:val="20"/>
                <w:lang w:val="en-GB"/>
              </w:rPr>
              <w:t>New</w:t>
            </w:r>
            <w:r w:rsidRPr="007E5C9E">
              <w:rPr>
                <w:rFonts w:ascii="Arial" w:hAnsi="Arial" w:cs="Arial"/>
                <w:color w:val="FF0000"/>
                <w:sz w:val="20"/>
                <w:szCs w:val="20"/>
                <w:lang w:val="en-GB"/>
              </w:rPr>
              <w:t xml:space="preserve"> </w:t>
            </w:r>
            <w:r w:rsidRPr="007E5C9E">
              <w:rPr>
                <w:rFonts w:ascii="Arial" w:hAnsi="Arial" w:cs="Arial"/>
                <w:sz w:val="20"/>
                <w:szCs w:val="20"/>
                <w:lang w:val="en-GB"/>
              </w:rPr>
              <w:t>Plywood deck</w:t>
            </w:r>
          </w:p>
          <w:p w14:paraId="4F03DDDC" w14:textId="77777777" w:rsidR="00833035" w:rsidRPr="007E5C9E" w:rsidRDefault="00833035" w:rsidP="00066B7A">
            <w:pPr>
              <w:rPr>
                <w:rFonts w:ascii="Arial" w:hAnsi="Arial" w:cs="Arial"/>
                <w:sz w:val="20"/>
                <w:szCs w:val="20"/>
                <w:lang w:val="en-GB"/>
              </w:rPr>
            </w:pPr>
            <w:r w:rsidRPr="007E5C9E">
              <w:rPr>
                <w:rFonts w:ascii="Arial" w:hAnsi="Arial" w:cs="Arial"/>
                <w:sz w:val="20"/>
                <w:szCs w:val="20"/>
                <w:lang w:val="en-GB"/>
              </w:rPr>
              <w:t>Warm Roof</w:t>
            </w:r>
          </w:p>
        </w:tc>
      </w:tr>
      <w:bookmarkEnd w:id="1"/>
      <w:bookmarkEnd w:id="3"/>
    </w:tbl>
    <w:p w14:paraId="114562A6" w14:textId="77777777" w:rsidR="00ED049A" w:rsidRDefault="00ED049A" w:rsidP="00ED049A">
      <w:pPr>
        <w:autoSpaceDE w:val="0"/>
        <w:autoSpaceDN w:val="0"/>
        <w:adjustRightInd w:val="0"/>
        <w:ind w:right="283"/>
        <w:rPr>
          <w:b/>
          <w:bCs/>
          <w:color w:val="FF6600"/>
          <w:sz w:val="6"/>
          <w:szCs w:val="6"/>
          <w:lang w:val="en-US"/>
        </w:rPr>
      </w:pPr>
    </w:p>
    <w:p w14:paraId="2DE6411D" w14:textId="77777777" w:rsidR="00547A70" w:rsidRDefault="00547A70" w:rsidP="00ED049A">
      <w:pPr>
        <w:pStyle w:val="msotagline"/>
        <w:widowControl w:val="0"/>
        <w:rPr>
          <w:rFonts w:ascii="Arial" w:hAnsi="Arial" w:cs="Arial"/>
          <w:b/>
          <w:bCs/>
          <w:sz w:val="18"/>
          <w:szCs w:val="18"/>
          <w:lang w:val="en-US"/>
          <w14:ligatures w14:val="none"/>
        </w:rPr>
      </w:pPr>
    </w:p>
    <w:p w14:paraId="755CC1F6" w14:textId="77777777" w:rsidR="00ED049A" w:rsidRPr="008A2283" w:rsidRDefault="00ED049A" w:rsidP="00CC00B6">
      <w:pPr>
        <w:pStyle w:val="msotagline"/>
        <w:widowControl w:val="0"/>
        <w:spacing w:line="240" w:lineRule="auto"/>
        <w:rPr>
          <w:rFonts w:ascii="Arial" w:hAnsi="Arial" w:cs="Arial"/>
          <w:b/>
          <w:bCs/>
          <w:sz w:val="18"/>
          <w:szCs w:val="18"/>
          <w:lang w:val="en-US"/>
          <w14:ligatures w14:val="none"/>
        </w:rPr>
      </w:pPr>
      <w:r w:rsidRPr="008A2283">
        <w:rPr>
          <w:rFonts w:ascii="Arial" w:hAnsi="Arial" w:cs="Arial"/>
          <w:b/>
          <w:bCs/>
          <w:sz w:val="18"/>
          <w:szCs w:val="18"/>
          <w:lang w:val="en-US"/>
          <w14:ligatures w14:val="none"/>
        </w:rPr>
        <w:t>Reinforced bitumen membrane warm roof covering system - self adhered</w:t>
      </w:r>
    </w:p>
    <w:p w14:paraId="0289DEB3" w14:textId="77777777" w:rsidR="00ED049A" w:rsidRPr="00875ED0" w:rsidRDefault="00ED049A" w:rsidP="00CC00B6">
      <w:pPr>
        <w:jc w:val="both"/>
        <w:rPr>
          <w:rFonts w:ascii="Arial" w:hAnsi="Arial" w:cs="Arial"/>
          <w:sz w:val="18"/>
          <w:szCs w:val="18"/>
          <w:lang w:val="en-GB"/>
        </w:rPr>
      </w:pPr>
      <w:r w:rsidRPr="00875ED0">
        <w:rPr>
          <w:rFonts w:ascii="Arial" w:hAnsi="Arial" w:cs="Arial"/>
          <w:sz w:val="18"/>
          <w:szCs w:val="18"/>
          <w:lang w:val="en-GB"/>
        </w:rPr>
        <w:t>Two</w:t>
      </w:r>
      <w:r w:rsidR="002C1393">
        <w:rPr>
          <w:rFonts w:ascii="Arial" w:hAnsi="Arial" w:cs="Arial"/>
          <w:sz w:val="18"/>
          <w:szCs w:val="18"/>
          <w:lang w:val="en-GB"/>
        </w:rPr>
        <w:t>-</w:t>
      </w:r>
      <w:r w:rsidRPr="00875ED0">
        <w:rPr>
          <w:rFonts w:ascii="Arial" w:hAnsi="Arial" w:cs="Arial"/>
          <w:sz w:val="18"/>
          <w:szCs w:val="18"/>
          <w:lang w:val="en-GB"/>
        </w:rPr>
        <w:t xml:space="preserve">layer, </w:t>
      </w:r>
      <w:r w:rsidR="00981A9C" w:rsidRPr="00875ED0">
        <w:rPr>
          <w:rFonts w:ascii="Arial" w:hAnsi="Arial" w:cs="Arial"/>
          <w:sz w:val="18"/>
          <w:szCs w:val="18"/>
          <w:lang w:val="en-GB"/>
        </w:rPr>
        <w:t>self-adhered</w:t>
      </w:r>
      <w:r w:rsidRPr="00875ED0">
        <w:rPr>
          <w:rFonts w:ascii="Arial" w:hAnsi="Arial" w:cs="Arial"/>
          <w:sz w:val="18"/>
          <w:szCs w:val="18"/>
          <w:lang w:val="en-GB"/>
        </w:rPr>
        <w:t>, warm roof, bitumen membrane waterproofing system suitable for both new build and refurbishment applications. Option of using a root-resistant cap sheet for green roofs. Can be used in uninsulated and inverted</w:t>
      </w:r>
      <w:r w:rsidR="00FF466F">
        <w:rPr>
          <w:rFonts w:ascii="Arial" w:hAnsi="Arial" w:cs="Arial"/>
          <w:sz w:val="18"/>
          <w:szCs w:val="18"/>
          <w:lang w:val="en-GB"/>
        </w:rPr>
        <w:t xml:space="preserve"> warm</w:t>
      </w:r>
      <w:r w:rsidRPr="00875ED0">
        <w:rPr>
          <w:rFonts w:ascii="Arial" w:hAnsi="Arial" w:cs="Arial"/>
          <w:sz w:val="18"/>
          <w:szCs w:val="18"/>
          <w:lang w:val="en-GB"/>
        </w:rPr>
        <w:t xml:space="preserve"> roof scenarios.  </w:t>
      </w:r>
      <w:r w:rsidR="00193494">
        <w:rPr>
          <w:rFonts w:ascii="Arial" w:hAnsi="Arial" w:cs="Arial"/>
          <w:sz w:val="18"/>
          <w:szCs w:val="18"/>
          <w:lang w:val="en-GB"/>
        </w:rPr>
        <w:t>Flame</w:t>
      </w:r>
      <w:r w:rsidRPr="00875ED0">
        <w:rPr>
          <w:rFonts w:ascii="Arial" w:hAnsi="Arial" w:cs="Arial"/>
          <w:sz w:val="18"/>
          <w:szCs w:val="18"/>
          <w:lang w:val="en-GB"/>
        </w:rPr>
        <w:t xml:space="preserve"> free detailing for application in the vicinity of combustible construction materials.</w:t>
      </w:r>
    </w:p>
    <w:p w14:paraId="7E3134E4" w14:textId="77777777" w:rsidR="00ED049A" w:rsidRPr="00875ED0" w:rsidRDefault="00ED049A" w:rsidP="00ED049A">
      <w:pPr>
        <w:autoSpaceDE w:val="0"/>
        <w:autoSpaceDN w:val="0"/>
        <w:adjustRightInd w:val="0"/>
        <w:ind w:right="283"/>
        <w:rPr>
          <w:rFonts w:ascii="Calibri" w:hAnsi="Calibri" w:cs="Arial"/>
          <w:sz w:val="22"/>
          <w:szCs w:val="22"/>
          <w:lang w:val="en-GB"/>
        </w:rPr>
      </w:pPr>
      <w:r>
        <w:rPr>
          <w:rFonts w:ascii="Arial" w:hAnsi="Arial" w:cs="Arial"/>
          <w:noProof/>
          <w:sz w:val="44"/>
          <w:szCs w:val="44"/>
        </w:rPr>
        <w:drawing>
          <wp:anchor distT="0" distB="0" distL="114300" distR="114300" simplePos="0" relativeHeight="251681280" behindDoc="1" locked="0" layoutInCell="1" allowOverlap="1" wp14:anchorId="5FE6F907" wp14:editId="3AEC6D11">
            <wp:simplePos x="0" y="0"/>
            <wp:positionH relativeFrom="column">
              <wp:posOffset>-492981</wp:posOffset>
            </wp:positionH>
            <wp:positionV relativeFrom="paragraph">
              <wp:posOffset>30315</wp:posOffset>
            </wp:positionV>
            <wp:extent cx="2369820" cy="2679700"/>
            <wp:effectExtent l="0" t="0" r="0" b="6350"/>
            <wp:wrapNone/>
            <wp:docPr id="10" name="Picture 10" descr="A stack of boo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tack of book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69820" cy="2679700"/>
                    </a:xfrm>
                    <a:prstGeom prst="rect">
                      <a:avLst/>
                    </a:prstGeom>
                  </pic:spPr>
                </pic:pic>
              </a:graphicData>
            </a:graphic>
            <wp14:sizeRelH relativeFrom="page">
              <wp14:pctWidth>0</wp14:pctWidth>
            </wp14:sizeRelH>
            <wp14:sizeRelV relativeFrom="page">
              <wp14:pctHeight>0</wp14:pctHeight>
            </wp14:sizeRelV>
          </wp:anchor>
        </w:drawing>
      </w:r>
      <w:r w:rsidRPr="00875ED0">
        <w:rPr>
          <w:rFonts w:ascii="Calibri" w:hAnsi="Calibri" w:cs="Arial"/>
          <w:sz w:val="22"/>
          <w:szCs w:val="22"/>
          <w:lang w:val="en-GB"/>
        </w:rPr>
        <w:t xml:space="preserve"> </w:t>
      </w:r>
    </w:p>
    <w:tbl>
      <w:tblPr>
        <w:tblStyle w:val="TableGrid"/>
        <w:tblpPr w:leftFromText="180" w:rightFromText="180" w:vertAnchor="text" w:horzAnchor="margin" w:tblpXSpec="right" w:tblpY="-11"/>
        <w:tblW w:w="0" w:type="auto"/>
        <w:tblLayout w:type="fixed"/>
        <w:tblCellMar>
          <w:left w:w="0" w:type="dxa"/>
          <w:right w:w="0" w:type="dxa"/>
        </w:tblCellMar>
        <w:tblLook w:val="04A0" w:firstRow="1" w:lastRow="0" w:firstColumn="1" w:lastColumn="0" w:noHBand="0" w:noVBand="1"/>
      </w:tblPr>
      <w:tblGrid>
        <w:gridCol w:w="1276"/>
        <w:gridCol w:w="3544"/>
        <w:gridCol w:w="1000"/>
        <w:gridCol w:w="1126"/>
      </w:tblGrid>
      <w:tr w:rsidR="00ED049A" w:rsidRPr="00327A9A" w14:paraId="72CCA867" w14:textId="77777777" w:rsidTr="00066B7A">
        <w:trPr>
          <w:trHeight w:val="178"/>
        </w:trPr>
        <w:tc>
          <w:tcPr>
            <w:tcW w:w="1276" w:type="dxa"/>
            <w:tcBorders>
              <w:left w:val="nil"/>
            </w:tcBorders>
            <w:vAlign w:val="center"/>
          </w:tcPr>
          <w:p w14:paraId="40C7140E" w14:textId="77777777" w:rsidR="00ED049A" w:rsidRPr="008A2283" w:rsidRDefault="00ED049A" w:rsidP="00066B7A">
            <w:pPr>
              <w:autoSpaceDE w:val="0"/>
              <w:autoSpaceDN w:val="0"/>
              <w:adjustRightInd w:val="0"/>
              <w:jc w:val="center"/>
              <w:rPr>
                <w:rFonts w:ascii="Arial" w:hAnsi="Arial" w:cs="Arial"/>
                <w:sz w:val="16"/>
                <w:szCs w:val="16"/>
              </w:rPr>
            </w:pPr>
            <w:r w:rsidRPr="008A2283">
              <w:rPr>
                <w:rFonts w:ascii="Arial" w:hAnsi="Arial" w:cs="Arial"/>
                <w:b/>
                <w:bCs/>
                <w:color w:val="000000"/>
                <w:kern w:val="28"/>
                <w:sz w:val="16"/>
                <w:szCs w:val="16"/>
                <w:lang w:val="en-GB" w:eastAsia="en-GB"/>
                <w14:cntxtAlts/>
              </w:rPr>
              <w:t>Product</w:t>
            </w:r>
          </w:p>
        </w:tc>
        <w:tc>
          <w:tcPr>
            <w:tcW w:w="3544" w:type="dxa"/>
            <w:vAlign w:val="center"/>
          </w:tcPr>
          <w:p w14:paraId="305925FE" w14:textId="77777777" w:rsidR="00ED049A" w:rsidRPr="008A2283" w:rsidRDefault="00ED049A" w:rsidP="00066B7A">
            <w:pPr>
              <w:autoSpaceDE w:val="0"/>
              <w:autoSpaceDN w:val="0"/>
              <w:adjustRightInd w:val="0"/>
              <w:jc w:val="center"/>
              <w:rPr>
                <w:rFonts w:ascii="Arial" w:hAnsi="Arial" w:cs="Arial"/>
                <w:sz w:val="16"/>
                <w:szCs w:val="16"/>
              </w:rPr>
            </w:pPr>
            <w:r w:rsidRPr="008A2283">
              <w:rPr>
                <w:rFonts w:ascii="Arial" w:hAnsi="Arial" w:cs="Arial"/>
                <w:b/>
                <w:bCs/>
                <w:color w:val="000000"/>
                <w:kern w:val="28"/>
                <w:sz w:val="16"/>
                <w:szCs w:val="16"/>
                <w:lang w:val="en-GB" w:eastAsia="en-GB"/>
                <w14:cntxtAlts/>
              </w:rPr>
              <w:t>Description</w:t>
            </w:r>
          </w:p>
        </w:tc>
        <w:tc>
          <w:tcPr>
            <w:tcW w:w="1000" w:type="dxa"/>
            <w:vAlign w:val="center"/>
          </w:tcPr>
          <w:p w14:paraId="671350FF" w14:textId="77777777" w:rsidR="00ED049A" w:rsidRPr="008A2283" w:rsidRDefault="00ED049A" w:rsidP="00066B7A">
            <w:pPr>
              <w:autoSpaceDE w:val="0"/>
              <w:autoSpaceDN w:val="0"/>
              <w:adjustRightInd w:val="0"/>
              <w:ind w:right="8"/>
              <w:jc w:val="center"/>
              <w:rPr>
                <w:rFonts w:ascii="Arial" w:hAnsi="Arial" w:cs="Arial"/>
                <w:sz w:val="16"/>
                <w:szCs w:val="16"/>
              </w:rPr>
            </w:pPr>
            <w:r w:rsidRPr="008A2283">
              <w:rPr>
                <w:rFonts w:ascii="Arial" w:hAnsi="Arial" w:cs="Arial"/>
                <w:b/>
                <w:bCs/>
                <w:color w:val="000000"/>
                <w:kern w:val="28"/>
                <w:sz w:val="16"/>
                <w:szCs w:val="16"/>
                <w:lang w:val="en-GB" w:eastAsia="en-GB"/>
                <w14:cntxtAlts/>
              </w:rPr>
              <w:t>thickness</w:t>
            </w:r>
          </w:p>
        </w:tc>
        <w:tc>
          <w:tcPr>
            <w:tcW w:w="1126" w:type="dxa"/>
            <w:tcBorders>
              <w:right w:val="nil"/>
            </w:tcBorders>
            <w:vAlign w:val="center"/>
          </w:tcPr>
          <w:p w14:paraId="6B172AAA" w14:textId="77777777" w:rsidR="00ED049A" w:rsidRPr="008A2283" w:rsidRDefault="00ED049A" w:rsidP="00066B7A">
            <w:pPr>
              <w:autoSpaceDE w:val="0"/>
              <w:autoSpaceDN w:val="0"/>
              <w:adjustRightInd w:val="0"/>
              <w:ind w:right="2"/>
              <w:jc w:val="center"/>
              <w:rPr>
                <w:rFonts w:ascii="Arial" w:hAnsi="Arial" w:cs="Arial"/>
                <w:sz w:val="16"/>
                <w:szCs w:val="16"/>
              </w:rPr>
            </w:pPr>
            <w:r w:rsidRPr="008A2283">
              <w:rPr>
                <w:rFonts w:ascii="Arial" w:hAnsi="Arial" w:cs="Arial"/>
                <w:b/>
                <w:bCs/>
                <w:color w:val="000000"/>
                <w:kern w:val="28"/>
                <w:sz w:val="16"/>
                <w:szCs w:val="16"/>
                <w:lang w:val="en-GB" w:eastAsia="en-GB"/>
                <w14:cntxtAlts/>
              </w:rPr>
              <w:t>weight</w:t>
            </w:r>
          </w:p>
        </w:tc>
      </w:tr>
      <w:tr w:rsidR="00ED049A" w:rsidRPr="007E5C9E" w14:paraId="766E682E" w14:textId="77777777" w:rsidTr="00066B7A">
        <w:trPr>
          <w:trHeight w:val="760"/>
        </w:trPr>
        <w:tc>
          <w:tcPr>
            <w:tcW w:w="1276" w:type="dxa"/>
            <w:tcBorders>
              <w:left w:val="nil"/>
            </w:tcBorders>
            <w:vAlign w:val="center"/>
          </w:tcPr>
          <w:p w14:paraId="30655FF2"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b/>
                <w:bCs/>
                <w:color w:val="FF6600"/>
                <w:kern w:val="28"/>
                <w:sz w:val="16"/>
                <w:szCs w:val="16"/>
                <w:lang w:val="en-GB" w:eastAsia="en-GB"/>
                <w14:cntxtAlts/>
              </w:rPr>
              <w:t>1</w:t>
            </w:r>
            <w:r w:rsidRPr="007E5C9E">
              <w:rPr>
                <w:rFonts w:ascii="Arial" w:hAnsi="Arial" w:cs="Arial"/>
                <w:b/>
                <w:bCs/>
                <w:color w:val="000000"/>
                <w:kern w:val="28"/>
                <w:sz w:val="16"/>
                <w:szCs w:val="16"/>
                <w:lang w:val="en-GB" w:eastAsia="en-GB"/>
                <w14:cntxtAlts/>
              </w:rPr>
              <w:t xml:space="preserve"> </w:t>
            </w:r>
            <w:proofErr w:type="spellStart"/>
            <w:r w:rsidRPr="007E5C9E">
              <w:rPr>
                <w:rFonts w:ascii="Arial" w:hAnsi="Arial" w:cs="Arial"/>
                <w:color w:val="000000"/>
                <w:kern w:val="28"/>
                <w:sz w:val="16"/>
                <w:szCs w:val="16"/>
                <w:lang w:val="en-GB" w:eastAsia="en-GB"/>
                <w14:cntxtAlts/>
              </w:rPr>
              <w:t>BauderFLEX</w:t>
            </w:r>
            <w:proofErr w:type="spellEnd"/>
            <w:r w:rsidRPr="007E5C9E">
              <w:rPr>
                <w:rFonts w:ascii="Arial" w:hAnsi="Arial" w:cs="Arial"/>
                <w:color w:val="000000"/>
                <w:kern w:val="28"/>
                <w:sz w:val="16"/>
                <w:szCs w:val="16"/>
                <w:lang w:val="en-GB" w:eastAsia="en-GB"/>
                <w14:cntxtAlts/>
              </w:rPr>
              <w:t xml:space="preserve"> K4E Capping Sheet</w:t>
            </w:r>
          </w:p>
        </w:tc>
        <w:tc>
          <w:tcPr>
            <w:tcW w:w="3544" w:type="dxa"/>
            <w:vAlign w:val="center"/>
          </w:tcPr>
          <w:p w14:paraId="3C1E8960" w14:textId="77777777" w:rsidR="00ED049A" w:rsidRPr="007E5C9E" w:rsidRDefault="00ED049A" w:rsidP="00066B7A">
            <w:pPr>
              <w:autoSpaceDE w:val="0"/>
              <w:autoSpaceDN w:val="0"/>
              <w:adjustRightInd w:val="0"/>
              <w:jc w:val="center"/>
              <w:rPr>
                <w:rFonts w:ascii="Arial" w:hAnsi="Arial" w:cs="Arial"/>
                <w:sz w:val="16"/>
                <w:szCs w:val="16"/>
                <w:lang w:val="en-GB"/>
              </w:rPr>
            </w:pPr>
            <w:r w:rsidRPr="007E5C9E">
              <w:rPr>
                <w:rFonts w:ascii="Arial" w:hAnsi="Arial" w:cs="Arial"/>
                <w:color w:val="000000"/>
                <w:kern w:val="28"/>
                <w:sz w:val="16"/>
                <w:szCs w:val="16"/>
                <w:lang w:val="en-GB" w:eastAsia="en-GB"/>
                <w14:cntxtAlts/>
              </w:rPr>
              <w:t xml:space="preserve">Torch bonded, elastomeric </w:t>
            </w:r>
            <w:r w:rsidRPr="007E5C9E">
              <w:rPr>
                <w:rFonts w:ascii="Arial" w:hAnsi="Arial" w:cs="Arial"/>
                <w:color w:val="000000"/>
                <w:kern w:val="28"/>
                <w:sz w:val="16"/>
                <w:szCs w:val="16"/>
                <w:lang w:val="en-GB" w:eastAsia="en-GB"/>
                <w14:cntxtAlts/>
              </w:rPr>
              <w:br/>
              <w:t>bitumen capping sheet; 250g/m</w:t>
            </w:r>
            <w:r w:rsidRPr="007E5C9E">
              <w:rPr>
                <w:rFonts w:ascii="Arial" w:hAnsi="Arial" w:cs="Arial"/>
                <w:color w:val="000000"/>
                <w:kern w:val="28"/>
                <w:sz w:val="16"/>
                <w:szCs w:val="16"/>
                <w:vertAlign w:val="superscript"/>
                <w:lang w:val="en-GB" w:eastAsia="en-GB"/>
                <w14:cntxtAlts/>
              </w:rPr>
              <w:t>2</w:t>
            </w:r>
            <w:r w:rsidRPr="007E5C9E">
              <w:rPr>
                <w:rFonts w:ascii="Arial" w:hAnsi="Arial" w:cs="Arial"/>
                <w:color w:val="000000"/>
                <w:kern w:val="28"/>
                <w:sz w:val="16"/>
                <w:szCs w:val="16"/>
                <w:lang w:val="en-GB" w:eastAsia="en-GB"/>
                <w14:cntxtAlts/>
              </w:rPr>
              <w:t xml:space="preserve"> </w:t>
            </w:r>
            <w:proofErr w:type="spellStart"/>
            <w:r w:rsidRPr="007E5C9E">
              <w:rPr>
                <w:rFonts w:ascii="Arial" w:hAnsi="Arial" w:cs="Arial"/>
                <w:color w:val="000000"/>
                <w:kern w:val="28"/>
                <w:sz w:val="16"/>
                <w:szCs w:val="16"/>
                <w:lang w:val="en-GB" w:eastAsia="en-GB"/>
                <w14:cntxtAlts/>
              </w:rPr>
              <w:t>spunbond</w:t>
            </w:r>
            <w:proofErr w:type="spellEnd"/>
            <w:r w:rsidRPr="007E5C9E">
              <w:rPr>
                <w:rFonts w:ascii="Arial" w:hAnsi="Arial" w:cs="Arial"/>
                <w:color w:val="000000"/>
                <w:kern w:val="28"/>
                <w:sz w:val="16"/>
                <w:szCs w:val="16"/>
                <w:lang w:val="en-GB" w:eastAsia="en-GB"/>
                <w14:cntxtAlts/>
              </w:rPr>
              <w:t xml:space="preserve"> polyester reinforcement.</w:t>
            </w:r>
          </w:p>
        </w:tc>
        <w:tc>
          <w:tcPr>
            <w:tcW w:w="1000" w:type="dxa"/>
            <w:vAlign w:val="center"/>
          </w:tcPr>
          <w:p w14:paraId="7A890622"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color w:val="000000"/>
                <w:kern w:val="28"/>
                <w:sz w:val="16"/>
                <w:szCs w:val="16"/>
                <w:lang w:val="en-GB" w:eastAsia="en-GB"/>
                <w14:cntxtAlts/>
              </w:rPr>
              <w:t>4.2mm</w:t>
            </w:r>
          </w:p>
        </w:tc>
        <w:tc>
          <w:tcPr>
            <w:tcW w:w="1126" w:type="dxa"/>
            <w:tcBorders>
              <w:right w:val="nil"/>
            </w:tcBorders>
            <w:vAlign w:val="center"/>
          </w:tcPr>
          <w:p w14:paraId="75BD3385"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color w:val="000000"/>
                <w:kern w:val="28"/>
                <w:sz w:val="16"/>
                <w:szCs w:val="16"/>
                <w:lang w:val="en-GB" w:eastAsia="en-GB"/>
                <w14:cntxtAlts/>
              </w:rPr>
              <w:t>5.5Kg/m²</w:t>
            </w:r>
          </w:p>
        </w:tc>
      </w:tr>
      <w:tr w:rsidR="00ED049A" w:rsidRPr="007E5C9E" w14:paraId="78250F5B" w14:textId="77777777" w:rsidTr="00066B7A">
        <w:trPr>
          <w:trHeight w:val="694"/>
        </w:trPr>
        <w:tc>
          <w:tcPr>
            <w:tcW w:w="1276" w:type="dxa"/>
            <w:tcBorders>
              <w:left w:val="nil"/>
            </w:tcBorders>
            <w:vAlign w:val="center"/>
          </w:tcPr>
          <w:p w14:paraId="049F9816"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b/>
                <w:bCs/>
                <w:color w:val="FF6600"/>
                <w:kern w:val="28"/>
                <w:sz w:val="16"/>
                <w:szCs w:val="16"/>
                <w:lang w:val="en-GB" w:eastAsia="en-GB"/>
                <w14:cntxtAlts/>
              </w:rPr>
              <w:t xml:space="preserve">2 </w:t>
            </w:r>
            <w:proofErr w:type="spellStart"/>
            <w:r w:rsidRPr="007E5C9E">
              <w:rPr>
                <w:rFonts w:ascii="Arial" w:hAnsi="Arial" w:cs="Arial"/>
                <w:kern w:val="28"/>
                <w:sz w:val="16"/>
                <w:szCs w:val="16"/>
                <w:lang w:val="en-GB" w:eastAsia="en-GB"/>
                <w14:cntxtAlts/>
              </w:rPr>
              <w:t>BauderTEC</w:t>
            </w:r>
            <w:proofErr w:type="spellEnd"/>
            <w:r w:rsidRPr="007E5C9E">
              <w:rPr>
                <w:rFonts w:ascii="Arial" w:hAnsi="Arial" w:cs="Arial"/>
                <w:color w:val="FF6600"/>
                <w:kern w:val="28"/>
                <w:sz w:val="16"/>
                <w:szCs w:val="16"/>
                <w:lang w:val="en-GB" w:eastAsia="en-GB"/>
                <w14:cntxtAlts/>
              </w:rPr>
              <w:t xml:space="preserve"> </w:t>
            </w:r>
            <w:r w:rsidRPr="007E5C9E">
              <w:rPr>
                <w:rFonts w:ascii="Arial" w:hAnsi="Arial" w:cs="Arial"/>
                <w:color w:val="000000"/>
                <w:kern w:val="28"/>
                <w:sz w:val="16"/>
                <w:szCs w:val="16"/>
                <w:lang w:val="en-GB" w:eastAsia="en-GB"/>
                <w14:cntxtAlts/>
              </w:rPr>
              <w:t>Sprint DUO</w:t>
            </w:r>
            <w:r w:rsidRPr="007E5C9E">
              <w:rPr>
                <w:rFonts w:ascii="Arial" w:hAnsi="Arial" w:cs="Arial"/>
                <w:color w:val="000000"/>
                <w:kern w:val="28"/>
                <w:sz w:val="16"/>
                <w:szCs w:val="16"/>
                <w:lang w:val="en-GB" w:eastAsia="en-GB"/>
                <w14:cntxtAlts/>
              </w:rPr>
              <w:br/>
              <w:t>Underlayer</w:t>
            </w:r>
          </w:p>
        </w:tc>
        <w:tc>
          <w:tcPr>
            <w:tcW w:w="3544" w:type="dxa"/>
            <w:vAlign w:val="center"/>
          </w:tcPr>
          <w:p w14:paraId="799A42B4" w14:textId="77777777" w:rsidR="00ED049A" w:rsidRPr="007E5C9E" w:rsidRDefault="00ED049A" w:rsidP="00066B7A">
            <w:pPr>
              <w:autoSpaceDE w:val="0"/>
              <w:autoSpaceDN w:val="0"/>
              <w:adjustRightInd w:val="0"/>
              <w:jc w:val="center"/>
              <w:rPr>
                <w:rFonts w:ascii="Arial" w:hAnsi="Arial" w:cs="Arial"/>
                <w:sz w:val="16"/>
                <w:szCs w:val="16"/>
                <w:lang w:val="en-GB"/>
              </w:rPr>
            </w:pPr>
            <w:r w:rsidRPr="007E5C9E">
              <w:rPr>
                <w:rFonts w:ascii="Arial" w:hAnsi="Arial" w:cs="Arial"/>
                <w:color w:val="000000"/>
                <w:kern w:val="28"/>
                <w:sz w:val="16"/>
                <w:szCs w:val="16"/>
                <w:lang w:val="en-GB" w:eastAsia="en-GB"/>
                <w14:cntxtAlts/>
              </w:rPr>
              <w:t>Self-adhesive elastomeric bituminous membrane; glass lattice reinforcement; ‘DUO’ lap technology.</w:t>
            </w:r>
          </w:p>
        </w:tc>
        <w:tc>
          <w:tcPr>
            <w:tcW w:w="1000" w:type="dxa"/>
            <w:vAlign w:val="center"/>
          </w:tcPr>
          <w:p w14:paraId="2DFDF4DE"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color w:val="000000"/>
                <w:kern w:val="28"/>
                <w:sz w:val="16"/>
                <w:szCs w:val="16"/>
                <w:lang w:val="en-GB" w:eastAsia="en-GB"/>
                <w14:cntxtAlts/>
              </w:rPr>
              <w:t>2.0mm</w:t>
            </w:r>
          </w:p>
        </w:tc>
        <w:tc>
          <w:tcPr>
            <w:tcW w:w="1126" w:type="dxa"/>
            <w:tcBorders>
              <w:right w:val="nil"/>
            </w:tcBorders>
            <w:vAlign w:val="center"/>
          </w:tcPr>
          <w:p w14:paraId="02A7BDB2"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color w:val="000000"/>
                <w:kern w:val="28"/>
                <w:sz w:val="16"/>
                <w:szCs w:val="16"/>
                <w:lang w:val="en-GB" w:eastAsia="en-GB"/>
                <w14:cntxtAlts/>
              </w:rPr>
              <w:t>2.5Kg/m²</w:t>
            </w:r>
          </w:p>
        </w:tc>
      </w:tr>
      <w:tr w:rsidR="00ED049A" w:rsidRPr="007E5C9E" w14:paraId="127FBAE5" w14:textId="77777777" w:rsidTr="00066B7A">
        <w:trPr>
          <w:trHeight w:val="1040"/>
        </w:trPr>
        <w:tc>
          <w:tcPr>
            <w:tcW w:w="1276" w:type="dxa"/>
            <w:tcBorders>
              <w:left w:val="nil"/>
            </w:tcBorders>
            <w:vAlign w:val="center"/>
          </w:tcPr>
          <w:p w14:paraId="40CB1105"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b/>
                <w:bCs/>
                <w:color w:val="FF6600"/>
                <w:kern w:val="28"/>
                <w:sz w:val="16"/>
                <w:szCs w:val="16"/>
                <w:lang w:val="en-GB" w:eastAsia="en-GB"/>
                <w14:cntxtAlts/>
              </w:rPr>
              <w:t>3</w:t>
            </w:r>
            <w:r w:rsidRPr="007E5C9E">
              <w:rPr>
                <w:rFonts w:ascii="Arial" w:hAnsi="Arial" w:cs="Arial"/>
                <w:color w:val="000000"/>
                <w:kern w:val="28"/>
                <w:sz w:val="16"/>
                <w:szCs w:val="16"/>
                <w:lang w:val="en-GB" w:eastAsia="en-GB"/>
                <w14:cntxtAlts/>
              </w:rPr>
              <w:t xml:space="preserve"> </w:t>
            </w:r>
            <w:proofErr w:type="spellStart"/>
            <w:r w:rsidRPr="007E5C9E">
              <w:rPr>
                <w:rFonts w:ascii="Arial" w:hAnsi="Arial" w:cs="Arial"/>
                <w:color w:val="000000"/>
                <w:kern w:val="28"/>
                <w:sz w:val="16"/>
                <w:szCs w:val="16"/>
                <w:lang w:val="en-GB" w:eastAsia="en-GB"/>
                <w14:cntxtAlts/>
              </w:rPr>
              <w:t>BauderROCK</w:t>
            </w:r>
            <w:proofErr w:type="spellEnd"/>
            <w:r w:rsidRPr="007E5C9E">
              <w:rPr>
                <w:rFonts w:ascii="Arial" w:hAnsi="Arial" w:cs="Arial"/>
                <w:color w:val="000000"/>
                <w:kern w:val="28"/>
                <w:sz w:val="16"/>
                <w:szCs w:val="16"/>
                <w:lang w:val="en-GB" w:eastAsia="en-GB"/>
                <w14:cntxtAlts/>
              </w:rPr>
              <w:t xml:space="preserve"> Insulation</w:t>
            </w:r>
          </w:p>
        </w:tc>
        <w:tc>
          <w:tcPr>
            <w:tcW w:w="3544" w:type="dxa"/>
            <w:vAlign w:val="center"/>
          </w:tcPr>
          <w:p w14:paraId="4958BA11" w14:textId="77777777" w:rsidR="00ED049A" w:rsidRPr="007E5C9E" w:rsidRDefault="00ED049A" w:rsidP="00066B7A">
            <w:pPr>
              <w:autoSpaceDE w:val="0"/>
              <w:autoSpaceDN w:val="0"/>
              <w:adjustRightInd w:val="0"/>
              <w:jc w:val="center"/>
              <w:rPr>
                <w:rFonts w:ascii="Arial" w:hAnsi="Arial" w:cs="Arial"/>
                <w:sz w:val="16"/>
                <w:szCs w:val="16"/>
                <w:lang w:val="en-GB"/>
              </w:rPr>
            </w:pPr>
            <w:r w:rsidRPr="007E5C9E">
              <w:rPr>
                <w:rFonts w:ascii="Arial" w:hAnsi="Arial" w:cs="Arial"/>
                <w:sz w:val="16"/>
                <w:szCs w:val="16"/>
                <w:lang w:val="en-GB"/>
              </w:rPr>
              <w:t xml:space="preserve">A dual density mineral wool insulation board with a multi-purpose facing applied to the top surface to allow waterproofing membranes to be </w:t>
            </w:r>
            <w:r w:rsidR="00FA595B" w:rsidRPr="007E5C9E">
              <w:rPr>
                <w:rFonts w:ascii="Arial" w:hAnsi="Arial" w:cs="Arial"/>
                <w:sz w:val="16"/>
                <w:szCs w:val="16"/>
                <w:lang w:val="en-GB"/>
              </w:rPr>
              <w:t>mechanically</w:t>
            </w:r>
            <w:r w:rsidRPr="007E5C9E">
              <w:rPr>
                <w:rFonts w:ascii="Arial" w:hAnsi="Arial" w:cs="Arial"/>
                <w:sz w:val="16"/>
                <w:szCs w:val="16"/>
                <w:lang w:val="en-GB"/>
              </w:rPr>
              <w:t xml:space="preserve"> fixed, torch-applied or adhered. </w:t>
            </w:r>
          </w:p>
        </w:tc>
        <w:tc>
          <w:tcPr>
            <w:tcW w:w="1000" w:type="dxa"/>
            <w:vAlign w:val="center"/>
          </w:tcPr>
          <w:p w14:paraId="6BE7026D" w14:textId="21DA2E9A" w:rsidR="00ED049A" w:rsidRPr="007E5C9E" w:rsidRDefault="007E5C9E" w:rsidP="00066B7A">
            <w:pPr>
              <w:autoSpaceDE w:val="0"/>
              <w:autoSpaceDN w:val="0"/>
              <w:adjustRightInd w:val="0"/>
              <w:jc w:val="center"/>
              <w:rPr>
                <w:rFonts w:ascii="Arial" w:hAnsi="Arial" w:cs="Arial"/>
                <w:sz w:val="16"/>
                <w:szCs w:val="16"/>
              </w:rPr>
            </w:pPr>
            <w:r w:rsidRPr="007E5C9E">
              <w:rPr>
                <w:rFonts w:ascii="Arial" w:hAnsi="Arial" w:cs="Arial"/>
                <w:color w:val="000000"/>
                <w:kern w:val="28"/>
                <w:sz w:val="16"/>
                <w:szCs w:val="16"/>
                <w:lang w:val="en-GB" w:eastAsia="en-GB"/>
                <w14:cntxtAlts/>
              </w:rPr>
              <w:t>335mm</w:t>
            </w:r>
          </w:p>
        </w:tc>
        <w:tc>
          <w:tcPr>
            <w:tcW w:w="1126" w:type="dxa"/>
            <w:tcBorders>
              <w:right w:val="nil"/>
            </w:tcBorders>
            <w:vAlign w:val="center"/>
          </w:tcPr>
          <w:p w14:paraId="18551127" w14:textId="6422AD48" w:rsidR="00ED049A" w:rsidRPr="007E5C9E" w:rsidRDefault="007E5C9E" w:rsidP="00066B7A">
            <w:pPr>
              <w:autoSpaceDE w:val="0"/>
              <w:autoSpaceDN w:val="0"/>
              <w:adjustRightInd w:val="0"/>
              <w:jc w:val="center"/>
              <w:rPr>
                <w:rFonts w:ascii="Arial" w:hAnsi="Arial" w:cs="Arial"/>
                <w:sz w:val="16"/>
                <w:szCs w:val="16"/>
                <w:lang w:val="en-GB"/>
              </w:rPr>
            </w:pPr>
            <w:r w:rsidRPr="007E5C9E">
              <w:rPr>
                <w:rFonts w:ascii="Arial" w:hAnsi="Arial" w:cs="Arial"/>
                <w:color w:val="000000"/>
                <w:kern w:val="28"/>
                <w:sz w:val="16"/>
                <w:szCs w:val="16"/>
                <w:lang w:val="en-GB" w:eastAsia="en-GB"/>
                <w14:cntxtAlts/>
              </w:rPr>
              <w:t>53.6</w:t>
            </w:r>
            <w:r w:rsidR="00ED049A" w:rsidRPr="007E5C9E">
              <w:rPr>
                <w:rFonts w:ascii="Arial" w:hAnsi="Arial" w:cs="Arial"/>
                <w:color w:val="000000"/>
                <w:kern w:val="28"/>
                <w:sz w:val="16"/>
                <w:szCs w:val="16"/>
                <w:lang w:val="en-GB" w:eastAsia="en-GB"/>
                <w14:cntxtAlts/>
              </w:rPr>
              <w:t>Kg/m²</w:t>
            </w:r>
          </w:p>
        </w:tc>
      </w:tr>
      <w:tr w:rsidR="00ED049A" w:rsidRPr="007E5C9E" w14:paraId="2A54E8F4" w14:textId="77777777" w:rsidTr="00066B7A">
        <w:trPr>
          <w:trHeight w:val="862"/>
        </w:trPr>
        <w:tc>
          <w:tcPr>
            <w:tcW w:w="1276" w:type="dxa"/>
            <w:tcBorders>
              <w:left w:val="nil"/>
            </w:tcBorders>
            <w:vAlign w:val="center"/>
          </w:tcPr>
          <w:p w14:paraId="49319FBC" w14:textId="77777777" w:rsidR="00ED049A" w:rsidRPr="007E5C9E" w:rsidRDefault="00ED049A" w:rsidP="00066B7A">
            <w:pPr>
              <w:autoSpaceDE w:val="0"/>
              <w:autoSpaceDN w:val="0"/>
              <w:adjustRightInd w:val="0"/>
              <w:jc w:val="center"/>
              <w:rPr>
                <w:rFonts w:ascii="Arial" w:hAnsi="Arial" w:cs="Arial"/>
                <w:sz w:val="16"/>
                <w:szCs w:val="16"/>
                <w:lang w:val="en-GB"/>
              </w:rPr>
            </w:pPr>
            <w:r w:rsidRPr="007E5C9E">
              <w:rPr>
                <w:rFonts w:ascii="Arial" w:hAnsi="Arial" w:cs="Arial"/>
                <w:b/>
                <w:bCs/>
                <w:color w:val="FF6600"/>
                <w:kern w:val="28"/>
                <w:sz w:val="16"/>
                <w:szCs w:val="16"/>
                <w:lang w:val="en-GB" w:eastAsia="en-GB"/>
                <w14:cntxtAlts/>
              </w:rPr>
              <w:t xml:space="preserve">4 </w:t>
            </w:r>
            <w:proofErr w:type="spellStart"/>
            <w:r w:rsidRPr="007E5C9E">
              <w:rPr>
                <w:rFonts w:ascii="Arial" w:hAnsi="Arial" w:cs="Arial"/>
                <w:color w:val="000000"/>
                <w:kern w:val="28"/>
                <w:sz w:val="16"/>
                <w:szCs w:val="16"/>
                <w:lang w:val="en-GB" w:eastAsia="en-GB"/>
                <w14:cntxtAlts/>
              </w:rPr>
              <w:t>BauderTEC</w:t>
            </w:r>
            <w:proofErr w:type="spellEnd"/>
            <w:r w:rsidRPr="007E5C9E">
              <w:rPr>
                <w:rFonts w:ascii="Arial" w:hAnsi="Arial" w:cs="Arial"/>
                <w:color w:val="000000"/>
                <w:kern w:val="28"/>
                <w:sz w:val="16"/>
                <w:szCs w:val="16"/>
                <w:lang w:val="en-GB" w:eastAsia="en-GB"/>
                <w14:cntxtAlts/>
              </w:rPr>
              <w:t xml:space="preserve"> KSD FBS </w:t>
            </w:r>
            <w:r w:rsidRPr="007E5C9E">
              <w:rPr>
                <w:rFonts w:ascii="Arial" w:hAnsi="Arial" w:cs="Arial"/>
                <w:color w:val="000000"/>
                <w:kern w:val="28"/>
                <w:sz w:val="16"/>
                <w:szCs w:val="16"/>
                <w:lang w:val="en-GB" w:eastAsia="en-GB"/>
                <w14:cntxtAlts/>
              </w:rPr>
              <w:br/>
              <w:t>Air and Vapour Control Layer</w:t>
            </w:r>
          </w:p>
        </w:tc>
        <w:tc>
          <w:tcPr>
            <w:tcW w:w="3544" w:type="dxa"/>
            <w:vAlign w:val="center"/>
          </w:tcPr>
          <w:p w14:paraId="0FC9C026" w14:textId="77777777" w:rsidR="00ED049A" w:rsidRPr="007E5C9E" w:rsidRDefault="00ED049A" w:rsidP="00066B7A">
            <w:pPr>
              <w:autoSpaceDE w:val="0"/>
              <w:autoSpaceDN w:val="0"/>
              <w:adjustRightInd w:val="0"/>
              <w:jc w:val="center"/>
              <w:rPr>
                <w:rFonts w:ascii="Arial" w:hAnsi="Arial" w:cs="Arial"/>
                <w:sz w:val="16"/>
                <w:szCs w:val="16"/>
                <w:lang w:val="en-GB"/>
              </w:rPr>
            </w:pPr>
            <w:r w:rsidRPr="007E5C9E">
              <w:rPr>
                <w:rFonts w:ascii="Arial" w:hAnsi="Arial" w:cs="Arial"/>
                <w:color w:val="000000"/>
                <w:kern w:val="28"/>
                <w:sz w:val="16"/>
                <w:szCs w:val="16"/>
                <w:lang w:val="en-GB" w:eastAsia="en-GB"/>
                <w14:cntxtAlts/>
              </w:rPr>
              <w:t>Self-adhesive elastomeric bitumen air and vapour control layer; mica finished upper surface.</w:t>
            </w:r>
          </w:p>
        </w:tc>
        <w:tc>
          <w:tcPr>
            <w:tcW w:w="1000" w:type="dxa"/>
            <w:vAlign w:val="center"/>
          </w:tcPr>
          <w:p w14:paraId="49DD24E8"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color w:val="000000"/>
                <w:kern w:val="28"/>
                <w:sz w:val="16"/>
                <w:szCs w:val="16"/>
                <w:lang w:val="en-GB" w:eastAsia="en-GB"/>
                <w14:cntxtAlts/>
              </w:rPr>
              <w:t>2.5mm</w:t>
            </w:r>
          </w:p>
        </w:tc>
        <w:tc>
          <w:tcPr>
            <w:tcW w:w="1126" w:type="dxa"/>
            <w:tcBorders>
              <w:right w:val="nil"/>
            </w:tcBorders>
            <w:vAlign w:val="center"/>
          </w:tcPr>
          <w:p w14:paraId="43DDAD7A" w14:textId="77777777" w:rsidR="00ED049A" w:rsidRPr="007E5C9E" w:rsidRDefault="00ED049A" w:rsidP="00066B7A">
            <w:pPr>
              <w:autoSpaceDE w:val="0"/>
              <w:autoSpaceDN w:val="0"/>
              <w:adjustRightInd w:val="0"/>
              <w:jc w:val="center"/>
              <w:rPr>
                <w:rFonts w:ascii="Arial" w:hAnsi="Arial" w:cs="Arial"/>
                <w:sz w:val="16"/>
                <w:szCs w:val="16"/>
              </w:rPr>
            </w:pPr>
            <w:r w:rsidRPr="007E5C9E">
              <w:rPr>
                <w:rFonts w:ascii="Arial" w:hAnsi="Arial" w:cs="Arial"/>
                <w:color w:val="000000"/>
                <w:kern w:val="28"/>
                <w:sz w:val="16"/>
                <w:szCs w:val="16"/>
                <w:lang w:val="en-GB" w:eastAsia="en-GB"/>
                <w14:cntxtAlts/>
              </w:rPr>
              <w:t>2.5Kg/m²</w:t>
            </w:r>
          </w:p>
        </w:tc>
      </w:tr>
      <w:tr w:rsidR="00ED049A" w:rsidRPr="007E5C9E" w14:paraId="67B66B81" w14:textId="77777777" w:rsidTr="00066B7A">
        <w:trPr>
          <w:trHeight w:val="159"/>
        </w:trPr>
        <w:tc>
          <w:tcPr>
            <w:tcW w:w="4820" w:type="dxa"/>
            <w:gridSpan w:val="2"/>
            <w:tcBorders>
              <w:left w:val="nil"/>
            </w:tcBorders>
            <w:vAlign w:val="center"/>
          </w:tcPr>
          <w:p w14:paraId="1679A4FF" w14:textId="77777777" w:rsidR="00ED049A" w:rsidRPr="007E5C9E" w:rsidRDefault="00ED049A" w:rsidP="00066B7A">
            <w:pPr>
              <w:autoSpaceDE w:val="0"/>
              <w:autoSpaceDN w:val="0"/>
              <w:adjustRightInd w:val="0"/>
              <w:ind w:right="283"/>
              <w:rPr>
                <w:rFonts w:ascii="Arial" w:hAnsi="Arial" w:cs="Arial"/>
                <w:sz w:val="16"/>
                <w:szCs w:val="16"/>
              </w:rPr>
            </w:pPr>
            <w:r w:rsidRPr="007E5C9E">
              <w:rPr>
                <w:rFonts w:ascii="Arial" w:hAnsi="Arial" w:cs="Arial"/>
                <w:b/>
                <w:bCs/>
                <w:color w:val="000000"/>
                <w:kern w:val="28"/>
                <w:sz w:val="16"/>
                <w:szCs w:val="16"/>
                <w:lang w:val="en-GB" w:eastAsia="en-GB"/>
                <w14:cntxtAlts/>
              </w:rPr>
              <w:t>System Build up</w:t>
            </w:r>
          </w:p>
        </w:tc>
        <w:tc>
          <w:tcPr>
            <w:tcW w:w="1000" w:type="dxa"/>
            <w:vAlign w:val="center"/>
          </w:tcPr>
          <w:p w14:paraId="53BB81A2" w14:textId="7253A83D" w:rsidR="00ED049A" w:rsidRPr="007E5C9E" w:rsidRDefault="007F5BE0" w:rsidP="00066B7A">
            <w:pPr>
              <w:autoSpaceDE w:val="0"/>
              <w:autoSpaceDN w:val="0"/>
              <w:adjustRightInd w:val="0"/>
              <w:ind w:right="8"/>
              <w:jc w:val="center"/>
              <w:rPr>
                <w:rFonts w:ascii="Arial" w:hAnsi="Arial" w:cs="Arial"/>
                <w:sz w:val="16"/>
                <w:szCs w:val="16"/>
              </w:rPr>
            </w:pPr>
            <w:r w:rsidRPr="007E5C9E">
              <w:rPr>
                <w:rFonts w:ascii="Arial" w:hAnsi="Arial" w:cs="Arial"/>
                <w:b/>
                <w:bCs/>
                <w:color w:val="000000"/>
                <w:kern w:val="28"/>
                <w:sz w:val="16"/>
                <w:szCs w:val="16"/>
                <w:lang w:val="en-GB" w:eastAsia="en-GB"/>
                <w14:cntxtAlts/>
              </w:rPr>
              <w:fldChar w:fldCharType="begin"/>
            </w:r>
            <w:r w:rsidRPr="007E5C9E">
              <w:rPr>
                <w:rFonts w:ascii="Arial" w:hAnsi="Arial" w:cs="Arial"/>
                <w:b/>
                <w:bCs/>
                <w:color w:val="000000"/>
                <w:kern w:val="28"/>
                <w:sz w:val="16"/>
                <w:szCs w:val="16"/>
                <w:lang w:val="en-GB" w:eastAsia="en-GB"/>
                <w14:cntxtAlts/>
              </w:rPr>
              <w:instrText xml:space="preserve"> =SUM(ABOVE) \# "0.00" </w:instrText>
            </w:r>
            <w:r w:rsidRPr="007E5C9E">
              <w:rPr>
                <w:rFonts w:ascii="Arial" w:hAnsi="Arial" w:cs="Arial"/>
                <w:b/>
                <w:bCs/>
                <w:color w:val="000000"/>
                <w:kern w:val="28"/>
                <w:sz w:val="16"/>
                <w:szCs w:val="16"/>
                <w:lang w:val="en-GB" w:eastAsia="en-GB"/>
                <w14:cntxtAlts/>
              </w:rPr>
              <w:fldChar w:fldCharType="separate"/>
            </w:r>
            <w:r w:rsidR="007E5C9E" w:rsidRPr="007E5C9E">
              <w:rPr>
                <w:rFonts w:ascii="Arial" w:hAnsi="Arial" w:cs="Arial"/>
                <w:b/>
                <w:bCs/>
                <w:noProof/>
                <w:color w:val="000000"/>
                <w:kern w:val="28"/>
                <w:sz w:val="16"/>
                <w:szCs w:val="16"/>
                <w:lang w:val="en-GB" w:eastAsia="en-GB"/>
                <w14:cntxtAlts/>
              </w:rPr>
              <w:t>343.70</w:t>
            </w:r>
            <w:r w:rsidRPr="007E5C9E">
              <w:rPr>
                <w:rFonts w:ascii="Arial" w:hAnsi="Arial" w:cs="Arial"/>
                <w:b/>
                <w:bCs/>
                <w:color w:val="000000"/>
                <w:kern w:val="28"/>
                <w:sz w:val="16"/>
                <w:szCs w:val="16"/>
                <w:lang w:val="en-GB" w:eastAsia="en-GB"/>
                <w14:cntxtAlts/>
              </w:rPr>
              <w:fldChar w:fldCharType="end"/>
            </w:r>
            <w:r w:rsidR="00ED049A" w:rsidRPr="007E5C9E">
              <w:rPr>
                <w:rFonts w:ascii="Arial" w:hAnsi="Arial" w:cs="Arial"/>
                <w:b/>
                <w:bCs/>
                <w:color w:val="000000"/>
                <w:kern w:val="28"/>
                <w:sz w:val="16"/>
                <w:szCs w:val="16"/>
                <w:lang w:val="en-GB" w:eastAsia="en-GB"/>
                <w14:cntxtAlts/>
              </w:rPr>
              <w:t>mm</w:t>
            </w:r>
          </w:p>
        </w:tc>
        <w:tc>
          <w:tcPr>
            <w:tcW w:w="1126" w:type="dxa"/>
            <w:tcBorders>
              <w:right w:val="nil"/>
            </w:tcBorders>
            <w:vAlign w:val="center"/>
          </w:tcPr>
          <w:p w14:paraId="5B690A21" w14:textId="1F6B417E" w:rsidR="00ED049A" w:rsidRPr="007E5C9E" w:rsidRDefault="007F5BE0" w:rsidP="00066B7A">
            <w:pPr>
              <w:autoSpaceDE w:val="0"/>
              <w:autoSpaceDN w:val="0"/>
              <w:adjustRightInd w:val="0"/>
              <w:ind w:right="4"/>
              <w:jc w:val="center"/>
              <w:rPr>
                <w:rFonts w:ascii="Arial" w:hAnsi="Arial" w:cs="Arial"/>
                <w:sz w:val="16"/>
                <w:szCs w:val="16"/>
              </w:rPr>
            </w:pPr>
            <w:r w:rsidRPr="007E5C9E">
              <w:rPr>
                <w:rFonts w:ascii="Arial" w:hAnsi="Arial" w:cs="Arial"/>
                <w:b/>
                <w:bCs/>
                <w:color w:val="000000"/>
                <w:kern w:val="28"/>
                <w:sz w:val="16"/>
                <w:szCs w:val="16"/>
                <w:lang w:val="en-GB" w:eastAsia="en-GB"/>
                <w14:cntxtAlts/>
              </w:rPr>
              <w:fldChar w:fldCharType="begin"/>
            </w:r>
            <w:r w:rsidRPr="007E5C9E">
              <w:rPr>
                <w:rFonts w:ascii="Arial" w:hAnsi="Arial" w:cs="Arial"/>
                <w:b/>
                <w:bCs/>
                <w:color w:val="000000"/>
                <w:kern w:val="28"/>
                <w:sz w:val="16"/>
                <w:szCs w:val="16"/>
                <w:lang w:val="en-GB" w:eastAsia="en-GB"/>
                <w14:cntxtAlts/>
              </w:rPr>
              <w:instrText xml:space="preserve"> =SUM(ABOVE) \# "0.00" </w:instrText>
            </w:r>
            <w:r w:rsidRPr="007E5C9E">
              <w:rPr>
                <w:rFonts w:ascii="Arial" w:hAnsi="Arial" w:cs="Arial"/>
                <w:b/>
                <w:bCs/>
                <w:color w:val="000000"/>
                <w:kern w:val="28"/>
                <w:sz w:val="16"/>
                <w:szCs w:val="16"/>
                <w:lang w:val="en-GB" w:eastAsia="en-GB"/>
                <w14:cntxtAlts/>
              </w:rPr>
              <w:fldChar w:fldCharType="separate"/>
            </w:r>
            <w:r w:rsidR="007E5C9E" w:rsidRPr="007E5C9E">
              <w:rPr>
                <w:rFonts w:ascii="Arial" w:hAnsi="Arial" w:cs="Arial"/>
                <w:b/>
                <w:bCs/>
                <w:noProof/>
                <w:color w:val="000000"/>
                <w:kern w:val="28"/>
                <w:sz w:val="16"/>
                <w:szCs w:val="16"/>
                <w:lang w:val="en-GB" w:eastAsia="en-GB"/>
                <w14:cntxtAlts/>
              </w:rPr>
              <w:t>64.10</w:t>
            </w:r>
            <w:r w:rsidRPr="007E5C9E">
              <w:rPr>
                <w:rFonts w:ascii="Arial" w:hAnsi="Arial" w:cs="Arial"/>
                <w:b/>
                <w:bCs/>
                <w:color w:val="000000"/>
                <w:kern w:val="28"/>
                <w:sz w:val="16"/>
                <w:szCs w:val="16"/>
                <w:lang w:val="en-GB" w:eastAsia="en-GB"/>
                <w14:cntxtAlts/>
              </w:rPr>
              <w:fldChar w:fldCharType="end"/>
            </w:r>
            <w:r w:rsidR="00ED049A" w:rsidRPr="007E5C9E">
              <w:rPr>
                <w:rFonts w:ascii="Arial" w:hAnsi="Arial" w:cs="Arial"/>
                <w:b/>
                <w:bCs/>
                <w:color w:val="000000"/>
                <w:kern w:val="28"/>
                <w:sz w:val="16"/>
                <w:szCs w:val="16"/>
                <w:lang w:val="en-GB" w:eastAsia="en-GB"/>
                <w14:cntxtAlts/>
              </w:rPr>
              <w:t>Kg/m²</w:t>
            </w:r>
          </w:p>
        </w:tc>
      </w:tr>
    </w:tbl>
    <w:p w14:paraId="5C4713B2" w14:textId="77777777" w:rsidR="00ED049A" w:rsidRPr="007E5C9E" w:rsidRDefault="00ED049A" w:rsidP="00ED049A">
      <w:pPr>
        <w:autoSpaceDE w:val="0"/>
        <w:autoSpaceDN w:val="0"/>
        <w:adjustRightInd w:val="0"/>
        <w:ind w:right="283"/>
        <w:rPr>
          <w:rFonts w:ascii="Calibri" w:hAnsi="Calibri" w:cs="Arial"/>
          <w:sz w:val="22"/>
          <w:szCs w:val="22"/>
        </w:rPr>
      </w:pPr>
    </w:p>
    <w:p w14:paraId="2DCB79B8" w14:textId="77777777" w:rsidR="00ED049A" w:rsidRPr="007E5C9E" w:rsidRDefault="00ED049A" w:rsidP="00ED049A">
      <w:pPr>
        <w:autoSpaceDE w:val="0"/>
        <w:autoSpaceDN w:val="0"/>
        <w:adjustRightInd w:val="0"/>
        <w:ind w:right="283"/>
        <w:rPr>
          <w:rFonts w:ascii="Calibri" w:hAnsi="Calibri" w:cs="Arial"/>
          <w:sz w:val="22"/>
          <w:szCs w:val="22"/>
        </w:rPr>
      </w:pPr>
    </w:p>
    <w:p w14:paraId="72094A74" w14:textId="77777777" w:rsidR="00ED049A" w:rsidRDefault="00ED049A" w:rsidP="00ED049A">
      <w:pPr>
        <w:autoSpaceDE w:val="0"/>
        <w:autoSpaceDN w:val="0"/>
        <w:adjustRightInd w:val="0"/>
        <w:ind w:right="283"/>
        <w:rPr>
          <w:rFonts w:ascii="Calibri" w:hAnsi="Calibri" w:cs="Arial"/>
          <w:sz w:val="22"/>
          <w:szCs w:val="22"/>
        </w:rPr>
      </w:pPr>
      <w:r w:rsidRPr="007E5C9E">
        <w:rPr>
          <w:rFonts w:ascii="Calibri" w:hAnsi="Calibri" w:cs="Arial"/>
          <w:noProof/>
          <w:sz w:val="22"/>
          <w:szCs w:val="22"/>
        </w:rPr>
        <mc:AlternateContent>
          <mc:Choice Requires="wpg">
            <w:drawing>
              <wp:anchor distT="0" distB="0" distL="114300" distR="114300" simplePos="0" relativeHeight="251680256" behindDoc="0" locked="0" layoutInCell="1" allowOverlap="1" wp14:anchorId="1B20F1C1" wp14:editId="59E74504">
                <wp:simplePos x="0" y="0"/>
                <wp:positionH relativeFrom="column">
                  <wp:posOffset>1181100</wp:posOffset>
                </wp:positionH>
                <wp:positionV relativeFrom="paragraph">
                  <wp:posOffset>156845</wp:posOffset>
                </wp:positionV>
                <wp:extent cx="247650" cy="1346200"/>
                <wp:effectExtent l="0" t="0" r="19050" b="25400"/>
                <wp:wrapNone/>
                <wp:docPr id="4" name="Group 4"/>
                <wp:cNvGraphicFramePr/>
                <a:graphic xmlns:a="http://schemas.openxmlformats.org/drawingml/2006/main">
                  <a:graphicData uri="http://schemas.microsoft.com/office/word/2010/wordprocessingGroup">
                    <wpg:wgp>
                      <wpg:cNvGrpSpPr/>
                      <wpg:grpSpPr>
                        <a:xfrm>
                          <a:off x="0" y="0"/>
                          <a:ext cx="247650" cy="1346200"/>
                          <a:chOff x="0" y="0"/>
                          <a:chExt cx="247650" cy="1346200"/>
                        </a:xfrm>
                      </wpg:grpSpPr>
                      <wps:wsp>
                        <wps:cNvPr id="5" name="Text Box 2"/>
                        <wps:cNvSpPr txBox="1">
                          <a:spLocks noChangeArrowheads="1"/>
                        </wps:cNvSpPr>
                        <wps:spPr bwMode="auto">
                          <a:xfrm>
                            <a:off x="0" y="0"/>
                            <a:ext cx="247650" cy="222250"/>
                          </a:xfrm>
                          <a:prstGeom prst="rect">
                            <a:avLst/>
                          </a:prstGeom>
                          <a:solidFill>
                            <a:schemeClr val="accent2"/>
                          </a:solidFill>
                          <a:ln w="9525">
                            <a:solidFill>
                              <a:schemeClr val="accent2"/>
                            </a:solidFill>
                            <a:miter lim="800000"/>
                            <a:headEnd/>
                            <a:tailEnd/>
                          </a:ln>
                        </wps:spPr>
                        <wps:txbx>
                          <w:txbxContent>
                            <w:p w14:paraId="60F776B8" w14:textId="77777777" w:rsidR="00ED049A" w:rsidRPr="00550A39" w:rsidRDefault="00ED049A" w:rsidP="00ED049A">
                              <w:pPr>
                                <w:rPr>
                                  <w:rFonts w:ascii="Arial" w:hAnsi="Arial" w:cs="Arial"/>
                                  <w:b/>
                                  <w:bCs/>
                                  <w:color w:val="FFFFFF" w:themeColor="background1"/>
                                  <w:sz w:val="16"/>
                                  <w:szCs w:val="16"/>
                                </w:rPr>
                              </w:pPr>
                              <w:r w:rsidRPr="00550A39">
                                <w:rPr>
                                  <w:rFonts w:ascii="Arial" w:hAnsi="Arial" w:cs="Arial"/>
                                  <w:b/>
                                  <w:bCs/>
                                  <w:color w:val="FFFFFF" w:themeColor="background1"/>
                                  <w:sz w:val="16"/>
                                  <w:szCs w:val="16"/>
                                </w:rPr>
                                <w:t>1</w:t>
                              </w:r>
                            </w:p>
                          </w:txbxContent>
                        </wps:txbx>
                        <wps:bodyPr rot="0" vert="horz" wrap="square" lIns="91440" tIns="45720" rIns="91440" bIns="45720" anchor="t" anchorCtr="0">
                          <a:noAutofit/>
                        </wps:bodyPr>
                      </wps:wsp>
                      <wps:wsp>
                        <wps:cNvPr id="6" name="Text Box 2"/>
                        <wps:cNvSpPr txBox="1">
                          <a:spLocks noChangeArrowheads="1"/>
                        </wps:cNvSpPr>
                        <wps:spPr bwMode="auto">
                          <a:xfrm>
                            <a:off x="0" y="400050"/>
                            <a:ext cx="247650" cy="222250"/>
                          </a:xfrm>
                          <a:prstGeom prst="rect">
                            <a:avLst/>
                          </a:prstGeom>
                          <a:solidFill>
                            <a:schemeClr val="accent2"/>
                          </a:solidFill>
                          <a:ln w="9525">
                            <a:solidFill>
                              <a:schemeClr val="accent2"/>
                            </a:solidFill>
                            <a:miter lim="800000"/>
                            <a:headEnd/>
                            <a:tailEnd/>
                          </a:ln>
                        </wps:spPr>
                        <wps:txbx>
                          <w:txbxContent>
                            <w:p w14:paraId="5989B340" w14:textId="77777777" w:rsidR="00ED049A" w:rsidRPr="00550A39" w:rsidRDefault="00ED049A" w:rsidP="00ED049A">
                              <w:pPr>
                                <w:rPr>
                                  <w:rFonts w:ascii="Arial" w:hAnsi="Arial" w:cs="Arial"/>
                                  <w:b/>
                                  <w:bCs/>
                                  <w:color w:val="FFFFFF" w:themeColor="background1"/>
                                  <w:sz w:val="16"/>
                                  <w:szCs w:val="16"/>
                                </w:rPr>
                              </w:pPr>
                              <w:r>
                                <w:rPr>
                                  <w:rFonts w:ascii="Arial" w:hAnsi="Arial" w:cs="Arial"/>
                                  <w:b/>
                                  <w:bCs/>
                                  <w:color w:val="FFFFFF" w:themeColor="background1"/>
                                  <w:sz w:val="16"/>
                                  <w:szCs w:val="16"/>
                                </w:rPr>
                                <w:t>2</w:t>
                              </w:r>
                            </w:p>
                          </w:txbxContent>
                        </wps:txbx>
                        <wps:bodyPr rot="0" vert="horz" wrap="square" lIns="91440" tIns="45720" rIns="91440" bIns="45720" anchor="t" anchorCtr="0">
                          <a:noAutofit/>
                        </wps:bodyPr>
                      </wps:wsp>
                      <wps:wsp>
                        <wps:cNvPr id="7" name="Text Box 2"/>
                        <wps:cNvSpPr txBox="1">
                          <a:spLocks noChangeArrowheads="1"/>
                        </wps:cNvSpPr>
                        <wps:spPr bwMode="auto">
                          <a:xfrm>
                            <a:off x="0" y="762000"/>
                            <a:ext cx="247650" cy="222250"/>
                          </a:xfrm>
                          <a:prstGeom prst="rect">
                            <a:avLst/>
                          </a:prstGeom>
                          <a:solidFill>
                            <a:schemeClr val="accent2"/>
                          </a:solidFill>
                          <a:ln w="9525">
                            <a:solidFill>
                              <a:schemeClr val="accent2"/>
                            </a:solidFill>
                            <a:miter lim="800000"/>
                            <a:headEnd/>
                            <a:tailEnd/>
                          </a:ln>
                        </wps:spPr>
                        <wps:txbx>
                          <w:txbxContent>
                            <w:p w14:paraId="4C8961C6" w14:textId="77777777" w:rsidR="00ED049A" w:rsidRPr="00550A39" w:rsidRDefault="00ED049A" w:rsidP="00ED049A">
                              <w:pPr>
                                <w:rPr>
                                  <w:rFonts w:ascii="Arial" w:hAnsi="Arial" w:cs="Arial"/>
                                  <w:b/>
                                  <w:bCs/>
                                  <w:color w:val="FFFFFF" w:themeColor="background1"/>
                                  <w:sz w:val="16"/>
                                  <w:szCs w:val="16"/>
                                </w:rPr>
                              </w:pPr>
                              <w:r>
                                <w:rPr>
                                  <w:rFonts w:ascii="Arial" w:hAnsi="Arial" w:cs="Arial"/>
                                  <w:b/>
                                  <w:bCs/>
                                  <w:color w:val="FFFFFF" w:themeColor="background1"/>
                                  <w:sz w:val="16"/>
                                  <w:szCs w:val="16"/>
                                </w:rPr>
                                <w:t>3</w:t>
                              </w:r>
                            </w:p>
                          </w:txbxContent>
                        </wps:txbx>
                        <wps:bodyPr rot="0" vert="horz" wrap="square" lIns="91440" tIns="45720" rIns="91440" bIns="45720" anchor="t" anchorCtr="0">
                          <a:noAutofit/>
                        </wps:bodyPr>
                      </wps:wsp>
                      <wps:wsp>
                        <wps:cNvPr id="8" name="Text Box 2"/>
                        <wps:cNvSpPr txBox="1">
                          <a:spLocks noChangeArrowheads="1"/>
                        </wps:cNvSpPr>
                        <wps:spPr bwMode="auto">
                          <a:xfrm>
                            <a:off x="0" y="1123950"/>
                            <a:ext cx="247650" cy="222250"/>
                          </a:xfrm>
                          <a:prstGeom prst="rect">
                            <a:avLst/>
                          </a:prstGeom>
                          <a:solidFill>
                            <a:schemeClr val="accent2"/>
                          </a:solidFill>
                          <a:ln w="9525">
                            <a:solidFill>
                              <a:schemeClr val="accent2"/>
                            </a:solidFill>
                            <a:miter lim="800000"/>
                            <a:headEnd/>
                            <a:tailEnd/>
                          </a:ln>
                        </wps:spPr>
                        <wps:txbx>
                          <w:txbxContent>
                            <w:p w14:paraId="2DE02536" w14:textId="77777777" w:rsidR="00ED049A" w:rsidRPr="00550A39" w:rsidRDefault="00ED049A" w:rsidP="00ED049A">
                              <w:pPr>
                                <w:rPr>
                                  <w:rFonts w:ascii="Arial" w:hAnsi="Arial" w:cs="Arial"/>
                                  <w:b/>
                                  <w:bCs/>
                                  <w:color w:val="FFFFFF" w:themeColor="background1"/>
                                  <w:sz w:val="16"/>
                                  <w:szCs w:val="16"/>
                                </w:rPr>
                              </w:pPr>
                              <w:r>
                                <w:rPr>
                                  <w:rFonts w:ascii="Arial" w:hAnsi="Arial" w:cs="Arial"/>
                                  <w:b/>
                                  <w:bCs/>
                                  <w:color w:val="FFFFFF" w:themeColor="background1"/>
                                  <w:sz w:val="16"/>
                                  <w:szCs w:val="16"/>
                                </w:rPr>
                                <w:t>4</w:t>
                              </w:r>
                            </w:p>
                          </w:txbxContent>
                        </wps:txbx>
                        <wps:bodyPr rot="0" vert="horz" wrap="square" lIns="91440" tIns="45720" rIns="91440" bIns="45720" anchor="t" anchorCtr="0">
                          <a:noAutofit/>
                        </wps:bodyPr>
                      </wps:wsp>
                    </wpg:wgp>
                  </a:graphicData>
                </a:graphic>
              </wp:anchor>
            </w:drawing>
          </mc:Choice>
          <mc:Fallback>
            <w:pict>
              <v:group w14:anchorId="1B20F1C1" id="Group 4" o:spid="_x0000_s1026" style="position:absolute;margin-left:93pt;margin-top:12.35pt;width:19.5pt;height:106pt;z-index:251680256" coordsize="2476,13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">
                <v:shapetype id="_x0000_t202" coordsize="21600,21600" o:spt="202" path="m,l,21600r21600,l21600,xe">
                  <v:stroke joinstyle="miter"/>
                  <v:path gradientshapeok="t" o:connecttype="rect"/>
                </v:shapetype>
                <v:shape id="Text Box 2" o:spid="_x0000_s1027" type="#_x0000_t202" style="position:absolute;width:247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" fillcolor="#ed7d31 [3205]" strokecolor="#ed7d31 [3205]">
                  <v:textbox>
                    <w:txbxContent>
                      <w:p w14:paraId="60F776B8" w14:textId="77777777" w:rsidR="00ED049A" w:rsidRPr="00550A39" w:rsidRDefault="00ED049A" w:rsidP="00ED049A">
                        <w:pPr>
                          <w:rPr>
                            <w:rFonts w:ascii="Arial" w:hAnsi="Arial" w:cs="Arial"/>
                            <w:b/>
                            <w:bCs/>
                            <w:color w:val="FFFFFF" w:themeColor="background1"/>
                            <w:sz w:val="16"/>
                            <w:szCs w:val="16"/>
                          </w:rPr>
                        </w:pPr>
                        <w:r w:rsidRPr="00550A39">
                          <w:rPr>
                            <w:rFonts w:ascii="Arial" w:hAnsi="Arial" w:cs="Arial"/>
                            <w:b/>
                            <w:bCs/>
                            <w:color w:val="FFFFFF" w:themeColor="background1"/>
                            <w:sz w:val="16"/>
                            <w:szCs w:val="16"/>
                          </w:rPr>
                          <w:t>1</w:t>
                        </w:r>
                      </w:p>
                    </w:txbxContent>
                  </v:textbox>
                </v:shape>
                <v:shape id="Text Box 2" o:spid="_x0000_s1028" type="#_x0000_t202" style="position:absolute;top:4000;width:247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" fillcolor="#ed7d31 [3205]" strokecolor="#ed7d31 [3205]">
                  <v:textbox>
                    <w:txbxContent>
                      <w:p w14:paraId="5989B340" w14:textId="77777777" w:rsidR="00ED049A" w:rsidRPr="00550A39" w:rsidRDefault="00ED049A" w:rsidP="00ED049A">
                        <w:pPr>
                          <w:rPr>
                            <w:rFonts w:ascii="Arial" w:hAnsi="Arial" w:cs="Arial"/>
                            <w:b/>
                            <w:bCs/>
                            <w:color w:val="FFFFFF" w:themeColor="background1"/>
                            <w:sz w:val="16"/>
                            <w:szCs w:val="16"/>
                          </w:rPr>
                        </w:pPr>
                        <w:r>
                          <w:rPr>
                            <w:rFonts w:ascii="Arial" w:hAnsi="Arial" w:cs="Arial"/>
                            <w:b/>
                            <w:bCs/>
                            <w:color w:val="FFFFFF" w:themeColor="background1"/>
                            <w:sz w:val="16"/>
                            <w:szCs w:val="16"/>
                          </w:rPr>
                          <w:t>2</w:t>
                        </w:r>
                      </w:p>
                    </w:txbxContent>
                  </v:textbox>
                </v:shape>
                <v:shape id="Text Box 2" o:spid="_x0000_s1029" type="#_x0000_t202" style="position:absolute;top:7620;width:247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" fillcolor="#ed7d31 [3205]" strokecolor="#ed7d31 [3205]">
                  <v:textbox>
                    <w:txbxContent>
                      <w:p w14:paraId="4C8961C6" w14:textId="77777777" w:rsidR="00ED049A" w:rsidRPr="00550A39" w:rsidRDefault="00ED049A" w:rsidP="00ED049A">
                        <w:pPr>
                          <w:rPr>
                            <w:rFonts w:ascii="Arial" w:hAnsi="Arial" w:cs="Arial"/>
                            <w:b/>
                            <w:bCs/>
                            <w:color w:val="FFFFFF" w:themeColor="background1"/>
                            <w:sz w:val="16"/>
                            <w:szCs w:val="16"/>
                          </w:rPr>
                        </w:pPr>
                        <w:r>
                          <w:rPr>
                            <w:rFonts w:ascii="Arial" w:hAnsi="Arial" w:cs="Arial"/>
                            <w:b/>
                            <w:bCs/>
                            <w:color w:val="FFFFFF" w:themeColor="background1"/>
                            <w:sz w:val="16"/>
                            <w:szCs w:val="16"/>
                          </w:rPr>
                          <w:t>3</w:t>
                        </w:r>
                      </w:p>
                    </w:txbxContent>
                  </v:textbox>
                </v:shape>
                <v:shape id="Text Box 2" o:spid="_x0000_s1030" type="#_x0000_t202" style="position:absolute;top:11239;width:2476;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" fillcolor="#ed7d31 [3205]" strokecolor="#ed7d31 [3205]">
                  <v:textbox>
                    <w:txbxContent>
                      <w:p w14:paraId="2DE02536" w14:textId="77777777" w:rsidR="00ED049A" w:rsidRPr="00550A39" w:rsidRDefault="00ED049A" w:rsidP="00ED049A">
                        <w:pPr>
                          <w:rPr>
                            <w:rFonts w:ascii="Arial" w:hAnsi="Arial" w:cs="Arial"/>
                            <w:b/>
                            <w:bCs/>
                            <w:color w:val="FFFFFF" w:themeColor="background1"/>
                            <w:sz w:val="16"/>
                            <w:szCs w:val="16"/>
                          </w:rPr>
                        </w:pPr>
                        <w:r>
                          <w:rPr>
                            <w:rFonts w:ascii="Arial" w:hAnsi="Arial" w:cs="Arial"/>
                            <w:b/>
                            <w:bCs/>
                            <w:color w:val="FFFFFF" w:themeColor="background1"/>
                            <w:sz w:val="16"/>
                            <w:szCs w:val="16"/>
                          </w:rPr>
                          <w:t>4</w:t>
                        </w:r>
                      </w:p>
                    </w:txbxContent>
                  </v:textbox>
                </v:shape>
              </v:group>
            </w:pict>
          </mc:Fallback>
        </mc:AlternateContent>
      </w:r>
    </w:p>
    <w:p w14:paraId="697A3056" w14:textId="77777777" w:rsidR="00ED049A" w:rsidRPr="002509B7" w:rsidRDefault="00ED049A" w:rsidP="00ED049A">
      <w:pPr>
        <w:rPr>
          <w:lang w:val="en-GB" w:eastAsia="en-GB"/>
        </w:rPr>
      </w:pPr>
    </w:p>
    <w:p w14:paraId="0F9D382D" w14:textId="77777777" w:rsidR="00ED049A" w:rsidRDefault="00ED049A" w:rsidP="00ED049A">
      <w:pPr>
        <w:autoSpaceDE w:val="0"/>
        <w:autoSpaceDN w:val="0"/>
        <w:adjustRightInd w:val="0"/>
        <w:ind w:right="283"/>
        <w:rPr>
          <w:rFonts w:ascii="Calibri" w:hAnsi="Calibri" w:cs="Arial"/>
          <w:sz w:val="22"/>
          <w:szCs w:val="22"/>
        </w:rPr>
      </w:pPr>
    </w:p>
    <w:p w14:paraId="1D80BD2A" w14:textId="77777777" w:rsidR="00ED049A" w:rsidRDefault="00ED049A" w:rsidP="00ED049A">
      <w:pPr>
        <w:autoSpaceDE w:val="0"/>
        <w:autoSpaceDN w:val="0"/>
        <w:adjustRightInd w:val="0"/>
        <w:ind w:right="283"/>
        <w:rPr>
          <w:rFonts w:ascii="Calibri" w:hAnsi="Calibri" w:cs="Arial"/>
          <w:sz w:val="22"/>
          <w:szCs w:val="22"/>
        </w:rPr>
      </w:pPr>
    </w:p>
    <w:p w14:paraId="6EE5AB2D" w14:textId="77777777" w:rsidR="00ED049A" w:rsidRDefault="00ED049A" w:rsidP="00ED049A">
      <w:pPr>
        <w:autoSpaceDE w:val="0"/>
        <w:autoSpaceDN w:val="0"/>
        <w:adjustRightInd w:val="0"/>
        <w:ind w:right="283"/>
        <w:rPr>
          <w:rFonts w:ascii="Calibri" w:hAnsi="Calibri" w:cs="Arial"/>
          <w:sz w:val="22"/>
          <w:szCs w:val="22"/>
        </w:rPr>
      </w:pPr>
    </w:p>
    <w:p w14:paraId="7BE4E304" w14:textId="77777777" w:rsidR="00ED049A" w:rsidRDefault="00ED049A" w:rsidP="00ED049A">
      <w:pPr>
        <w:autoSpaceDE w:val="0"/>
        <w:autoSpaceDN w:val="0"/>
        <w:adjustRightInd w:val="0"/>
        <w:ind w:right="283"/>
        <w:rPr>
          <w:rFonts w:ascii="Calibri" w:hAnsi="Calibri" w:cs="Arial"/>
          <w:sz w:val="22"/>
          <w:szCs w:val="22"/>
        </w:rPr>
      </w:pPr>
    </w:p>
    <w:p w14:paraId="16E61275" w14:textId="77777777" w:rsidR="00ED049A" w:rsidRDefault="00ED049A" w:rsidP="00ED049A">
      <w:pPr>
        <w:autoSpaceDE w:val="0"/>
        <w:autoSpaceDN w:val="0"/>
        <w:adjustRightInd w:val="0"/>
        <w:ind w:right="283"/>
        <w:rPr>
          <w:rFonts w:ascii="Calibri" w:hAnsi="Calibri" w:cs="Arial"/>
          <w:sz w:val="22"/>
          <w:szCs w:val="22"/>
        </w:rPr>
      </w:pPr>
    </w:p>
    <w:p w14:paraId="135ECBAD" w14:textId="77777777" w:rsidR="00ED049A" w:rsidRDefault="00ED049A" w:rsidP="00ED049A">
      <w:pPr>
        <w:autoSpaceDE w:val="0"/>
        <w:autoSpaceDN w:val="0"/>
        <w:adjustRightInd w:val="0"/>
        <w:ind w:right="283"/>
        <w:rPr>
          <w:rFonts w:ascii="Calibri" w:hAnsi="Calibri" w:cs="Arial"/>
          <w:sz w:val="22"/>
          <w:szCs w:val="22"/>
        </w:rPr>
      </w:pPr>
    </w:p>
    <w:p w14:paraId="36B87607" w14:textId="77777777" w:rsidR="00ED049A" w:rsidRDefault="00ED049A" w:rsidP="00ED049A">
      <w:pPr>
        <w:autoSpaceDE w:val="0"/>
        <w:autoSpaceDN w:val="0"/>
        <w:adjustRightInd w:val="0"/>
        <w:ind w:right="283"/>
        <w:rPr>
          <w:rFonts w:ascii="Calibri" w:hAnsi="Calibri" w:cs="Arial"/>
          <w:sz w:val="22"/>
          <w:szCs w:val="22"/>
        </w:rPr>
      </w:pPr>
    </w:p>
    <w:p w14:paraId="5D94BDA3" w14:textId="77777777" w:rsidR="00ED049A" w:rsidRDefault="00ED049A" w:rsidP="00ED049A">
      <w:pPr>
        <w:autoSpaceDE w:val="0"/>
        <w:autoSpaceDN w:val="0"/>
        <w:adjustRightInd w:val="0"/>
        <w:ind w:right="283"/>
        <w:rPr>
          <w:rFonts w:ascii="Calibri" w:hAnsi="Calibri" w:cs="Arial"/>
          <w:sz w:val="22"/>
          <w:szCs w:val="22"/>
        </w:rPr>
      </w:pPr>
    </w:p>
    <w:p w14:paraId="2E3C00EA" w14:textId="77777777" w:rsidR="00ED049A" w:rsidRDefault="00ED049A" w:rsidP="00ED049A">
      <w:pPr>
        <w:autoSpaceDE w:val="0"/>
        <w:autoSpaceDN w:val="0"/>
        <w:adjustRightInd w:val="0"/>
        <w:ind w:right="283"/>
        <w:rPr>
          <w:rFonts w:ascii="Calibri" w:hAnsi="Calibri" w:cs="Arial"/>
          <w:sz w:val="22"/>
          <w:szCs w:val="22"/>
        </w:rPr>
      </w:pPr>
    </w:p>
    <w:p w14:paraId="4EFBDDA9" w14:textId="77777777" w:rsidR="00ED049A" w:rsidRDefault="00ED049A" w:rsidP="00ED049A">
      <w:pPr>
        <w:autoSpaceDE w:val="0"/>
        <w:autoSpaceDN w:val="0"/>
        <w:adjustRightInd w:val="0"/>
        <w:ind w:right="283"/>
        <w:rPr>
          <w:rFonts w:ascii="Calibri" w:hAnsi="Calibri" w:cs="Arial"/>
          <w:sz w:val="22"/>
          <w:szCs w:val="22"/>
        </w:rPr>
      </w:pPr>
    </w:p>
    <w:p w14:paraId="2F736F44" w14:textId="6DD5D43A" w:rsidR="00ED049A" w:rsidRDefault="00ED049A" w:rsidP="00ED049A">
      <w:pPr>
        <w:pStyle w:val="msotagline"/>
        <w:widowControl w:val="0"/>
        <w:rPr>
          <w:b/>
          <w:bCs/>
          <w:color w:val="FF6600"/>
          <w:lang w:val="en-US"/>
          <w14:ligatures w14:val="none"/>
        </w:rPr>
      </w:pPr>
    </w:p>
    <w:p w14:paraId="7A80597E" w14:textId="77777777" w:rsidR="00ED049A" w:rsidRDefault="00ED049A" w:rsidP="00ED049A">
      <w:pPr>
        <w:pStyle w:val="msotagline"/>
        <w:widowControl w:val="0"/>
        <w:rPr>
          <w:b/>
          <w:bCs/>
          <w:color w:val="FF6600"/>
          <w:lang w:val="en-US"/>
          <w14:ligatures w14:val="none"/>
        </w:rPr>
      </w:pPr>
      <w:r>
        <w:rPr>
          <w:noProof/>
        </w:rPr>
        <mc:AlternateContent>
          <mc:Choice Requires="wps">
            <w:drawing>
              <wp:anchor distT="36576" distB="36576" distL="36576" distR="36576" simplePos="0" relativeHeight="251677184" behindDoc="0" locked="0" layoutInCell="1" allowOverlap="1" wp14:anchorId="184F845F" wp14:editId="3D95E2CA">
                <wp:simplePos x="0" y="0"/>
                <wp:positionH relativeFrom="margin">
                  <wp:posOffset>1220470</wp:posOffset>
                </wp:positionH>
                <wp:positionV relativeFrom="paragraph">
                  <wp:posOffset>82550</wp:posOffset>
                </wp:positionV>
                <wp:extent cx="5111750" cy="45719"/>
                <wp:effectExtent l="0" t="0" r="0" b="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0" cy="45719"/>
                        </a:xfrm>
                        <a:prstGeom prst="rect">
                          <a:avLst/>
                        </a:prstGeom>
                        <a:solidFill>
                          <a:srgbClr val="FF66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txbx>
                        <w:txbxContent>
                          <w:p w14:paraId="2D24C491" w14:textId="77777777" w:rsidR="00ED049A" w:rsidRDefault="00ED049A" w:rsidP="00ED049A"/>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F845F" id="Rectangle 51" o:spid="_x0000_s1031" style="position:absolute;margin-left:96.1pt;margin-top:6.5pt;width:402.5pt;height:3.6pt;z-index:251677184;visibility:visible;mso-wrap-style:square;mso-width-percent:0;mso-height-percent:0;mso-wrap-distance-left:2.88pt;mso-wrap-distance-top:2.88pt;mso-wrap-distance-right:2.88pt;mso-wrap-distance-bottom:2.88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" fillcolor="#f60" stroked="f" strokecolor="black [0]" insetpen="t">
                <v:shadow color="#ffc000"/>
                <v:textbox inset="2.88pt,2.88pt,2.88pt,2.88pt">
                  <w:txbxContent>
                    <w:p w14:paraId="2D24C491" w14:textId="77777777" w:rsidR="00ED049A" w:rsidRDefault="00ED049A" w:rsidP="00ED049A"/>
                  </w:txbxContent>
                </v:textbox>
                <w10:wrap anchorx="margin"/>
              </v:rect>
            </w:pict>
          </mc:Fallback>
        </mc:AlternateContent>
      </w:r>
      <w:r>
        <w:rPr>
          <w:b/>
          <w:bCs/>
          <w:color w:val="FF6600"/>
          <w:lang w:val="en-US"/>
          <w14:ligatures w14:val="none"/>
        </w:rPr>
        <w:t>SYSTEM OPTIONS</w:t>
      </w:r>
    </w:p>
    <w:p w14:paraId="28F63627" w14:textId="77777777" w:rsidR="00ED049A" w:rsidRPr="008F3866" w:rsidRDefault="00ED049A" w:rsidP="00ED049A">
      <w:pPr>
        <w:pStyle w:val="msotagline"/>
        <w:widowControl w:val="0"/>
        <w:rPr>
          <w:b/>
          <w:bCs/>
          <w:color w:val="FF6600"/>
          <w:sz w:val="10"/>
          <w:szCs w:val="10"/>
          <w:lang w:val="en-US"/>
          <w14:ligatures w14:val="none"/>
        </w:rPr>
      </w:pPr>
    </w:p>
    <w:tbl>
      <w:tblPr>
        <w:tblStyle w:val="TableGrid"/>
        <w:tblpPr w:leftFromText="180" w:rightFromText="180" w:vertAnchor="text" w:horzAnchor="margin" w:tblpY="42"/>
        <w:tblW w:w="0" w:type="auto"/>
        <w:tblLook w:val="04A0" w:firstRow="1" w:lastRow="0" w:firstColumn="1" w:lastColumn="0" w:noHBand="0" w:noVBand="1"/>
      </w:tblPr>
      <w:tblGrid>
        <w:gridCol w:w="1770"/>
        <w:gridCol w:w="919"/>
      </w:tblGrid>
      <w:tr w:rsidR="00ED049A" w14:paraId="6F3BBC5D" w14:textId="77777777" w:rsidTr="00FF466F">
        <w:trPr>
          <w:trHeight w:val="699"/>
        </w:trPr>
        <w:tc>
          <w:tcPr>
            <w:tcW w:w="2689" w:type="dxa"/>
            <w:gridSpan w:val="2"/>
            <w:shd w:val="clear" w:color="auto" w:fill="D5DCE4" w:themeFill="text2" w:themeFillTint="33"/>
          </w:tcPr>
          <w:p w14:paraId="088847EB" w14:textId="77777777" w:rsidR="00ED049A" w:rsidRPr="008A2283" w:rsidRDefault="00ED049A" w:rsidP="00FF466F">
            <w:pPr>
              <w:widowControl w:val="0"/>
              <w:rPr>
                <w:rFonts w:ascii="Arial" w:hAnsi="Arial" w:cs="Arial"/>
                <w:color w:val="000000"/>
                <w:kern w:val="28"/>
                <w:sz w:val="18"/>
                <w:szCs w:val="18"/>
                <w14:cntxtAlts/>
              </w:rPr>
            </w:pPr>
            <w:r w:rsidRPr="008A2283">
              <w:rPr>
                <w:rFonts w:ascii="Arial" w:hAnsi="Arial" w:cs="Arial"/>
                <w:noProof/>
                <w:sz w:val="18"/>
                <w:szCs w:val="18"/>
              </w:rPr>
              <w:drawing>
                <wp:anchor distT="0" distB="0" distL="114300" distR="114300" simplePos="0" relativeHeight="251673088" behindDoc="0" locked="0" layoutInCell="1" allowOverlap="1" wp14:anchorId="3A2A34A7" wp14:editId="0032B946">
                  <wp:simplePos x="0" y="0"/>
                  <wp:positionH relativeFrom="column">
                    <wp:posOffset>1142365</wp:posOffset>
                  </wp:positionH>
                  <wp:positionV relativeFrom="paragraph">
                    <wp:posOffset>415925</wp:posOffset>
                  </wp:positionV>
                  <wp:extent cx="408940" cy="539750"/>
                  <wp:effectExtent l="0" t="8255" r="1905" b="1905"/>
                  <wp:wrapNone/>
                  <wp:docPr id="41" name="Picture 4" descr="A picture containing outdoor, rock, so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 descr="A picture containing outdoor, rock, soil&#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408940" cy="539750"/>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pic:spPr>
                      </pic:pic>
                    </a:graphicData>
                  </a:graphic>
                </wp:anchor>
              </w:drawing>
            </w:r>
            <w:r w:rsidRPr="008A2283">
              <w:rPr>
                <w:rFonts w:ascii="Arial" w:hAnsi="Arial" w:cs="Arial"/>
                <w:b/>
                <w:bCs/>
                <w:sz w:val="18"/>
                <w:szCs w:val="18"/>
              </w:rPr>
              <w:t>MEMBRANE COLOURS</w:t>
            </w:r>
          </w:p>
        </w:tc>
      </w:tr>
      <w:tr w:rsidR="00ED049A" w14:paraId="55367259" w14:textId="77777777" w:rsidTr="00FF466F">
        <w:trPr>
          <w:trHeight w:val="737"/>
        </w:trPr>
        <w:tc>
          <w:tcPr>
            <w:tcW w:w="1770" w:type="dxa"/>
          </w:tcPr>
          <w:p w14:paraId="61B62C40" w14:textId="77777777" w:rsidR="00ED049A" w:rsidRPr="008A2283" w:rsidRDefault="00ED049A" w:rsidP="00FF466F">
            <w:pPr>
              <w:widowControl w:val="0"/>
              <w:rPr>
                <w:rFonts w:ascii="Arial" w:hAnsi="Arial" w:cs="Arial"/>
                <w:sz w:val="18"/>
                <w:szCs w:val="18"/>
              </w:rPr>
            </w:pPr>
            <w:r w:rsidRPr="008A2283">
              <w:rPr>
                <w:rFonts w:ascii="Arial" w:hAnsi="Arial" w:cs="Arial"/>
                <w:sz w:val="18"/>
                <w:szCs w:val="18"/>
              </w:rPr>
              <w:t>Charcoal grey</w:t>
            </w:r>
            <w:r w:rsidRPr="008A2283">
              <w:rPr>
                <w:rFonts w:ascii="Arial" w:hAnsi="Arial" w:cs="Arial"/>
                <w:sz w:val="18"/>
                <w:szCs w:val="18"/>
              </w:rPr>
              <w:br/>
            </w:r>
            <w:r>
              <w:rPr>
                <w:rFonts w:ascii="Arial" w:hAnsi="Arial" w:cs="Arial"/>
                <w:sz w:val="18"/>
                <w:szCs w:val="18"/>
              </w:rPr>
              <w:t>5</w:t>
            </w:r>
            <w:r w:rsidRPr="008A2283">
              <w:rPr>
                <w:rFonts w:ascii="Arial" w:hAnsi="Arial" w:cs="Arial"/>
                <w:sz w:val="18"/>
                <w:szCs w:val="18"/>
              </w:rPr>
              <w:t>.5Kg/m²</w:t>
            </w:r>
          </w:p>
        </w:tc>
        <w:tc>
          <w:tcPr>
            <w:tcW w:w="919" w:type="dxa"/>
          </w:tcPr>
          <w:p w14:paraId="24CC85D1" w14:textId="77777777" w:rsidR="00ED049A" w:rsidRPr="008A2283" w:rsidRDefault="00ED049A" w:rsidP="00FF466F">
            <w:pPr>
              <w:widowControl w:val="0"/>
              <w:rPr>
                <w:rFonts w:ascii="Arial" w:hAnsi="Arial" w:cs="Arial"/>
                <w:sz w:val="18"/>
                <w:szCs w:val="18"/>
              </w:rPr>
            </w:pPr>
          </w:p>
        </w:tc>
      </w:tr>
      <w:tr w:rsidR="00ED049A" w14:paraId="4CD33F3E" w14:textId="77777777" w:rsidTr="00FF466F">
        <w:trPr>
          <w:trHeight w:val="737"/>
        </w:trPr>
        <w:tc>
          <w:tcPr>
            <w:tcW w:w="1770" w:type="dxa"/>
          </w:tcPr>
          <w:p w14:paraId="24CDAEDA" w14:textId="77777777" w:rsidR="00ED049A" w:rsidRPr="008A2283" w:rsidRDefault="00ED049A" w:rsidP="00FF466F">
            <w:pPr>
              <w:widowControl w:val="0"/>
              <w:rPr>
                <w:rFonts w:ascii="Arial" w:hAnsi="Arial" w:cs="Arial"/>
                <w:sz w:val="18"/>
                <w:szCs w:val="18"/>
              </w:rPr>
            </w:pPr>
            <w:r w:rsidRPr="008A2283">
              <w:rPr>
                <w:rFonts w:ascii="Arial" w:hAnsi="Arial" w:cs="Arial"/>
                <w:sz w:val="18"/>
                <w:szCs w:val="18"/>
              </w:rPr>
              <w:t>Brown</w:t>
            </w:r>
            <w:r w:rsidRPr="008A2283">
              <w:rPr>
                <w:rFonts w:ascii="Arial" w:hAnsi="Arial" w:cs="Arial"/>
                <w:sz w:val="18"/>
                <w:szCs w:val="18"/>
              </w:rPr>
              <w:br/>
            </w:r>
            <w:r>
              <w:rPr>
                <w:rFonts w:ascii="Arial" w:hAnsi="Arial" w:cs="Arial"/>
                <w:sz w:val="18"/>
                <w:szCs w:val="18"/>
              </w:rPr>
              <w:t>5</w:t>
            </w:r>
            <w:r w:rsidRPr="008A2283">
              <w:rPr>
                <w:rFonts w:ascii="Arial" w:hAnsi="Arial" w:cs="Arial"/>
                <w:sz w:val="18"/>
                <w:szCs w:val="18"/>
              </w:rPr>
              <w:t>.0Kg/m²</w:t>
            </w:r>
          </w:p>
        </w:tc>
        <w:tc>
          <w:tcPr>
            <w:tcW w:w="919" w:type="dxa"/>
          </w:tcPr>
          <w:p w14:paraId="01B9B7F7" w14:textId="77777777" w:rsidR="00ED049A" w:rsidRPr="008A2283" w:rsidRDefault="00361B02" w:rsidP="00FF466F">
            <w:pPr>
              <w:widowControl w:val="0"/>
              <w:rPr>
                <w:rFonts w:ascii="Arial" w:hAnsi="Arial" w:cs="Arial"/>
                <w:sz w:val="18"/>
                <w:szCs w:val="18"/>
              </w:rPr>
            </w:pPr>
            <w:r w:rsidRPr="008A2283">
              <w:rPr>
                <w:rFonts w:ascii="Arial" w:hAnsi="Arial" w:cs="Arial"/>
                <w:noProof/>
                <w:sz w:val="18"/>
                <w:szCs w:val="18"/>
              </w:rPr>
              <w:drawing>
                <wp:anchor distT="0" distB="0" distL="114300" distR="114300" simplePos="0" relativeHeight="251675136" behindDoc="0" locked="0" layoutInCell="1" allowOverlap="1" wp14:anchorId="211FB21D" wp14:editId="095A3410">
                  <wp:simplePos x="0" y="0"/>
                  <wp:positionH relativeFrom="column">
                    <wp:posOffset>33870</wp:posOffset>
                  </wp:positionH>
                  <wp:positionV relativeFrom="paragraph">
                    <wp:posOffset>-28563</wp:posOffset>
                  </wp:positionV>
                  <wp:extent cx="408940" cy="539750"/>
                  <wp:effectExtent l="0" t="8255" r="1905" b="1905"/>
                  <wp:wrapNone/>
                  <wp:docPr id="43" name="Picture 6" descr="A picture containing r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6" descr="A picture containing rock&#10;&#10;Description automatically generated"/>
                          <pic:cNvPicPr>
                            <a:picLocks noChangeAspect="1" noChangeArrowheads="1"/>
                          </pic:cNvPicPr>
                        </pic:nvPicPr>
                        <pic:blipFill>
                          <a:blip r:embed="rId10" cstate="print">
                            <a:lum contrast="-20000"/>
                            <a:extLst>
                              <a:ext uri="{28A0092B-C50C-407E-A947-70E740481C1C}">
                                <a14:useLocalDpi xmlns:a14="http://schemas.microsoft.com/office/drawing/2010/main" val="0"/>
                              </a:ext>
                            </a:extLst>
                          </a:blip>
                          <a:srcRect/>
                          <a:stretch>
                            <a:fillRect/>
                          </a:stretch>
                        </pic:blipFill>
                        <pic:spPr bwMode="auto">
                          <a:xfrm rot="5400000">
                            <a:off x="0" y="0"/>
                            <a:ext cx="408940" cy="53975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00ED049A" w:rsidRPr="008A2283">
              <w:rPr>
                <w:rFonts w:ascii="Arial" w:hAnsi="Arial" w:cs="Arial"/>
                <w:noProof/>
                <w:sz w:val="18"/>
                <w:szCs w:val="18"/>
              </w:rPr>
              <w:drawing>
                <wp:anchor distT="0" distB="0" distL="114300" distR="114300" simplePos="0" relativeHeight="251676160" behindDoc="0" locked="0" layoutInCell="1" allowOverlap="1" wp14:anchorId="2FEBA767" wp14:editId="4C560FAD">
                  <wp:simplePos x="0" y="0"/>
                  <wp:positionH relativeFrom="column">
                    <wp:posOffset>25400</wp:posOffset>
                  </wp:positionH>
                  <wp:positionV relativeFrom="paragraph">
                    <wp:posOffset>421640</wp:posOffset>
                  </wp:positionV>
                  <wp:extent cx="393700" cy="539750"/>
                  <wp:effectExtent l="3175" t="0" r="9525" b="9525"/>
                  <wp:wrapNone/>
                  <wp:docPr id="44" name="Picture 7" descr="A picture containing vege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 descr="A picture containing vegetable&#10;&#10;Description automatically generated"/>
                          <pic:cNvPicPr>
                            <a:picLocks noChangeAspect="1" noChangeArrowheads="1"/>
                          </pic:cNvPicPr>
                        </pic:nvPicPr>
                        <pic:blipFill>
                          <a:blip r:embed="rId11" cstate="print">
                            <a:lum contrast="20000"/>
                            <a:extLst>
                              <a:ext uri="{28A0092B-C50C-407E-A947-70E740481C1C}">
                                <a14:useLocalDpi xmlns:a14="http://schemas.microsoft.com/office/drawing/2010/main" val="0"/>
                              </a:ext>
                            </a:extLst>
                          </a:blip>
                          <a:srcRect t="9991" b="9991"/>
                          <a:stretch>
                            <a:fillRect/>
                          </a:stretch>
                        </pic:blipFill>
                        <pic:spPr bwMode="auto">
                          <a:xfrm rot="5400000">
                            <a:off x="0" y="0"/>
                            <a:ext cx="393700" cy="539750"/>
                          </a:xfrm>
                          <a:prstGeom prst="rect">
                            <a:avLst/>
                          </a:prstGeom>
                          <a:noFill/>
                          <a:ln>
                            <a:noFill/>
                          </a:ln>
                          <a:effectLst/>
                          <a:extLst>
                            <a:ext uri="{909E8E84-426E-40DD-AFC4-6F175D3DCCD1}">
                              <a14:hiddenFill xmlns:a14="http://schemas.microsoft.com/office/drawing/2010/main">
                                <a:solidFill>
                                  <a:srgbClr val="5B9BD5"/>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pic:spPr>
                      </pic:pic>
                    </a:graphicData>
                  </a:graphic>
                </wp:anchor>
              </w:drawing>
            </w:r>
          </w:p>
        </w:tc>
      </w:tr>
      <w:tr w:rsidR="00ED049A" w14:paraId="74869A36" w14:textId="77777777" w:rsidTr="00FF466F">
        <w:trPr>
          <w:trHeight w:val="737"/>
        </w:trPr>
        <w:tc>
          <w:tcPr>
            <w:tcW w:w="1770" w:type="dxa"/>
          </w:tcPr>
          <w:p w14:paraId="5F2E166C" w14:textId="77777777" w:rsidR="00ED049A" w:rsidRPr="008A2283" w:rsidRDefault="00ED049A" w:rsidP="00FF466F">
            <w:pPr>
              <w:widowControl w:val="0"/>
              <w:rPr>
                <w:rFonts w:ascii="Arial" w:hAnsi="Arial" w:cs="Arial"/>
                <w:sz w:val="18"/>
                <w:szCs w:val="18"/>
              </w:rPr>
            </w:pPr>
            <w:r>
              <w:rPr>
                <w:rFonts w:ascii="Arial" w:hAnsi="Arial" w:cs="Arial"/>
                <w:sz w:val="18"/>
                <w:szCs w:val="18"/>
              </w:rPr>
              <w:t>PLANT E 42</w:t>
            </w:r>
            <w:r w:rsidRPr="008A2283">
              <w:rPr>
                <w:rFonts w:ascii="Arial" w:hAnsi="Arial" w:cs="Arial"/>
                <w:sz w:val="18"/>
                <w:szCs w:val="18"/>
              </w:rPr>
              <w:br/>
              <w:t>Root resistant</w:t>
            </w:r>
            <w:r w:rsidRPr="008A2283">
              <w:rPr>
                <w:rFonts w:ascii="Arial" w:hAnsi="Arial" w:cs="Arial"/>
                <w:sz w:val="18"/>
                <w:szCs w:val="18"/>
              </w:rPr>
              <w:br/>
            </w:r>
            <w:r>
              <w:rPr>
                <w:rFonts w:ascii="Arial" w:hAnsi="Arial" w:cs="Arial"/>
                <w:sz w:val="18"/>
                <w:szCs w:val="18"/>
              </w:rPr>
              <w:t>5</w:t>
            </w:r>
            <w:r w:rsidRPr="008A2283">
              <w:rPr>
                <w:rFonts w:ascii="Arial" w:hAnsi="Arial" w:cs="Arial"/>
                <w:sz w:val="18"/>
                <w:szCs w:val="18"/>
              </w:rPr>
              <w:t>.0Kg/m²</w:t>
            </w:r>
          </w:p>
        </w:tc>
        <w:tc>
          <w:tcPr>
            <w:tcW w:w="919" w:type="dxa"/>
          </w:tcPr>
          <w:p w14:paraId="061F2978" w14:textId="77777777" w:rsidR="00ED049A" w:rsidRPr="008A2283" w:rsidRDefault="00ED049A" w:rsidP="00FF466F">
            <w:pPr>
              <w:widowControl w:val="0"/>
              <w:rPr>
                <w:rFonts w:ascii="Arial" w:hAnsi="Arial" w:cs="Arial"/>
                <w:sz w:val="18"/>
                <w:szCs w:val="18"/>
              </w:rPr>
            </w:pPr>
          </w:p>
        </w:tc>
      </w:tr>
    </w:tbl>
    <w:tbl>
      <w:tblPr>
        <w:tblStyle w:val="TableGrid"/>
        <w:tblpPr w:leftFromText="180" w:rightFromText="180" w:vertAnchor="text" w:horzAnchor="page" w:tblpX="4212" w:tblpY="57"/>
        <w:tblW w:w="0" w:type="auto"/>
        <w:tblLook w:val="04A0" w:firstRow="1" w:lastRow="0" w:firstColumn="1" w:lastColumn="0" w:noHBand="0" w:noVBand="1"/>
      </w:tblPr>
      <w:tblGrid>
        <w:gridCol w:w="2469"/>
        <w:gridCol w:w="1495"/>
        <w:gridCol w:w="1501"/>
        <w:gridCol w:w="1441"/>
      </w:tblGrid>
      <w:tr w:rsidR="00ED049A" w14:paraId="67F419E3" w14:textId="77777777" w:rsidTr="00FF466F">
        <w:trPr>
          <w:trHeight w:val="697"/>
        </w:trPr>
        <w:tc>
          <w:tcPr>
            <w:tcW w:w="2469" w:type="dxa"/>
            <w:shd w:val="clear" w:color="auto" w:fill="D5DCE4" w:themeFill="text2" w:themeFillTint="33"/>
          </w:tcPr>
          <w:p w14:paraId="6AD6FD9B" w14:textId="77777777" w:rsidR="00ED049A" w:rsidRPr="00AD29E0" w:rsidRDefault="00ED049A" w:rsidP="00FF466F">
            <w:pPr>
              <w:widowControl w:val="0"/>
              <w:tabs>
                <w:tab w:val="left" w:pos="2015"/>
              </w:tabs>
              <w:ind w:right="201"/>
              <w:rPr>
                <w:rFonts w:ascii="Arial" w:hAnsi="Arial" w:cs="Arial"/>
                <w:b/>
                <w:bCs/>
                <w:color w:val="000000"/>
                <w:kern w:val="28"/>
                <w:sz w:val="18"/>
                <w:szCs w:val="18"/>
                <w14:cntxtAlts/>
              </w:rPr>
            </w:pPr>
            <w:bookmarkStart w:id="4" w:name="_Hlk73530981"/>
            <w:r w:rsidRPr="00AD29E0">
              <w:rPr>
                <w:rFonts w:ascii="Arial" w:hAnsi="Arial" w:cs="Arial"/>
                <w:b/>
                <w:bCs/>
                <w:color w:val="000000"/>
                <w:kern w:val="28"/>
                <w:sz w:val="18"/>
                <w:szCs w:val="18"/>
                <w14:cntxtAlts/>
              </w:rPr>
              <w:t>INSULATIONS</w:t>
            </w:r>
          </w:p>
        </w:tc>
        <w:tc>
          <w:tcPr>
            <w:tcW w:w="1495" w:type="dxa"/>
            <w:shd w:val="clear" w:color="auto" w:fill="D5DCE4" w:themeFill="text2" w:themeFillTint="33"/>
          </w:tcPr>
          <w:p w14:paraId="54CC040A" w14:textId="77777777" w:rsidR="00ED049A" w:rsidRPr="00AD29E0" w:rsidRDefault="00ED049A" w:rsidP="00FF466F">
            <w:pPr>
              <w:widowControl w:val="0"/>
              <w:rPr>
                <w:rFonts w:ascii="Arial" w:hAnsi="Arial" w:cs="Arial"/>
                <w:b/>
                <w:bCs/>
                <w:color w:val="000000"/>
                <w:kern w:val="28"/>
                <w:sz w:val="18"/>
                <w:szCs w:val="18"/>
                <w14:cntxtAlts/>
              </w:rPr>
            </w:pPr>
            <w:r w:rsidRPr="00AD29E0">
              <w:rPr>
                <w:rFonts w:ascii="Arial" w:hAnsi="Arial" w:cs="Arial"/>
                <w:b/>
                <w:bCs/>
                <w:color w:val="000000"/>
                <w:kern w:val="28"/>
                <w:sz w:val="18"/>
                <w:szCs w:val="18"/>
                <w14:cntxtAlts/>
              </w:rPr>
              <w:t>BauderROCK Flatboard</w:t>
            </w:r>
          </w:p>
        </w:tc>
        <w:tc>
          <w:tcPr>
            <w:tcW w:w="1501" w:type="dxa"/>
            <w:shd w:val="clear" w:color="auto" w:fill="D5DCE4" w:themeFill="text2" w:themeFillTint="33"/>
          </w:tcPr>
          <w:p w14:paraId="31C3E0A8" w14:textId="77777777" w:rsidR="00ED049A" w:rsidRPr="00AD29E0" w:rsidRDefault="00ED049A" w:rsidP="00FF466F">
            <w:pPr>
              <w:widowControl w:val="0"/>
              <w:rPr>
                <w:rFonts w:ascii="Arial" w:hAnsi="Arial" w:cs="Arial"/>
                <w:sz w:val="18"/>
                <w:szCs w:val="18"/>
              </w:rPr>
            </w:pPr>
            <w:r w:rsidRPr="00AD29E0">
              <w:rPr>
                <w:rFonts w:ascii="Arial" w:hAnsi="Arial" w:cs="Arial"/>
                <w:b/>
                <w:bCs/>
                <w:color w:val="000000"/>
                <w:kern w:val="28"/>
                <w:sz w:val="18"/>
                <w:szCs w:val="18"/>
                <w14:cntxtAlts/>
              </w:rPr>
              <w:t>BauderROCK Tapered</w:t>
            </w:r>
          </w:p>
        </w:tc>
        <w:tc>
          <w:tcPr>
            <w:tcW w:w="1441" w:type="dxa"/>
            <w:shd w:val="clear" w:color="auto" w:fill="D5DCE4" w:themeFill="text2" w:themeFillTint="33"/>
          </w:tcPr>
          <w:p w14:paraId="428E4B86" w14:textId="77777777" w:rsidR="00ED049A" w:rsidRPr="00612A9F" w:rsidRDefault="00ED049A" w:rsidP="00FF466F">
            <w:pPr>
              <w:widowControl w:val="0"/>
              <w:rPr>
                <w:rFonts w:ascii="Arial" w:hAnsi="Arial" w:cs="Arial"/>
                <w:b/>
                <w:bCs/>
                <w:color w:val="000000"/>
                <w:kern w:val="28"/>
                <w:sz w:val="18"/>
                <w:szCs w:val="18"/>
                <w14:cntxtAlts/>
              </w:rPr>
            </w:pPr>
            <w:r w:rsidRPr="00612A9F">
              <w:rPr>
                <w:rFonts w:ascii="Arial" w:hAnsi="Arial" w:cs="Arial"/>
                <w:b/>
                <w:bCs/>
                <w:color w:val="000000"/>
                <w:kern w:val="28"/>
                <w:sz w:val="18"/>
                <w:szCs w:val="18"/>
                <w14:cntxtAlts/>
              </w:rPr>
              <w:t>Weight Loading</w:t>
            </w:r>
          </w:p>
        </w:tc>
      </w:tr>
      <w:tr w:rsidR="00ED049A" w14:paraId="5F8190C0" w14:textId="77777777" w:rsidTr="00FF466F">
        <w:trPr>
          <w:trHeight w:val="740"/>
        </w:trPr>
        <w:tc>
          <w:tcPr>
            <w:tcW w:w="2469" w:type="dxa"/>
            <w:vAlign w:val="center"/>
          </w:tcPr>
          <w:p w14:paraId="1A91FAE0" w14:textId="77777777" w:rsidR="00ED049A" w:rsidRPr="00612A9F" w:rsidRDefault="00ED049A" w:rsidP="00FF466F">
            <w:pPr>
              <w:widowControl w:val="0"/>
              <w:jc w:val="center"/>
              <w:rPr>
                <w:rFonts w:ascii="Arial" w:hAnsi="Arial" w:cs="Arial"/>
                <w:sz w:val="18"/>
                <w:szCs w:val="18"/>
              </w:rPr>
            </w:pPr>
            <w:r w:rsidRPr="00612A9F">
              <w:rPr>
                <w:rFonts w:ascii="Arial" w:hAnsi="Arial" w:cs="Arial"/>
                <w:sz w:val="18"/>
                <w:szCs w:val="18"/>
              </w:rPr>
              <w:t>THICKNESS (mm)</w:t>
            </w:r>
          </w:p>
        </w:tc>
        <w:tc>
          <w:tcPr>
            <w:tcW w:w="2996" w:type="dxa"/>
            <w:gridSpan w:val="2"/>
            <w:vAlign w:val="center"/>
          </w:tcPr>
          <w:p w14:paraId="6D521BF2" w14:textId="77777777" w:rsidR="00ED049A" w:rsidRPr="00612A9F" w:rsidRDefault="00ED049A" w:rsidP="00FF466F">
            <w:pPr>
              <w:widowControl w:val="0"/>
              <w:jc w:val="center"/>
              <w:rPr>
                <w:rFonts w:ascii="Arial" w:hAnsi="Arial" w:cs="Arial"/>
                <w:sz w:val="18"/>
                <w:szCs w:val="18"/>
                <w:lang w:val="en-GB" w:eastAsia="en-GB"/>
              </w:rPr>
            </w:pPr>
            <w:r w:rsidRPr="00875ED0">
              <w:rPr>
                <w:rFonts w:ascii="Arial" w:hAnsi="Arial" w:cs="Arial"/>
                <w:sz w:val="18"/>
                <w:szCs w:val="18"/>
                <w:lang w:val="en-GB"/>
              </w:rPr>
              <w:t xml:space="preserve">Approx ‘U’ VALUE (W/m²K) </w:t>
            </w:r>
            <w:r w:rsidRPr="00875ED0">
              <w:rPr>
                <w:rFonts w:ascii="Arial" w:hAnsi="Arial" w:cs="Arial"/>
                <w:sz w:val="18"/>
                <w:szCs w:val="18"/>
                <w:lang w:val="en-GB"/>
              </w:rPr>
              <w:br/>
              <w:t>assuming concrete, metal or plywood deck</w:t>
            </w:r>
          </w:p>
        </w:tc>
        <w:tc>
          <w:tcPr>
            <w:tcW w:w="1441" w:type="dxa"/>
            <w:vAlign w:val="center"/>
          </w:tcPr>
          <w:p w14:paraId="0206F214" w14:textId="77777777" w:rsidR="00ED049A" w:rsidRPr="00612A9F" w:rsidRDefault="00ED049A" w:rsidP="00FF466F">
            <w:pPr>
              <w:widowControl w:val="0"/>
              <w:jc w:val="center"/>
              <w:rPr>
                <w:rFonts w:ascii="Arial" w:hAnsi="Arial" w:cs="Arial"/>
                <w:sz w:val="18"/>
                <w:szCs w:val="18"/>
              </w:rPr>
            </w:pPr>
            <w:r w:rsidRPr="00612A9F">
              <w:rPr>
                <w:rFonts w:ascii="Arial" w:hAnsi="Arial" w:cs="Arial"/>
                <w:sz w:val="18"/>
                <w:szCs w:val="18"/>
              </w:rPr>
              <w:t>Kg/m²</w:t>
            </w:r>
          </w:p>
        </w:tc>
      </w:tr>
      <w:tr w:rsidR="00ED049A" w14:paraId="7333F61F" w14:textId="77777777" w:rsidTr="00FF466F">
        <w:trPr>
          <w:trHeight w:val="145"/>
        </w:trPr>
        <w:tc>
          <w:tcPr>
            <w:tcW w:w="2469" w:type="dxa"/>
            <w:vAlign w:val="center"/>
          </w:tcPr>
          <w:p w14:paraId="089B0B65"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205 (120+85)</w:t>
            </w:r>
          </w:p>
        </w:tc>
        <w:tc>
          <w:tcPr>
            <w:tcW w:w="1495" w:type="dxa"/>
            <w:vAlign w:val="center"/>
          </w:tcPr>
          <w:p w14:paraId="3F10CC8D"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0.18</w:t>
            </w:r>
          </w:p>
        </w:tc>
        <w:tc>
          <w:tcPr>
            <w:tcW w:w="1501" w:type="dxa"/>
            <w:vAlign w:val="center"/>
          </w:tcPr>
          <w:p w14:paraId="0284132B"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0.18**</w:t>
            </w:r>
          </w:p>
        </w:tc>
        <w:tc>
          <w:tcPr>
            <w:tcW w:w="1441" w:type="dxa"/>
            <w:vAlign w:val="center"/>
          </w:tcPr>
          <w:p w14:paraId="1FE01936"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32.8</w:t>
            </w:r>
          </w:p>
        </w:tc>
      </w:tr>
      <w:tr w:rsidR="00ED049A" w14:paraId="20E37847" w14:textId="77777777" w:rsidTr="00FF466F">
        <w:trPr>
          <w:trHeight w:val="145"/>
        </w:trPr>
        <w:tc>
          <w:tcPr>
            <w:tcW w:w="2469" w:type="dxa"/>
            <w:vAlign w:val="center"/>
          </w:tcPr>
          <w:p w14:paraId="2B75FB60"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225 (120+105)</w:t>
            </w:r>
          </w:p>
        </w:tc>
        <w:tc>
          <w:tcPr>
            <w:tcW w:w="1495" w:type="dxa"/>
            <w:vAlign w:val="center"/>
          </w:tcPr>
          <w:p w14:paraId="68394BF1"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0.17</w:t>
            </w:r>
          </w:p>
        </w:tc>
        <w:tc>
          <w:tcPr>
            <w:tcW w:w="1501" w:type="dxa"/>
            <w:vAlign w:val="center"/>
          </w:tcPr>
          <w:p w14:paraId="792353FC"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0.17**</w:t>
            </w:r>
          </w:p>
        </w:tc>
        <w:tc>
          <w:tcPr>
            <w:tcW w:w="1441" w:type="dxa"/>
            <w:vAlign w:val="center"/>
          </w:tcPr>
          <w:p w14:paraId="5B59D8EA"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36.0</w:t>
            </w:r>
          </w:p>
        </w:tc>
      </w:tr>
      <w:tr w:rsidR="00ED049A" w14:paraId="77329337" w14:textId="77777777" w:rsidTr="00FF466F">
        <w:trPr>
          <w:trHeight w:val="145"/>
        </w:trPr>
        <w:tc>
          <w:tcPr>
            <w:tcW w:w="2469" w:type="dxa"/>
            <w:vAlign w:val="center"/>
          </w:tcPr>
          <w:p w14:paraId="518A0B84"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235 (150+85)</w:t>
            </w:r>
          </w:p>
        </w:tc>
        <w:tc>
          <w:tcPr>
            <w:tcW w:w="1495" w:type="dxa"/>
            <w:vAlign w:val="center"/>
          </w:tcPr>
          <w:p w14:paraId="37E8AAFC"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0.16</w:t>
            </w:r>
          </w:p>
        </w:tc>
        <w:tc>
          <w:tcPr>
            <w:tcW w:w="1501" w:type="dxa"/>
            <w:vAlign w:val="center"/>
          </w:tcPr>
          <w:p w14:paraId="73F44BD4"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0.16**</w:t>
            </w:r>
          </w:p>
        </w:tc>
        <w:tc>
          <w:tcPr>
            <w:tcW w:w="1441" w:type="dxa"/>
            <w:vAlign w:val="center"/>
          </w:tcPr>
          <w:p w14:paraId="7E0DEC63"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37.6</w:t>
            </w:r>
          </w:p>
        </w:tc>
      </w:tr>
      <w:tr w:rsidR="00ED049A" w14:paraId="1E43AB14" w14:textId="77777777" w:rsidTr="00FF466F">
        <w:trPr>
          <w:trHeight w:val="145"/>
        </w:trPr>
        <w:tc>
          <w:tcPr>
            <w:tcW w:w="2469" w:type="dxa"/>
            <w:vAlign w:val="center"/>
          </w:tcPr>
          <w:p w14:paraId="6A468B8E"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255 (150+105)</w:t>
            </w:r>
          </w:p>
        </w:tc>
        <w:tc>
          <w:tcPr>
            <w:tcW w:w="1495" w:type="dxa"/>
            <w:vAlign w:val="center"/>
          </w:tcPr>
          <w:p w14:paraId="2F64BA0D"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0.15</w:t>
            </w:r>
          </w:p>
        </w:tc>
        <w:tc>
          <w:tcPr>
            <w:tcW w:w="1501" w:type="dxa"/>
            <w:vAlign w:val="center"/>
          </w:tcPr>
          <w:p w14:paraId="46425B0A"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0.15**</w:t>
            </w:r>
          </w:p>
        </w:tc>
        <w:tc>
          <w:tcPr>
            <w:tcW w:w="1441" w:type="dxa"/>
            <w:vAlign w:val="center"/>
          </w:tcPr>
          <w:p w14:paraId="7AAB720F"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40.8</w:t>
            </w:r>
          </w:p>
        </w:tc>
      </w:tr>
      <w:tr w:rsidR="00C15509" w14:paraId="35F14E92" w14:textId="77777777" w:rsidTr="00FF466F">
        <w:trPr>
          <w:trHeight w:val="145"/>
        </w:trPr>
        <w:tc>
          <w:tcPr>
            <w:tcW w:w="2469" w:type="dxa"/>
            <w:vAlign w:val="center"/>
          </w:tcPr>
          <w:p w14:paraId="2506DB09" w14:textId="77777777" w:rsidR="00C15509" w:rsidRDefault="00C15509" w:rsidP="00FF466F">
            <w:pPr>
              <w:widowControl w:val="0"/>
              <w:jc w:val="center"/>
              <w:rPr>
                <w:rFonts w:ascii="Arial" w:hAnsi="Arial" w:cs="Arial"/>
                <w:sz w:val="18"/>
                <w:szCs w:val="18"/>
              </w:rPr>
            </w:pPr>
            <w:r>
              <w:rPr>
                <w:rFonts w:ascii="Arial" w:hAnsi="Arial" w:cs="Arial"/>
                <w:sz w:val="18"/>
                <w:szCs w:val="18"/>
              </w:rPr>
              <w:t>305 (120+185)</w:t>
            </w:r>
          </w:p>
        </w:tc>
        <w:tc>
          <w:tcPr>
            <w:tcW w:w="1495" w:type="dxa"/>
            <w:vAlign w:val="center"/>
          </w:tcPr>
          <w:p w14:paraId="130DA7A9" w14:textId="77777777" w:rsidR="00C15509" w:rsidRPr="00612A9F" w:rsidRDefault="00C15509" w:rsidP="00FF466F">
            <w:pPr>
              <w:widowControl w:val="0"/>
              <w:jc w:val="center"/>
              <w:rPr>
                <w:rFonts w:ascii="Arial" w:hAnsi="Arial" w:cs="Arial"/>
                <w:sz w:val="18"/>
                <w:szCs w:val="18"/>
              </w:rPr>
            </w:pPr>
            <w:r>
              <w:rPr>
                <w:rFonts w:ascii="Arial" w:hAnsi="Arial" w:cs="Arial"/>
                <w:sz w:val="18"/>
                <w:szCs w:val="18"/>
              </w:rPr>
              <w:t>0.12</w:t>
            </w:r>
          </w:p>
        </w:tc>
        <w:tc>
          <w:tcPr>
            <w:tcW w:w="1501" w:type="dxa"/>
            <w:vAlign w:val="center"/>
          </w:tcPr>
          <w:p w14:paraId="0DE5CB80" w14:textId="77777777" w:rsidR="00C15509" w:rsidRPr="00612A9F" w:rsidRDefault="00C15509" w:rsidP="00FF466F">
            <w:pPr>
              <w:widowControl w:val="0"/>
              <w:jc w:val="center"/>
              <w:rPr>
                <w:rFonts w:ascii="Arial" w:hAnsi="Arial" w:cs="Arial"/>
                <w:sz w:val="18"/>
                <w:szCs w:val="18"/>
              </w:rPr>
            </w:pPr>
            <w:r>
              <w:rPr>
                <w:rFonts w:ascii="Arial" w:hAnsi="Arial" w:cs="Arial"/>
                <w:sz w:val="18"/>
                <w:szCs w:val="18"/>
              </w:rPr>
              <w:t>0.12**</w:t>
            </w:r>
          </w:p>
        </w:tc>
        <w:tc>
          <w:tcPr>
            <w:tcW w:w="1441" w:type="dxa"/>
            <w:vAlign w:val="center"/>
          </w:tcPr>
          <w:p w14:paraId="43BC9D74" w14:textId="77777777" w:rsidR="00C15509" w:rsidRPr="00612A9F" w:rsidRDefault="00C15509" w:rsidP="00FF466F">
            <w:pPr>
              <w:widowControl w:val="0"/>
              <w:jc w:val="center"/>
              <w:rPr>
                <w:rFonts w:ascii="Arial" w:hAnsi="Arial" w:cs="Arial"/>
                <w:sz w:val="18"/>
                <w:szCs w:val="18"/>
              </w:rPr>
            </w:pPr>
            <w:r>
              <w:rPr>
                <w:rFonts w:ascii="Arial" w:hAnsi="Arial" w:cs="Arial"/>
                <w:sz w:val="18"/>
                <w:szCs w:val="18"/>
              </w:rPr>
              <w:t>48.8</w:t>
            </w:r>
          </w:p>
        </w:tc>
      </w:tr>
      <w:tr w:rsidR="00ED049A" w14:paraId="4D1C9966" w14:textId="77777777" w:rsidTr="00FF466F">
        <w:trPr>
          <w:trHeight w:val="145"/>
        </w:trPr>
        <w:tc>
          <w:tcPr>
            <w:tcW w:w="2469" w:type="dxa"/>
            <w:vAlign w:val="center"/>
          </w:tcPr>
          <w:p w14:paraId="0560124E"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335 (150+185)</w:t>
            </w:r>
          </w:p>
        </w:tc>
        <w:tc>
          <w:tcPr>
            <w:tcW w:w="1495" w:type="dxa"/>
            <w:vAlign w:val="center"/>
          </w:tcPr>
          <w:p w14:paraId="51AAF6F4"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0.11</w:t>
            </w:r>
          </w:p>
        </w:tc>
        <w:tc>
          <w:tcPr>
            <w:tcW w:w="1501" w:type="dxa"/>
            <w:vAlign w:val="center"/>
          </w:tcPr>
          <w:p w14:paraId="26D0C675"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0.11**</w:t>
            </w:r>
          </w:p>
        </w:tc>
        <w:tc>
          <w:tcPr>
            <w:tcW w:w="1441" w:type="dxa"/>
            <w:vAlign w:val="center"/>
          </w:tcPr>
          <w:p w14:paraId="325A4BD9" w14:textId="77777777" w:rsidR="00ED049A" w:rsidRPr="00612A9F" w:rsidRDefault="00ED049A" w:rsidP="00FF466F">
            <w:pPr>
              <w:widowControl w:val="0"/>
              <w:jc w:val="center"/>
              <w:rPr>
                <w:rFonts w:ascii="Arial" w:hAnsi="Arial" w:cs="Arial"/>
                <w:sz w:val="18"/>
                <w:szCs w:val="18"/>
              </w:rPr>
            </w:pPr>
            <w:r>
              <w:rPr>
                <w:rFonts w:ascii="Arial" w:hAnsi="Arial" w:cs="Arial"/>
                <w:sz w:val="18"/>
                <w:szCs w:val="18"/>
              </w:rPr>
              <w:t>53.6</w:t>
            </w:r>
          </w:p>
        </w:tc>
      </w:tr>
    </w:tbl>
    <w:bookmarkEnd w:id="4"/>
    <w:p w14:paraId="5D35C887" w14:textId="77777777" w:rsidR="00ED049A" w:rsidRDefault="00ED049A" w:rsidP="00ED049A">
      <w:pPr>
        <w:autoSpaceDE w:val="0"/>
        <w:autoSpaceDN w:val="0"/>
        <w:adjustRightInd w:val="0"/>
        <w:ind w:right="283"/>
        <w:rPr>
          <w:rFonts w:ascii="Calibri" w:hAnsi="Calibri" w:cs="Arial"/>
          <w:sz w:val="22"/>
          <w:szCs w:val="22"/>
        </w:rPr>
      </w:pPr>
      <w:r>
        <w:rPr>
          <w:noProof/>
        </w:rPr>
        <mc:AlternateContent>
          <mc:Choice Requires="wps">
            <w:drawing>
              <wp:anchor distT="36576" distB="36576" distL="36576" distR="36576" simplePos="0" relativeHeight="251678208" behindDoc="0" locked="0" layoutInCell="1" allowOverlap="1" wp14:anchorId="57A19AE2" wp14:editId="6DBFC0DE">
                <wp:simplePos x="0" y="0"/>
                <wp:positionH relativeFrom="margin">
                  <wp:align>right</wp:align>
                </wp:positionH>
                <wp:positionV relativeFrom="paragraph">
                  <wp:posOffset>1843847</wp:posOffset>
                </wp:positionV>
                <wp:extent cx="2933065" cy="214685"/>
                <wp:effectExtent l="0" t="0" r="635"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065" cy="214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85782DC" w14:textId="77777777" w:rsidR="00ED049A" w:rsidRPr="008A2283" w:rsidRDefault="00ED049A" w:rsidP="00ED049A">
                            <w:pPr>
                              <w:pStyle w:val="msoaddress"/>
                              <w:widowControl w:val="0"/>
                              <w:jc w:val="right"/>
                              <w:rPr>
                                <w:rFonts w:ascii="Arial" w:hAnsi="Arial" w:cs="Arial"/>
                                <w:sz w:val="16"/>
                                <w:szCs w:val="16"/>
                                <w:lang w:val="en-US"/>
                                <w14:ligatures w14:val="none"/>
                              </w:rPr>
                            </w:pPr>
                            <w:r w:rsidRPr="008A2283">
                              <w:rPr>
                                <w:rFonts w:ascii="Arial" w:hAnsi="Arial" w:cs="Arial"/>
                                <w:sz w:val="16"/>
                                <w:szCs w:val="16"/>
                                <w:lang w:val="en-US"/>
                                <w14:ligatures w14:val="none"/>
                              </w:rPr>
                              <w:t>** denotes U-value based on the average thickness</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A19AE2" id="Text Box 52" o:spid="_x0000_s1032" type="#_x0000_t202" style="position:absolute;margin-left:179.75pt;margin-top:145.2pt;width:230.95pt;height:16.9pt;z-index:251678208;visibility:visible;mso-wrap-style:square;mso-width-percent:0;mso-height-percent:0;mso-wrap-distance-left:2.88pt;mso-wrap-distance-top:2.88pt;mso-wrap-distance-right:2.88pt;mso-wrap-distance-bottom:2.88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" filled="f" stroked="f" strokecolor="black [0]" strokeweight="0" insetpen="t">
                <v:textbox inset="2.85pt,2.85pt,2.85pt,2.85pt">
                  <w:txbxContent>
                    <w:p w14:paraId="685782DC" w14:textId="77777777" w:rsidR="00ED049A" w:rsidRPr="008A2283" w:rsidRDefault="00ED049A" w:rsidP="00ED049A">
                      <w:pPr>
                        <w:pStyle w:val="msoaddress"/>
                        <w:widowControl w:val="0"/>
                        <w:jc w:val="right"/>
                        <w:rPr>
                          <w:rFonts w:ascii="Arial" w:hAnsi="Arial" w:cs="Arial"/>
                          <w:sz w:val="16"/>
                          <w:szCs w:val="16"/>
                          <w:lang w:val="en-US"/>
                          <w14:ligatures w14:val="none"/>
                        </w:rPr>
                      </w:pPr>
                      <w:r w:rsidRPr="008A2283">
                        <w:rPr>
                          <w:rFonts w:ascii="Arial" w:hAnsi="Arial" w:cs="Arial"/>
                          <w:sz w:val="16"/>
                          <w:szCs w:val="16"/>
                          <w:lang w:val="en-US"/>
                          <w14:ligatures w14:val="none"/>
                        </w:rPr>
                        <w:t>** denotes U-value based on the average thickness</w:t>
                      </w:r>
                    </w:p>
                  </w:txbxContent>
                </v:textbox>
                <w10:wrap anchorx="margin"/>
              </v:shape>
            </w:pict>
          </mc:Fallback>
        </mc:AlternateContent>
      </w:r>
    </w:p>
    <w:p w14:paraId="735AC126" w14:textId="77777777" w:rsidR="00ED049A" w:rsidRDefault="00ED049A" w:rsidP="00ED049A">
      <w:pPr>
        <w:autoSpaceDE w:val="0"/>
        <w:autoSpaceDN w:val="0"/>
        <w:adjustRightInd w:val="0"/>
        <w:ind w:right="283"/>
        <w:rPr>
          <w:rFonts w:ascii="Calibri" w:hAnsi="Calibri" w:cs="Arial"/>
          <w:sz w:val="22"/>
          <w:szCs w:val="22"/>
        </w:rPr>
      </w:pPr>
    </w:p>
    <w:p w14:paraId="7BB0D466" w14:textId="77777777" w:rsidR="00ED049A" w:rsidRDefault="00ED049A" w:rsidP="00ED049A">
      <w:pPr>
        <w:autoSpaceDE w:val="0"/>
        <w:autoSpaceDN w:val="0"/>
        <w:adjustRightInd w:val="0"/>
        <w:ind w:right="283"/>
        <w:rPr>
          <w:rFonts w:ascii="Calibri" w:hAnsi="Calibri" w:cs="Arial"/>
          <w:b/>
          <w:bCs/>
          <w:sz w:val="20"/>
          <w:szCs w:val="20"/>
          <w:u w:val="single"/>
        </w:rPr>
      </w:pPr>
    </w:p>
    <w:p w14:paraId="49D14829" w14:textId="77777777" w:rsidR="00ED049A" w:rsidRDefault="00ED049A" w:rsidP="00ED049A">
      <w:pPr>
        <w:autoSpaceDE w:val="0"/>
        <w:autoSpaceDN w:val="0"/>
        <w:adjustRightInd w:val="0"/>
        <w:ind w:right="283"/>
        <w:rPr>
          <w:rFonts w:ascii="Calibri" w:hAnsi="Calibri" w:cs="Arial"/>
          <w:b/>
          <w:bCs/>
          <w:sz w:val="20"/>
          <w:szCs w:val="20"/>
          <w:u w:val="single"/>
        </w:rPr>
      </w:pPr>
    </w:p>
    <w:p w14:paraId="7CCA3784" w14:textId="77777777" w:rsidR="00ED049A" w:rsidRDefault="00ED049A" w:rsidP="00ED049A">
      <w:pPr>
        <w:autoSpaceDE w:val="0"/>
        <w:autoSpaceDN w:val="0"/>
        <w:adjustRightInd w:val="0"/>
        <w:ind w:right="283"/>
        <w:rPr>
          <w:rFonts w:ascii="Arial" w:hAnsi="Arial" w:cs="Arial"/>
          <w:b/>
          <w:bCs/>
          <w:sz w:val="18"/>
          <w:szCs w:val="18"/>
          <w:u w:val="single"/>
        </w:rPr>
      </w:pPr>
    </w:p>
    <w:p w14:paraId="74C0AEFF" w14:textId="77777777" w:rsidR="00ED049A" w:rsidRDefault="00ED049A" w:rsidP="00ED049A">
      <w:pPr>
        <w:autoSpaceDE w:val="0"/>
        <w:autoSpaceDN w:val="0"/>
        <w:adjustRightInd w:val="0"/>
        <w:jc w:val="both"/>
        <w:rPr>
          <w:rFonts w:ascii="Arial" w:hAnsi="Arial" w:cs="Arial"/>
          <w:b/>
          <w:bCs/>
          <w:sz w:val="18"/>
          <w:szCs w:val="18"/>
          <w:u w:val="single"/>
        </w:rPr>
      </w:pPr>
    </w:p>
    <w:p w14:paraId="1F066A25" w14:textId="77777777" w:rsidR="00ED049A" w:rsidRDefault="00ED049A" w:rsidP="00ED049A">
      <w:pPr>
        <w:autoSpaceDE w:val="0"/>
        <w:autoSpaceDN w:val="0"/>
        <w:adjustRightInd w:val="0"/>
        <w:jc w:val="both"/>
        <w:rPr>
          <w:rFonts w:ascii="Arial" w:hAnsi="Arial" w:cs="Arial"/>
          <w:sz w:val="22"/>
          <w:szCs w:val="22"/>
          <w:lang w:val="en-US"/>
        </w:rPr>
      </w:pPr>
    </w:p>
    <w:bookmarkEnd w:id="2"/>
    <w:p w14:paraId="5422CA82" w14:textId="77777777" w:rsidR="00CC00B6" w:rsidRDefault="00CC00B6" w:rsidP="00EC0252">
      <w:pPr>
        <w:ind w:right="283"/>
        <w:rPr>
          <w:rFonts w:ascii="Arial" w:eastAsia="Calibri" w:hAnsi="Arial" w:cs="Arial"/>
          <w:b/>
          <w:bCs/>
          <w:kern w:val="2"/>
          <w:sz w:val="20"/>
          <w:szCs w:val="20"/>
          <w:u w:val="single"/>
          <w:lang w:val="en-GB"/>
          <w14:ligatures w14:val="standardContextual"/>
        </w:rPr>
      </w:pPr>
    </w:p>
    <w:p w14:paraId="00CC1CD0" w14:textId="77777777" w:rsidR="007E5C9E" w:rsidRDefault="007E5C9E" w:rsidP="00BD2DC0">
      <w:pPr>
        <w:ind w:right="283"/>
        <w:rPr>
          <w:rFonts w:ascii="Arial" w:eastAsia="Calibri" w:hAnsi="Arial" w:cs="Arial"/>
          <w:b/>
          <w:bCs/>
          <w:sz w:val="22"/>
          <w:szCs w:val="22"/>
          <w:u w:val="single"/>
          <w:lang w:val="en-GB"/>
        </w:rPr>
      </w:pPr>
    </w:p>
    <w:p w14:paraId="55BFB87D" w14:textId="70BC3F0F" w:rsidR="00BD2DC0" w:rsidRPr="00BD2DC0" w:rsidRDefault="00BD2DC0" w:rsidP="00BD2DC0">
      <w:pPr>
        <w:ind w:right="283"/>
        <w:rPr>
          <w:rFonts w:ascii="Arial" w:eastAsia="Calibri" w:hAnsi="Arial" w:cs="Arial"/>
          <w:b/>
          <w:bCs/>
          <w:sz w:val="22"/>
          <w:szCs w:val="22"/>
          <w:u w:val="single"/>
          <w:lang w:val="en-GB"/>
        </w:rPr>
      </w:pPr>
      <w:r w:rsidRPr="00BD2DC0">
        <w:rPr>
          <w:rFonts w:ascii="Arial" w:eastAsia="Calibri" w:hAnsi="Arial" w:cs="Arial"/>
          <w:b/>
          <w:bCs/>
          <w:sz w:val="22"/>
          <w:szCs w:val="22"/>
          <w:u w:val="single"/>
          <w:lang w:val="en-GB"/>
        </w:rPr>
        <w:lastRenderedPageBreak/>
        <w:t>IMPORTANT NOTE</w:t>
      </w:r>
    </w:p>
    <w:p w14:paraId="37157664" w14:textId="77777777" w:rsidR="00BD2DC0" w:rsidRPr="00BD2DC0" w:rsidRDefault="00BD2DC0" w:rsidP="00BD2DC0">
      <w:pPr>
        <w:ind w:right="283"/>
        <w:rPr>
          <w:rFonts w:ascii="Arial" w:eastAsia="Calibri" w:hAnsi="Arial" w:cs="Arial"/>
          <w:b/>
          <w:bCs/>
          <w:sz w:val="22"/>
          <w:szCs w:val="22"/>
          <w:u w:val="single"/>
          <w:lang w:val="en-GB"/>
        </w:rPr>
      </w:pPr>
    </w:p>
    <w:p w14:paraId="4D6BB225" w14:textId="77777777" w:rsidR="00BD2DC0" w:rsidRPr="00BD2DC0" w:rsidRDefault="00BD2DC0" w:rsidP="00BD2DC0">
      <w:pPr>
        <w:ind w:right="283"/>
        <w:rPr>
          <w:rFonts w:ascii="Arial" w:eastAsia="Calibri" w:hAnsi="Arial" w:cs="Arial"/>
          <w:sz w:val="22"/>
          <w:szCs w:val="22"/>
          <w:lang w:val="en-GB"/>
        </w:rPr>
      </w:pPr>
      <w:r w:rsidRPr="00BD2DC0">
        <w:rPr>
          <w:rFonts w:ascii="Arial" w:eastAsia="Calibri" w:hAnsi="Arial" w:cs="Arial"/>
          <w:sz w:val="22"/>
          <w:szCs w:val="22"/>
          <w:lang w:val="en-GB"/>
        </w:rPr>
        <w:t>Please note that changes made to the content of this document, outside of the available choices may impact technical suitability and eligibility to meet Bauder Limited’s requirements for guarantee. For additional items to be added, not already included, please contact your local Area Technical Manager.</w:t>
      </w:r>
    </w:p>
    <w:p w14:paraId="379E0AC9" w14:textId="77777777" w:rsidR="00BD2DC0" w:rsidRPr="00BD2DC0" w:rsidRDefault="00BD2DC0" w:rsidP="00BD2DC0">
      <w:pPr>
        <w:ind w:right="283"/>
        <w:rPr>
          <w:rFonts w:ascii="Arial" w:eastAsia="Calibri" w:hAnsi="Arial" w:cs="Arial"/>
          <w:sz w:val="22"/>
          <w:szCs w:val="22"/>
          <w:lang w:val="en-GB"/>
        </w:rPr>
      </w:pPr>
    </w:p>
    <w:p w14:paraId="45109696" w14:textId="77777777" w:rsidR="00BD2DC0" w:rsidRPr="00BD2DC0" w:rsidRDefault="00BD2DC0" w:rsidP="00BD2DC0">
      <w:pPr>
        <w:ind w:right="283"/>
        <w:rPr>
          <w:rFonts w:ascii="Arial" w:eastAsia="Calibri" w:hAnsi="Arial" w:cs="Arial"/>
          <w:sz w:val="22"/>
          <w:szCs w:val="22"/>
          <w:lang w:val="en-GB"/>
        </w:rPr>
      </w:pPr>
    </w:p>
    <w:p w14:paraId="286DE2F8" w14:textId="77777777" w:rsidR="00BD2DC0" w:rsidRPr="00BD2DC0" w:rsidRDefault="00BD2DC0" w:rsidP="00BD2DC0">
      <w:pPr>
        <w:rPr>
          <w:rFonts w:ascii="Arial" w:eastAsia="Calibri" w:hAnsi="Arial" w:cs="Arial"/>
          <w:b/>
          <w:bCs/>
          <w:sz w:val="22"/>
          <w:szCs w:val="22"/>
          <w:u w:val="single"/>
          <w:lang w:val="en-GB"/>
        </w:rPr>
      </w:pPr>
      <w:r w:rsidRPr="00BD2DC0">
        <w:rPr>
          <w:rFonts w:ascii="Arial" w:eastAsia="Calibri" w:hAnsi="Arial" w:cs="Arial"/>
          <w:b/>
          <w:bCs/>
          <w:sz w:val="22"/>
          <w:szCs w:val="22"/>
          <w:u w:val="single"/>
          <w:lang w:val="en-GB"/>
        </w:rPr>
        <w:t>Design Information and Supporting Documents</w:t>
      </w:r>
    </w:p>
    <w:p w14:paraId="1AA8FBD8" w14:textId="77777777" w:rsidR="00BD2DC0" w:rsidRPr="00BD2DC0" w:rsidRDefault="00BD2DC0" w:rsidP="00BD2DC0">
      <w:pPr>
        <w:rPr>
          <w:rFonts w:ascii="Arial" w:eastAsia="Calibri" w:hAnsi="Arial" w:cs="Arial"/>
          <w:b/>
          <w:bCs/>
          <w:sz w:val="22"/>
          <w:szCs w:val="22"/>
          <w:u w:val="single"/>
          <w:lang w:val="en-GB"/>
        </w:rPr>
      </w:pPr>
    </w:p>
    <w:p w14:paraId="5FD24656" w14:textId="77777777" w:rsidR="00BD2DC0" w:rsidRPr="00BD2DC0" w:rsidRDefault="00BD2DC0" w:rsidP="00BD2DC0">
      <w:pPr>
        <w:rPr>
          <w:rFonts w:ascii="Arial" w:eastAsia="Calibri" w:hAnsi="Arial" w:cs="Arial"/>
          <w:sz w:val="22"/>
          <w:szCs w:val="22"/>
          <w:lang w:val="en-GB"/>
        </w:rPr>
      </w:pPr>
      <w:r w:rsidRPr="00BD2DC0">
        <w:rPr>
          <w:rFonts w:ascii="Arial" w:eastAsia="Calibri" w:hAnsi="Arial" w:cs="Arial"/>
          <w:sz w:val="22"/>
          <w:szCs w:val="22"/>
          <w:lang w:val="en-GB"/>
        </w:rPr>
        <w:t>This specification is to be read in conjunction with the supporting Specification-Appendix &amp; Flame Free Report (where applicable), Technical Calculations (where available), Bauder Installation Guides and Bauder Standard Detail Drawings.</w:t>
      </w:r>
    </w:p>
    <w:p w14:paraId="20E14C47" w14:textId="77777777" w:rsidR="00BD2DC0" w:rsidRPr="00BD2DC0" w:rsidRDefault="00BD2DC0" w:rsidP="00BD2DC0">
      <w:pPr>
        <w:rPr>
          <w:rFonts w:ascii="Arial" w:eastAsia="Calibri" w:hAnsi="Arial" w:cs="Arial"/>
          <w:sz w:val="22"/>
          <w:szCs w:val="22"/>
          <w:lang w:val="en-GB"/>
        </w:rPr>
      </w:pPr>
    </w:p>
    <w:p w14:paraId="7E37FD02" w14:textId="77777777" w:rsidR="00BD2DC0" w:rsidRPr="00BD2DC0" w:rsidRDefault="00BD2DC0" w:rsidP="00BD2DC0">
      <w:pPr>
        <w:rPr>
          <w:rFonts w:ascii="Arial" w:eastAsia="Calibri" w:hAnsi="Arial" w:cs="Arial"/>
          <w:sz w:val="22"/>
          <w:szCs w:val="22"/>
          <w:lang w:val="en-GB"/>
        </w:rPr>
      </w:pPr>
      <w:r w:rsidRPr="00BD2DC0">
        <w:rPr>
          <w:rFonts w:ascii="Arial" w:eastAsia="Calibri" w:hAnsi="Arial" w:cs="Arial"/>
          <w:sz w:val="22"/>
          <w:szCs w:val="22"/>
          <w:lang w:val="en-GB"/>
        </w:rPr>
        <w:t>This specification has been produced based on the information supplied at the time of writing and is deemed to apply subject to the conditions outlined below, unless additional calculations proving otherwise have been completed and issued to you by Bauder Ltd or an approved supplier.</w:t>
      </w:r>
    </w:p>
    <w:p w14:paraId="44F21EED" w14:textId="77777777" w:rsidR="00BD2DC0" w:rsidRPr="00BD2DC0" w:rsidRDefault="00BD2DC0" w:rsidP="00BD2DC0">
      <w:pPr>
        <w:rPr>
          <w:rFonts w:ascii="Arial" w:hAnsi="Arial" w:cs="Arial"/>
          <w:b/>
          <w:bCs/>
          <w:sz w:val="22"/>
          <w:szCs w:val="22"/>
          <w:lang w:val="en-GB"/>
        </w:rPr>
      </w:pPr>
    </w:p>
    <w:p w14:paraId="179944D7" w14:textId="77777777" w:rsidR="00BD2DC0" w:rsidRPr="00BD2DC0" w:rsidRDefault="00BD2DC0" w:rsidP="00BD2DC0">
      <w:pPr>
        <w:rPr>
          <w:rFonts w:ascii="Arial" w:hAnsi="Arial" w:cs="Arial"/>
          <w:sz w:val="22"/>
          <w:szCs w:val="22"/>
          <w:lang w:val="en-GB"/>
        </w:rPr>
      </w:pPr>
      <w:r w:rsidRPr="00BD2DC0">
        <w:rPr>
          <w:rFonts w:ascii="Arial" w:hAnsi="Arial" w:cs="Arial"/>
          <w:b/>
          <w:bCs/>
          <w:sz w:val="22"/>
          <w:szCs w:val="22"/>
          <w:lang w:val="en-GB"/>
        </w:rPr>
        <w:t>Wind Loading:</w:t>
      </w:r>
      <w:r w:rsidRPr="00BD2DC0">
        <w:rPr>
          <w:rFonts w:ascii="Arial" w:hAnsi="Arial" w:cs="Arial"/>
          <w:sz w:val="22"/>
          <w:szCs w:val="22"/>
          <w:lang w:val="en-GB"/>
        </w:rPr>
        <w:t xml:space="preserve"> </w:t>
      </w:r>
    </w:p>
    <w:p w14:paraId="6DF29E4E" w14:textId="77777777" w:rsidR="00BD2DC0" w:rsidRPr="00BD2DC0" w:rsidRDefault="00BD2DC0" w:rsidP="00BD2DC0">
      <w:pPr>
        <w:rPr>
          <w:rFonts w:ascii="Arial" w:hAnsi="Arial" w:cs="Arial"/>
          <w:sz w:val="22"/>
          <w:szCs w:val="22"/>
          <w:lang w:val="en-GB"/>
        </w:rPr>
      </w:pPr>
      <w:r w:rsidRPr="00BD2DC0">
        <w:rPr>
          <w:rFonts w:ascii="Arial" w:hAnsi="Arial" w:cs="Arial"/>
          <w:sz w:val="22"/>
          <w:szCs w:val="22"/>
          <w:lang w:val="en-GB"/>
        </w:rPr>
        <w:t>Where provided, wind loading calculations have been carried out in accordance with BS EN 1991-1-4, UK National Annex (NA), to determine the suitability of the proposed system to resist the calculated wind uplift. Additional measures may be included within this specification where required. Should the site be situated in a location subjected to increased wind loads, i.e. exposed site, coastal locations, Bauder Ltd must be informed and a site-specific wind loading calculation must be completed prior to works commencing.</w:t>
      </w:r>
    </w:p>
    <w:p w14:paraId="0FB00B01" w14:textId="77777777" w:rsidR="00BD2DC0" w:rsidRPr="00BD2DC0" w:rsidRDefault="00BD2DC0" w:rsidP="00BD2DC0">
      <w:pPr>
        <w:rPr>
          <w:rFonts w:ascii="Arial" w:hAnsi="Arial" w:cs="Arial"/>
          <w:sz w:val="22"/>
          <w:szCs w:val="22"/>
          <w:lang w:val="en-GB"/>
        </w:rPr>
      </w:pPr>
    </w:p>
    <w:p w14:paraId="6FA2D1CB" w14:textId="77777777" w:rsidR="00BD2DC0" w:rsidRPr="00BD2DC0" w:rsidRDefault="00BD2DC0" w:rsidP="00BD2DC0">
      <w:pPr>
        <w:rPr>
          <w:rFonts w:ascii="Arial" w:hAnsi="Arial" w:cs="Arial"/>
          <w:sz w:val="22"/>
          <w:szCs w:val="22"/>
        </w:rPr>
      </w:pPr>
      <w:r w:rsidRPr="00BD2DC0">
        <w:rPr>
          <w:rFonts w:ascii="Arial" w:hAnsi="Arial" w:cs="Arial"/>
          <w:b/>
          <w:bCs/>
          <w:sz w:val="22"/>
          <w:szCs w:val="22"/>
        </w:rPr>
        <w:t>U-Value:</w:t>
      </w:r>
      <w:r w:rsidRPr="00BD2DC0">
        <w:rPr>
          <w:rFonts w:ascii="Arial" w:hAnsi="Arial" w:cs="Arial"/>
          <w:sz w:val="22"/>
          <w:szCs w:val="22"/>
        </w:rPr>
        <w:t xml:space="preserve"> </w:t>
      </w:r>
    </w:p>
    <w:p w14:paraId="54574DEF" w14:textId="77777777" w:rsidR="00BD2DC0" w:rsidRPr="00BD2DC0" w:rsidRDefault="00BD2DC0" w:rsidP="00BD2DC0">
      <w:pPr>
        <w:rPr>
          <w:rFonts w:ascii="Arial" w:hAnsi="Arial" w:cs="Arial"/>
          <w:sz w:val="22"/>
          <w:szCs w:val="22"/>
          <w:lang w:val="en-GB"/>
        </w:rPr>
      </w:pPr>
      <w:r w:rsidRPr="00BD2DC0">
        <w:rPr>
          <w:rFonts w:ascii="Arial" w:hAnsi="Arial" w:cs="Arial"/>
          <w:sz w:val="22"/>
          <w:szCs w:val="22"/>
        </w:rPr>
        <w:t>Thermal performance stated is based on the proposed Bauder roof system build-up including Bauder insulation and the underlying deck material only. This does not include the supporting structure and/or any other materials within the construction below the deck, unless Bauder Ltd have been advised otherwise prior to producing the calculations. Where forming gutters or changes in insulation thickness occur, an area-weighted U-Value calculation is required to assess the impact and ensure the target U-Value is achieved.</w:t>
      </w:r>
    </w:p>
    <w:p w14:paraId="3455A6F6" w14:textId="77777777" w:rsidR="00BD2DC0" w:rsidRPr="00BD2DC0" w:rsidRDefault="00BD2DC0" w:rsidP="00BD2DC0">
      <w:pPr>
        <w:rPr>
          <w:rFonts w:ascii="Arial" w:hAnsi="Arial" w:cs="Arial"/>
          <w:sz w:val="22"/>
          <w:szCs w:val="22"/>
        </w:rPr>
      </w:pPr>
    </w:p>
    <w:p w14:paraId="54F2FCBD" w14:textId="77777777" w:rsidR="00BD2DC0" w:rsidRPr="00BD2DC0" w:rsidRDefault="00BD2DC0" w:rsidP="00BD2DC0">
      <w:pPr>
        <w:rPr>
          <w:rFonts w:ascii="Arial" w:eastAsia="Calibri" w:hAnsi="Arial" w:cs="Arial"/>
          <w:sz w:val="22"/>
          <w:szCs w:val="22"/>
          <w:lang w:val="en-GB"/>
        </w:rPr>
      </w:pPr>
      <w:r w:rsidRPr="00BD2DC0">
        <w:rPr>
          <w:rFonts w:ascii="Arial" w:hAnsi="Arial" w:cs="Arial"/>
          <w:sz w:val="22"/>
          <w:szCs w:val="22"/>
        </w:rPr>
        <w:t>Refer to the project specific U-Value calculation and Area-Weighted calculation (where provided) for additional information</w:t>
      </w:r>
      <w:r w:rsidRPr="00BD2DC0">
        <w:rPr>
          <w:rFonts w:ascii="Arial" w:eastAsia="Calibri" w:hAnsi="Arial" w:cs="Arial"/>
          <w:sz w:val="22"/>
          <w:szCs w:val="22"/>
          <w:lang w:val="en-GB"/>
        </w:rPr>
        <w:t>.</w:t>
      </w:r>
    </w:p>
    <w:p w14:paraId="08D6C28B" w14:textId="77777777" w:rsidR="00BD2DC0" w:rsidRPr="00BD2DC0" w:rsidRDefault="00BD2DC0" w:rsidP="00BD2DC0">
      <w:pPr>
        <w:rPr>
          <w:rFonts w:ascii="Arial" w:hAnsi="Arial" w:cs="Arial"/>
          <w:sz w:val="22"/>
          <w:szCs w:val="22"/>
          <w:lang w:val="en-GB"/>
        </w:rPr>
      </w:pPr>
    </w:p>
    <w:p w14:paraId="31F206D8" w14:textId="77777777" w:rsidR="00FF466F" w:rsidRDefault="00BD2DC0" w:rsidP="00BD2DC0">
      <w:pPr>
        <w:textAlignment w:val="baseline"/>
        <w:rPr>
          <w:rFonts w:ascii="Arial" w:hAnsi="Arial" w:cs="Arial"/>
          <w:sz w:val="22"/>
          <w:szCs w:val="22"/>
          <w:lang w:val="en-GB" w:eastAsia="en-GB"/>
        </w:rPr>
      </w:pPr>
      <w:r w:rsidRPr="00BD2DC0">
        <w:rPr>
          <w:rFonts w:ascii="Arial" w:hAnsi="Arial" w:cs="Arial"/>
          <w:b/>
          <w:bCs/>
          <w:sz w:val="22"/>
          <w:szCs w:val="22"/>
          <w:lang w:val="en-GB" w:eastAsia="en-GB"/>
        </w:rPr>
        <w:t>Drainage:</w:t>
      </w:r>
      <w:r w:rsidRPr="00BD2DC0">
        <w:rPr>
          <w:rFonts w:ascii="Arial" w:hAnsi="Arial" w:cs="Arial"/>
          <w:sz w:val="22"/>
          <w:szCs w:val="22"/>
          <w:lang w:val="en-GB" w:eastAsia="en-GB"/>
        </w:rPr>
        <w:t> </w:t>
      </w:r>
    </w:p>
    <w:p w14:paraId="2CFD56B9" w14:textId="77777777" w:rsidR="00BD2DC0" w:rsidRPr="00BD2DC0" w:rsidRDefault="00BD2DC0" w:rsidP="00BD2DC0">
      <w:pPr>
        <w:textAlignment w:val="baseline"/>
        <w:rPr>
          <w:rFonts w:ascii="Segoe UI" w:hAnsi="Segoe UI" w:cs="Segoe UI"/>
          <w:sz w:val="20"/>
          <w:szCs w:val="20"/>
          <w:lang w:val="en-GB" w:eastAsia="en-GB"/>
        </w:rPr>
      </w:pPr>
      <w:r w:rsidRPr="00BD2DC0">
        <w:rPr>
          <w:rFonts w:ascii="Arial" w:hAnsi="Arial" w:cs="Arial"/>
          <w:sz w:val="22"/>
          <w:szCs w:val="22"/>
          <w:lang w:val="en-GB" w:eastAsia="en-GB"/>
        </w:rPr>
        <w:t>Drainage design should be in accordance with BS 6229:2025 and BS EN 12056-3 including any requirements for overflow or emergency overflow outlets. </w:t>
      </w:r>
    </w:p>
    <w:p w14:paraId="0DF4D146" w14:textId="77777777" w:rsidR="00BD2DC0" w:rsidRPr="00BD2DC0" w:rsidRDefault="00BD2DC0" w:rsidP="00BD2DC0">
      <w:pPr>
        <w:textAlignment w:val="baseline"/>
        <w:rPr>
          <w:rFonts w:ascii="Segoe UI" w:hAnsi="Segoe UI" w:cs="Segoe UI"/>
          <w:sz w:val="20"/>
          <w:szCs w:val="20"/>
          <w:lang w:val="en-GB" w:eastAsia="en-GB"/>
        </w:rPr>
      </w:pPr>
      <w:r w:rsidRPr="00BD2DC0">
        <w:rPr>
          <w:rFonts w:ascii="Arial" w:hAnsi="Arial" w:cs="Arial"/>
          <w:sz w:val="22"/>
          <w:szCs w:val="22"/>
          <w:lang w:val="en-GB" w:eastAsia="en-GB"/>
        </w:rPr>
        <w:t> </w:t>
      </w:r>
    </w:p>
    <w:p w14:paraId="040D2AA6" w14:textId="77777777" w:rsidR="00BD2DC0" w:rsidRPr="00BD2DC0" w:rsidRDefault="00BD2DC0" w:rsidP="00BD2DC0">
      <w:pPr>
        <w:textAlignment w:val="baseline"/>
        <w:rPr>
          <w:rFonts w:ascii="Segoe UI" w:hAnsi="Segoe UI" w:cs="Segoe UI"/>
          <w:sz w:val="20"/>
          <w:szCs w:val="20"/>
          <w:lang w:val="en-GB" w:eastAsia="en-GB"/>
        </w:rPr>
      </w:pPr>
      <w:r w:rsidRPr="00BD2DC0">
        <w:rPr>
          <w:rFonts w:ascii="Arial" w:hAnsi="Arial" w:cs="Arial"/>
          <w:sz w:val="22"/>
          <w:szCs w:val="22"/>
          <w:lang w:val="en-GB" w:eastAsia="en-GB"/>
        </w:rPr>
        <w:t>Early consultation with Bauder Ltd is strongly advised to ensure these principles are applied appropriately from the outset and the appropriate drainage products are specified to meet the project requirements.  </w:t>
      </w:r>
    </w:p>
    <w:p w14:paraId="0829C8F9" w14:textId="77777777" w:rsidR="00BD2DC0" w:rsidRPr="00BD2DC0" w:rsidRDefault="00BD2DC0" w:rsidP="00BD2DC0">
      <w:pPr>
        <w:textAlignment w:val="baseline"/>
        <w:rPr>
          <w:rFonts w:ascii="Segoe UI" w:hAnsi="Segoe UI" w:cs="Segoe UI"/>
          <w:sz w:val="20"/>
          <w:szCs w:val="20"/>
          <w:lang w:val="en-GB" w:eastAsia="en-GB"/>
        </w:rPr>
      </w:pPr>
    </w:p>
    <w:p w14:paraId="460FA171" w14:textId="77777777" w:rsidR="00BD2DC0" w:rsidRPr="00BD2DC0" w:rsidRDefault="00BD2DC0" w:rsidP="00BD2DC0">
      <w:pPr>
        <w:numPr>
          <w:ilvl w:val="0"/>
          <w:numId w:val="73"/>
        </w:numPr>
        <w:ind w:left="709" w:hanging="338"/>
        <w:textAlignment w:val="baseline"/>
        <w:rPr>
          <w:rFonts w:ascii="Arial" w:hAnsi="Arial" w:cs="Arial"/>
          <w:sz w:val="22"/>
          <w:szCs w:val="22"/>
          <w:lang w:val="en-GB" w:eastAsia="en-GB"/>
        </w:rPr>
      </w:pPr>
      <w:r w:rsidRPr="00BD2DC0">
        <w:rPr>
          <w:rFonts w:ascii="Arial" w:hAnsi="Arial" w:cs="Arial"/>
          <w:b/>
          <w:bCs/>
          <w:sz w:val="22"/>
          <w:szCs w:val="22"/>
          <w:lang w:val="en-GB" w:eastAsia="en-GB"/>
        </w:rPr>
        <w:t>Emergency Overflow:</w:t>
      </w:r>
      <w:r w:rsidRPr="00BD2DC0">
        <w:rPr>
          <w:rFonts w:ascii="Arial" w:hAnsi="Arial" w:cs="Arial"/>
          <w:sz w:val="22"/>
          <w:szCs w:val="22"/>
          <w:lang w:val="en-GB" w:eastAsia="en-GB"/>
        </w:rPr>
        <w:t> Where roofs drain to a single internal outlet, combined outlets connected into a single downpipe, and all blue roofs, an emergency overflow should be provided. An emergency overflow is designed to take the full capacity of the primary outlet.  </w:t>
      </w:r>
    </w:p>
    <w:p w14:paraId="60B1539A" w14:textId="77777777" w:rsidR="00BD2DC0" w:rsidRPr="00BD2DC0" w:rsidRDefault="00BD2DC0" w:rsidP="00BD2DC0">
      <w:pPr>
        <w:ind w:left="709"/>
        <w:textAlignment w:val="baseline"/>
        <w:rPr>
          <w:rFonts w:ascii="Arial" w:hAnsi="Arial" w:cs="Arial"/>
          <w:sz w:val="22"/>
          <w:szCs w:val="22"/>
          <w:lang w:val="en-GB" w:eastAsia="en-GB"/>
        </w:rPr>
      </w:pPr>
      <w:r w:rsidRPr="00BD2DC0">
        <w:rPr>
          <w:rFonts w:ascii="Arial" w:hAnsi="Arial" w:cs="Arial"/>
          <w:i/>
          <w:iCs/>
          <w:sz w:val="22"/>
          <w:szCs w:val="22"/>
          <w:lang w:val="en-GB" w:eastAsia="en-GB"/>
        </w:rPr>
        <w:t>An emergency overflow may take the form of an open edge overflow, parapet overflow or an outlet overflow in the plan area of the roof, with a raised weir outlet.</w:t>
      </w:r>
      <w:r w:rsidRPr="00BD2DC0">
        <w:rPr>
          <w:rFonts w:ascii="Arial" w:hAnsi="Arial" w:cs="Arial"/>
          <w:sz w:val="22"/>
          <w:szCs w:val="22"/>
          <w:lang w:val="en-GB" w:eastAsia="en-GB"/>
        </w:rPr>
        <w:t> </w:t>
      </w:r>
    </w:p>
    <w:p w14:paraId="0DE115D6" w14:textId="77777777" w:rsidR="00BD2DC0" w:rsidRPr="00BD2DC0" w:rsidRDefault="00BD2DC0" w:rsidP="00BD2DC0">
      <w:pPr>
        <w:ind w:left="709"/>
        <w:textAlignment w:val="baseline"/>
        <w:rPr>
          <w:rFonts w:ascii="Segoe UI" w:hAnsi="Segoe UI" w:cs="Segoe UI"/>
          <w:sz w:val="20"/>
          <w:szCs w:val="20"/>
          <w:lang w:val="en-GB" w:eastAsia="en-GB"/>
        </w:rPr>
      </w:pPr>
    </w:p>
    <w:p w14:paraId="0F0F72E2" w14:textId="77777777" w:rsidR="00BD2DC0" w:rsidRPr="00BD2DC0" w:rsidRDefault="00BD2DC0" w:rsidP="00BD2DC0">
      <w:pPr>
        <w:numPr>
          <w:ilvl w:val="0"/>
          <w:numId w:val="74"/>
        </w:numPr>
        <w:ind w:left="709" w:hanging="338"/>
        <w:textAlignment w:val="baseline"/>
        <w:rPr>
          <w:rFonts w:ascii="Arial" w:hAnsi="Arial" w:cs="Arial"/>
          <w:sz w:val="22"/>
          <w:szCs w:val="22"/>
          <w:lang w:val="en-GB" w:eastAsia="en-GB"/>
        </w:rPr>
      </w:pPr>
      <w:r w:rsidRPr="00BD2DC0">
        <w:rPr>
          <w:rFonts w:ascii="Arial" w:hAnsi="Arial" w:cs="Arial"/>
          <w:b/>
          <w:bCs/>
          <w:sz w:val="22"/>
          <w:szCs w:val="22"/>
          <w:lang w:val="en-GB" w:eastAsia="en-GB"/>
        </w:rPr>
        <w:t>Overflow:</w:t>
      </w:r>
      <w:r w:rsidRPr="00BD2DC0">
        <w:rPr>
          <w:rFonts w:ascii="Arial" w:hAnsi="Arial" w:cs="Arial"/>
          <w:sz w:val="22"/>
          <w:szCs w:val="22"/>
          <w:lang w:val="en-GB" w:eastAsia="en-GB"/>
        </w:rPr>
        <w:t> To manage rainwater disposal failure, overflow outlets can be installed to indicate there is a blockage or problem on the roof and urgent maintenance is required. An overflow, also referred to as a tell-tale or warning pipe, is not designed to take the full capacity of the primary outlet.  </w:t>
      </w:r>
    </w:p>
    <w:p w14:paraId="5EB70E28" w14:textId="77777777" w:rsidR="00BD2DC0" w:rsidRPr="00BD2DC0" w:rsidRDefault="00BD2DC0" w:rsidP="00BD2DC0">
      <w:pPr>
        <w:textAlignment w:val="baseline"/>
        <w:rPr>
          <w:rFonts w:ascii="Segoe UI" w:hAnsi="Segoe UI" w:cs="Segoe UI"/>
          <w:sz w:val="20"/>
          <w:szCs w:val="20"/>
          <w:lang w:val="en-GB" w:eastAsia="en-GB"/>
        </w:rPr>
      </w:pPr>
      <w:r w:rsidRPr="00BD2DC0">
        <w:rPr>
          <w:rFonts w:ascii="Arial" w:hAnsi="Arial" w:cs="Arial"/>
          <w:sz w:val="22"/>
          <w:szCs w:val="22"/>
          <w:lang w:val="en-GB" w:eastAsia="en-GB"/>
        </w:rPr>
        <w:t>  </w:t>
      </w:r>
    </w:p>
    <w:p w14:paraId="2FA70E5E" w14:textId="77777777" w:rsidR="00BD2DC0" w:rsidRPr="00BD2DC0" w:rsidRDefault="00BD2DC0" w:rsidP="00BD2DC0">
      <w:pPr>
        <w:ind w:right="-188"/>
        <w:textAlignment w:val="baseline"/>
        <w:rPr>
          <w:rFonts w:ascii="Arial" w:hAnsi="Arial" w:cs="Arial"/>
          <w:sz w:val="22"/>
          <w:szCs w:val="22"/>
          <w:lang w:val="en-US" w:eastAsia="en-GB"/>
        </w:rPr>
      </w:pPr>
      <w:r w:rsidRPr="00BD2DC0">
        <w:rPr>
          <w:rFonts w:ascii="Arial" w:hAnsi="Arial" w:cs="Arial"/>
          <w:sz w:val="22"/>
          <w:szCs w:val="22"/>
          <w:lang w:val="en-US" w:eastAsia="en-GB"/>
        </w:rPr>
        <w:t xml:space="preserve">Where the roof design drains internally </w:t>
      </w:r>
      <w:proofErr w:type="gramStart"/>
      <w:r w:rsidRPr="00BD2DC0">
        <w:rPr>
          <w:rFonts w:ascii="Arial" w:hAnsi="Arial" w:cs="Arial"/>
          <w:sz w:val="22"/>
          <w:szCs w:val="22"/>
          <w:lang w:val="en-US" w:eastAsia="en-GB"/>
        </w:rPr>
        <w:t>direct</w:t>
      </w:r>
      <w:proofErr w:type="gramEnd"/>
      <w:r w:rsidRPr="00BD2DC0">
        <w:rPr>
          <w:rFonts w:ascii="Arial" w:hAnsi="Arial" w:cs="Arial"/>
          <w:sz w:val="22"/>
          <w:szCs w:val="22"/>
          <w:lang w:val="en-US" w:eastAsia="en-GB"/>
        </w:rPr>
        <w:t xml:space="preserve"> to sump or outlet locations, additional emergency overflows or separate outlets should be used, as a blockage could cause the water to back up and overflow a high point, with the possibility of structural overload. </w:t>
      </w:r>
    </w:p>
    <w:p w14:paraId="36DEECF6" w14:textId="77777777" w:rsidR="00BD2DC0" w:rsidRPr="00BD2DC0" w:rsidRDefault="00BD2DC0" w:rsidP="00BD2DC0">
      <w:pPr>
        <w:textAlignment w:val="baseline"/>
        <w:rPr>
          <w:rFonts w:ascii="Segoe UI" w:hAnsi="Segoe UI" w:cs="Segoe UI"/>
          <w:sz w:val="20"/>
          <w:szCs w:val="20"/>
          <w:lang w:val="en-GB" w:eastAsia="en-GB"/>
        </w:rPr>
      </w:pPr>
      <w:r w:rsidRPr="00BD2DC0">
        <w:rPr>
          <w:rFonts w:ascii="Arial" w:hAnsi="Arial" w:cs="Arial"/>
          <w:sz w:val="22"/>
          <w:szCs w:val="22"/>
          <w:lang w:val="en-GB" w:eastAsia="en-GB"/>
        </w:rPr>
        <w:t> </w:t>
      </w:r>
    </w:p>
    <w:p w14:paraId="213577C7" w14:textId="77777777" w:rsidR="00BD2DC0" w:rsidRPr="00BD2DC0" w:rsidRDefault="00BD2DC0" w:rsidP="00BD2DC0">
      <w:pPr>
        <w:textAlignment w:val="baseline"/>
        <w:rPr>
          <w:rFonts w:ascii="Segoe UI" w:hAnsi="Segoe UI" w:cs="Segoe UI"/>
          <w:sz w:val="20"/>
          <w:szCs w:val="20"/>
          <w:lang w:val="en-GB" w:eastAsia="en-GB"/>
        </w:rPr>
      </w:pPr>
      <w:r w:rsidRPr="00BD2DC0">
        <w:rPr>
          <w:rFonts w:ascii="Arial" w:hAnsi="Arial" w:cs="Arial"/>
          <w:sz w:val="22"/>
          <w:szCs w:val="22"/>
          <w:lang w:val="en-GB" w:eastAsia="en-GB"/>
        </w:rPr>
        <w:t>The requirement and location for overflows or emergency overflows is based upon many variables and should be determined by a drainage engineer (or suitably competent person).  </w:t>
      </w:r>
    </w:p>
    <w:p w14:paraId="1B40E20A" w14:textId="77777777" w:rsidR="00BD2DC0" w:rsidRPr="00BD2DC0" w:rsidRDefault="00BD2DC0" w:rsidP="00BD2DC0">
      <w:pPr>
        <w:textAlignment w:val="baseline"/>
        <w:rPr>
          <w:rFonts w:ascii="Arial" w:hAnsi="Arial" w:cs="Arial"/>
          <w:sz w:val="22"/>
          <w:szCs w:val="22"/>
          <w:lang w:val="en-GB" w:eastAsia="en-GB"/>
        </w:rPr>
      </w:pPr>
    </w:p>
    <w:p w14:paraId="232C5DD2" w14:textId="77777777" w:rsidR="00BD2DC0" w:rsidRPr="00BD2DC0" w:rsidRDefault="00BD2DC0" w:rsidP="00BD2DC0">
      <w:pPr>
        <w:textAlignment w:val="baseline"/>
        <w:rPr>
          <w:rFonts w:ascii="Segoe UI" w:hAnsi="Segoe UI" w:cs="Segoe UI"/>
          <w:sz w:val="20"/>
          <w:szCs w:val="20"/>
          <w:lang w:val="en-GB" w:eastAsia="en-GB"/>
        </w:rPr>
      </w:pPr>
      <w:r w:rsidRPr="00BD2DC0">
        <w:rPr>
          <w:rFonts w:ascii="Arial" w:hAnsi="Arial" w:cs="Arial"/>
          <w:sz w:val="22"/>
          <w:szCs w:val="22"/>
          <w:lang w:val="en-GB" w:eastAsia="en-GB"/>
        </w:rPr>
        <w:t>Where provided, drainage calculations have been carried out in accordance with BS EN 12056-3. Calculations are based on Bauder Ltd outlets only. Reference must be made to the project specific drainage calculation for quantity of outlets, outlet sizes and any specific sump requirements. Where sumps are required, this may affect the design of the insulation and on-site detailing. Requirements for sump sizes should be in accordance with BS 6229:2025 item 4.4.7. </w:t>
      </w:r>
    </w:p>
    <w:p w14:paraId="78180000" w14:textId="77777777" w:rsidR="00BD2DC0" w:rsidRPr="00BD2DC0" w:rsidRDefault="00BD2DC0" w:rsidP="00BD2DC0">
      <w:pPr>
        <w:rPr>
          <w:rFonts w:ascii="Arial" w:eastAsia="Aptos" w:hAnsi="Arial" w:cs="Arial"/>
          <w:b/>
          <w:bCs/>
          <w:sz w:val="20"/>
          <w:szCs w:val="20"/>
          <w:lang w:val="en-GB"/>
        </w:rPr>
      </w:pPr>
    </w:p>
    <w:p w14:paraId="4BC5017A" w14:textId="77777777" w:rsidR="00BD2DC0" w:rsidRPr="00BD2DC0" w:rsidRDefault="00BD2DC0" w:rsidP="00BD2DC0">
      <w:pPr>
        <w:rPr>
          <w:rFonts w:ascii="Arial" w:eastAsia="Aptos" w:hAnsi="Arial" w:cs="Arial"/>
          <w:b/>
          <w:bCs/>
          <w:sz w:val="20"/>
          <w:szCs w:val="20"/>
          <w:lang w:val="en-GB"/>
        </w:rPr>
      </w:pPr>
    </w:p>
    <w:p w14:paraId="5FD67A5D" w14:textId="77777777" w:rsidR="00380718" w:rsidRPr="00EF4354" w:rsidRDefault="007221DE" w:rsidP="00EF4354">
      <w:pPr>
        <w:rPr>
          <w:lang w:val="en-GB"/>
        </w:rPr>
      </w:pPr>
      <w:r w:rsidRPr="00875ED0">
        <w:rPr>
          <w:rFonts w:ascii="Arial" w:hAnsi="Arial" w:cs="Arial"/>
          <w:b/>
          <w:bCs/>
          <w:sz w:val="22"/>
          <w:szCs w:val="22"/>
          <w:lang w:val="en-GB"/>
        </w:rPr>
        <w:t>NBS SECTION J41 - DESCRIPTION</w:t>
      </w:r>
      <w:r w:rsidR="00380718" w:rsidRPr="00875ED0">
        <w:rPr>
          <w:rFonts w:ascii="Arial" w:hAnsi="Arial" w:cs="Arial"/>
          <w:b/>
          <w:bCs/>
          <w:sz w:val="22"/>
          <w:szCs w:val="22"/>
          <w:lang w:val="en-GB"/>
        </w:rPr>
        <w:t xml:space="preserve"> OF WORKS</w:t>
      </w:r>
    </w:p>
    <w:p w14:paraId="422121D8" w14:textId="77777777" w:rsidR="00380718" w:rsidRPr="007E25AB" w:rsidRDefault="00380718" w:rsidP="007E25AB">
      <w:pPr>
        <w:autoSpaceDE w:val="0"/>
        <w:autoSpaceDN w:val="0"/>
        <w:adjustRightInd w:val="0"/>
        <w:jc w:val="both"/>
        <w:rPr>
          <w:rFonts w:ascii="Arial" w:hAnsi="Arial" w:cs="Arial"/>
          <w:sz w:val="22"/>
          <w:szCs w:val="22"/>
          <w:lang w:val="en-US"/>
        </w:rPr>
      </w:pPr>
    </w:p>
    <w:p w14:paraId="0C1C3011" w14:textId="77777777" w:rsidR="00EB53E5" w:rsidRPr="007E25AB" w:rsidRDefault="00EB53E5" w:rsidP="007E25AB">
      <w:pPr>
        <w:autoSpaceDE w:val="0"/>
        <w:autoSpaceDN w:val="0"/>
        <w:adjustRightInd w:val="0"/>
        <w:jc w:val="both"/>
        <w:rPr>
          <w:rFonts w:ascii="Arial" w:hAnsi="Arial" w:cs="Arial"/>
          <w:sz w:val="22"/>
          <w:szCs w:val="22"/>
          <w:lang w:val="en-US"/>
        </w:rPr>
      </w:pPr>
      <w:r w:rsidRPr="007E25AB">
        <w:rPr>
          <w:rFonts w:ascii="Arial" w:hAnsi="Arial" w:cs="Arial"/>
          <w:sz w:val="22"/>
          <w:szCs w:val="22"/>
          <w:lang w:val="en-US"/>
        </w:rPr>
        <w:t xml:space="preserve">Section J41 deals with the installation of the Bauder Waterproofing System, comprising coverings of multiple layers of reinforced bituminous membranes laid and </w:t>
      </w:r>
      <w:proofErr w:type="gramStart"/>
      <w:r w:rsidRPr="007E25AB">
        <w:rPr>
          <w:rFonts w:ascii="Arial" w:hAnsi="Arial" w:cs="Arial"/>
          <w:sz w:val="22"/>
          <w:szCs w:val="22"/>
          <w:lang w:val="en-US"/>
        </w:rPr>
        <w:t>jointed</w:t>
      </w:r>
      <w:proofErr w:type="gramEnd"/>
      <w:r w:rsidRPr="007E25AB">
        <w:rPr>
          <w:rFonts w:ascii="Arial" w:hAnsi="Arial" w:cs="Arial"/>
          <w:sz w:val="22"/>
          <w:szCs w:val="22"/>
          <w:lang w:val="en-US"/>
        </w:rPr>
        <w:t xml:space="preserve"> using self-adhesive and/or torch application as required. It includes where required, the </w:t>
      </w:r>
      <w:r w:rsidR="00E40D78">
        <w:rPr>
          <w:rFonts w:ascii="Arial" w:hAnsi="Arial" w:cs="Arial"/>
          <w:sz w:val="22"/>
          <w:szCs w:val="22"/>
          <w:lang w:val="en-US"/>
        </w:rPr>
        <w:t xml:space="preserve">air and </w:t>
      </w:r>
      <w:proofErr w:type="spellStart"/>
      <w:r w:rsidRPr="007E25AB">
        <w:rPr>
          <w:rFonts w:ascii="Arial" w:hAnsi="Arial" w:cs="Arial"/>
          <w:sz w:val="22"/>
          <w:szCs w:val="22"/>
          <w:lang w:val="en-US"/>
        </w:rPr>
        <w:t>vapour</w:t>
      </w:r>
      <w:proofErr w:type="spellEnd"/>
      <w:r w:rsidRPr="007E25AB">
        <w:rPr>
          <w:rFonts w:ascii="Arial" w:hAnsi="Arial" w:cs="Arial"/>
          <w:sz w:val="22"/>
          <w:szCs w:val="22"/>
          <w:lang w:val="en-US"/>
        </w:rPr>
        <w:t xml:space="preserve"> control layer, thermal insulation, underlayer and capping sheet membranes (root resistant for green roof systems) and presumes the deck substrate and roof falls as stated within the specification below</w:t>
      </w:r>
      <w:r w:rsidR="00770BE4" w:rsidRPr="007E25AB">
        <w:rPr>
          <w:rFonts w:ascii="Arial" w:hAnsi="Arial" w:cs="Arial"/>
          <w:sz w:val="22"/>
          <w:szCs w:val="22"/>
          <w:lang w:val="en-US"/>
        </w:rPr>
        <w:t xml:space="preserve">. </w:t>
      </w:r>
      <w:r w:rsidRPr="007E25AB">
        <w:rPr>
          <w:rFonts w:ascii="Arial" w:hAnsi="Arial" w:cs="Arial"/>
          <w:sz w:val="22"/>
          <w:szCs w:val="22"/>
          <w:lang w:val="en-US"/>
        </w:rPr>
        <w:t>Accessories are included where relevant.</w:t>
      </w:r>
    </w:p>
    <w:p w14:paraId="306CB26D" w14:textId="77777777" w:rsidR="00EB53E5" w:rsidRPr="007E25AB" w:rsidRDefault="00EB53E5" w:rsidP="007E25AB">
      <w:pPr>
        <w:autoSpaceDE w:val="0"/>
        <w:autoSpaceDN w:val="0"/>
        <w:adjustRightInd w:val="0"/>
        <w:jc w:val="both"/>
        <w:rPr>
          <w:rFonts w:ascii="Arial" w:hAnsi="Arial" w:cs="Arial"/>
          <w:sz w:val="22"/>
          <w:szCs w:val="22"/>
          <w:lang w:val="en-US"/>
        </w:rPr>
      </w:pPr>
    </w:p>
    <w:p w14:paraId="5505C68E" w14:textId="77777777" w:rsidR="00EB53E5" w:rsidRPr="007E25AB" w:rsidRDefault="00EB53E5" w:rsidP="007E25AB">
      <w:pPr>
        <w:autoSpaceDE w:val="0"/>
        <w:autoSpaceDN w:val="0"/>
        <w:adjustRightInd w:val="0"/>
        <w:jc w:val="both"/>
        <w:rPr>
          <w:rFonts w:ascii="Arial" w:hAnsi="Arial" w:cs="Arial"/>
          <w:sz w:val="22"/>
          <w:szCs w:val="22"/>
          <w:lang w:val="en-US"/>
        </w:rPr>
      </w:pPr>
      <w:r w:rsidRPr="007E25AB">
        <w:rPr>
          <w:rFonts w:ascii="Arial" w:hAnsi="Arial" w:cs="Arial"/>
          <w:sz w:val="22"/>
          <w:szCs w:val="22"/>
          <w:lang w:val="en-US"/>
        </w:rPr>
        <w:t xml:space="preserve">It is intended for use on projects where the detailed design is completed by the specifier (architect or landscape architect) with technical assistance from the manufacturer as required and should be read in conjunction with any project specific drawings provided. </w:t>
      </w:r>
    </w:p>
    <w:p w14:paraId="599F0FF3" w14:textId="77777777" w:rsidR="00380718" w:rsidRPr="007E25AB" w:rsidRDefault="00380718" w:rsidP="007E25AB">
      <w:pPr>
        <w:autoSpaceDE w:val="0"/>
        <w:autoSpaceDN w:val="0"/>
        <w:adjustRightInd w:val="0"/>
        <w:jc w:val="both"/>
        <w:rPr>
          <w:rFonts w:ascii="Arial" w:hAnsi="Arial" w:cs="Arial"/>
          <w:sz w:val="22"/>
          <w:szCs w:val="22"/>
          <w:lang w:val="en-US"/>
        </w:rPr>
      </w:pPr>
    </w:p>
    <w:p w14:paraId="4633B95D" w14:textId="77777777" w:rsidR="00C45D38" w:rsidRPr="00517E6F" w:rsidRDefault="00C45D38" w:rsidP="00C45D38">
      <w:pPr>
        <w:pStyle w:val="Default"/>
        <w:rPr>
          <w:rFonts w:ascii="Arial" w:hAnsi="Arial" w:cs="Arial"/>
          <w:b/>
          <w:bCs/>
          <w:color w:val="auto"/>
          <w:sz w:val="22"/>
          <w:szCs w:val="22"/>
          <w:u w:val="single"/>
        </w:rPr>
      </w:pPr>
      <w:r w:rsidRPr="00517E6F">
        <w:rPr>
          <w:rFonts w:ascii="Arial" w:hAnsi="Arial" w:cs="Arial"/>
          <w:b/>
          <w:bCs/>
          <w:color w:val="auto"/>
          <w:sz w:val="22"/>
          <w:szCs w:val="22"/>
          <w:u w:val="single"/>
        </w:rPr>
        <w:t xml:space="preserve">Fire Regulations </w:t>
      </w:r>
      <w:r w:rsidRPr="00517E6F">
        <w:rPr>
          <w:rFonts w:ascii="Arial" w:hAnsi="Arial" w:cs="Arial"/>
          <w:i/>
          <w:iCs/>
          <w:color w:val="auto"/>
          <w:sz w:val="22"/>
          <w:szCs w:val="22"/>
          <w:u w:val="single"/>
        </w:rPr>
        <w:t xml:space="preserve">(Fire Safety: Approved Document B 2019) </w:t>
      </w:r>
      <w:r w:rsidRPr="00517E6F">
        <w:rPr>
          <w:rFonts w:ascii="Arial" w:hAnsi="Arial" w:cs="Arial"/>
          <w:b/>
          <w:bCs/>
          <w:color w:val="auto"/>
          <w:sz w:val="22"/>
          <w:szCs w:val="22"/>
          <w:u w:val="single"/>
        </w:rPr>
        <w:t xml:space="preserve">- Compartmentation </w:t>
      </w:r>
    </w:p>
    <w:p w14:paraId="495B07B1" w14:textId="77777777" w:rsidR="00C45D38" w:rsidRPr="00517E6F" w:rsidRDefault="00C45D38" w:rsidP="00C45D38">
      <w:pPr>
        <w:pStyle w:val="Default"/>
        <w:rPr>
          <w:rFonts w:ascii="Arial" w:hAnsi="Arial" w:cs="Arial"/>
          <w:color w:val="auto"/>
          <w:sz w:val="22"/>
          <w:szCs w:val="22"/>
        </w:rPr>
      </w:pPr>
    </w:p>
    <w:p w14:paraId="4442E226" w14:textId="77777777" w:rsidR="00C45D38" w:rsidRPr="00875ED0" w:rsidRDefault="003D471E" w:rsidP="00C45D38">
      <w:pPr>
        <w:rPr>
          <w:rFonts w:ascii="Arial" w:hAnsi="Arial" w:cs="Arial"/>
          <w:sz w:val="22"/>
          <w:szCs w:val="22"/>
          <w:lang w:val="en-GB"/>
        </w:rPr>
      </w:pPr>
      <w:r w:rsidRPr="00875ED0">
        <w:rPr>
          <w:rFonts w:ascii="Arial" w:hAnsi="Arial" w:cs="Arial"/>
          <w:sz w:val="22"/>
          <w:szCs w:val="22"/>
          <w:lang w:val="en-GB"/>
        </w:rPr>
        <w:t xml:space="preserve">Approved Document B Vol 1: Dwellings Section 5 Internal Fire Spread </w:t>
      </w:r>
      <w:proofErr w:type="gramStart"/>
      <w:r w:rsidRPr="00875ED0">
        <w:rPr>
          <w:rFonts w:ascii="Arial" w:hAnsi="Arial" w:cs="Arial"/>
          <w:sz w:val="22"/>
          <w:szCs w:val="22"/>
          <w:lang w:val="en-GB"/>
        </w:rPr>
        <w:t>covers</w:t>
      </w:r>
      <w:proofErr w:type="gramEnd"/>
      <w:r w:rsidRPr="00875ED0">
        <w:rPr>
          <w:rFonts w:ascii="Arial" w:hAnsi="Arial" w:cs="Arial"/>
          <w:sz w:val="22"/>
          <w:szCs w:val="22"/>
          <w:lang w:val="en-GB"/>
        </w:rPr>
        <w:t xml:space="preserve"> Compartmentation (Compartmentation is covered in Section 8 of Vol 2: Buildings other than dwellings and for Scotland, Wales and NI similar consideration is necessary for both Dwellings and Buildings other than Dwellings) </w:t>
      </w:r>
      <w:r w:rsidR="00C45D38" w:rsidRPr="00875ED0">
        <w:rPr>
          <w:rFonts w:ascii="Arial" w:hAnsi="Arial" w:cs="Arial"/>
          <w:sz w:val="22"/>
          <w:szCs w:val="22"/>
          <w:lang w:val="en-GB"/>
        </w:rPr>
        <w:t>and there is a consideration to be made if the roof goes over a compartment wall. For New Build we will expect the Principal Designer to establish Building Control requirements and notify accordingly before construction. For Refurbishment it is not always easy for the roofing team to establish if there is a compartment wall under the roof and what is its full orientation, we will rely on the specifier or client to tell Bauder Ltd if there is a known compartment wall under the existing roof. As the requirements have proven to be open to various interpretations across Building Control authorities, the Bauder advice is to consult with the Building Control officer for the building.</w:t>
      </w:r>
    </w:p>
    <w:p w14:paraId="54EAA545" w14:textId="77777777" w:rsidR="007F5A3E" w:rsidRDefault="007F5A3E" w:rsidP="007E25AB">
      <w:pPr>
        <w:autoSpaceDE w:val="0"/>
        <w:autoSpaceDN w:val="0"/>
        <w:adjustRightInd w:val="0"/>
        <w:jc w:val="both"/>
        <w:rPr>
          <w:rFonts w:ascii="Arial" w:hAnsi="Arial" w:cs="Arial"/>
          <w:sz w:val="22"/>
          <w:szCs w:val="22"/>
          <w:lang w:val="en-US"/>
        </w:rPr>
      </w:pPr>
    </w:p>
    <w:p w14:paraId="48D31D42" w14:textId="77777777" w:rsidR="005D1D25" w:rsidRPr="005D1D25" w:rsidRDefault="005D1D25" w:rsidP="005D1D25">
      <w:pPr>
        <w:rPr>
          <w:rFonts w:ascii="Arial" w:hAnsi="Arial" w:cs="Arial"/>
          <w:sz w:val="22"/>
          <w:szCs w:val="22"/>
          <w:lang w:val="en-GB"/>
        </w:rPr>
      </w:pPr>
      <w:r w:rsidRPr="005D1D25">
        <w:rPr>
          <w:rFonts w:ascii="Arial" w:hAnsi="Arial" w:cs="Arial"/>
          <w:b/>
          <w:bCs/>
          <w:noProof/>
          <w:sz w:val="22"/>
          <w:szCs w:val="22"/>
          <w:u w:val="single"/>
          <w:lang w:val="en-GB"/>
        </w:rPr>
        <w:t>‘Safe2Torch’ advice</w:t>
      </w:r>
      <w:r w:rsidRPr="005D1D25">
        <w:rPr>
          <w:rFonts w:ascii="Arial" w:hAnsi="Arial" w:cs="Arial"/>
          <w:b/>
          <w:bCs/>
          <w:noProof/>
          <w:sz w:val="22"/>
          <w:szCs w:val="22"/>
          <w:lang w:val="en-GB"/>
        </w:rPr>
        <w:t>:</w:t>
      </w:r>
    </w:p>
    <w:p w14:paraId="66165AF8" w14:textId="77777777" w:rsidR="005D1D25" w:rsidRPr="005D1D25" w:rsidRDefault="005D1D25" w:rsidP="005D1D25">
      <w:pPr>
        <w:rPr>
          <w:rFonts w:ascii="Arial" w:hAnsi="Arial" w:cs="Arial"/>
          <w:noProof/>
          <w:sz w:val="22"/>
          <w:szCs w:val="22"/>
          <w:lang w:val="en-GB"/>
        </w:rPr>
      </w:pPr>
      <w:r w:rsidRPr="005D1D25">
        <w:rPr>
          <w:rFonts w:ascii="Arial" w:hAnsi="Arial" w:cs="Arial"/>
          <w:i/>
          <w:iCs/>
          <w:noProof/>
          <w:sz w:val="22"/>
          <w:szCs w:val="22"/>
          <w:lang w:val="en-GB"/>
        </w:rPr>
        <w:t> </w:t>
      </w:r>
    </w:p>
    <w:p w14:paraId="02ACCED0" w14:textId="77777777" w:rsidR="005A76A6" w:rsidRPr="00875ED0" w:rsidRDefault="005D1D25" w:rsidP="0069478C">
      <w:pPr>
        <w:rPr>
          <w:rFonts w:ascii="Arial" w:hAnsi="Arial" w:cs="Arial"/>
          <w:i/>
          <w:iCs/>
          <w:color w:val="5B9BD5" w:themeColor="accent1"/>
          <w:sz w:val="22"/>
          <w:szCs w:val="22"/>
          <w:lang w:val="en-GB"/>
        </w:rPr>
      </w:pPr>
      <w:r w:rsidRPr="005D1D25">
        <w:rPr>
          <w:rFonts w:ascii="Arial" w:hAnsi="Arial" w:cs="Arial"/>
          <w:i/>
          <w:iCs/>
          <w:noProof/>
          <w:sz w:val="22"/>
          <w:szCs w:val="22"/>
          <w:lang w:val="en-GB"/>
        </w:rPr>
        <w:t xml:space="preserve">The application of torch-on materials to or in the vicinity of combustible deck materials does not conform to the recommendations of BS8217:2005, clause 7.3.2.1, paragraph 3, or the advice given in </w:t>
      </w:r>
      <w:r w:rsidRPr="005D1D25">
        <w:rPr>
          <w:rFonts w:ascii="Arial" w:hAnsi="Arial" w:cs="Arial"/>
          <w:i/>
          <w:iCs/>
          <w:noProof/>
          <w:sz w:val="22"/>
          <w:szCs w:val="22"/>
          <w:lang w:val="en-GB"/>
        </w:rPr>
        <w:lastRenderedPageBreak/>
        <w:t>the ‘Safe2Torch’ document produced by the National Federation of Roofing Contractors. When encountering an area which contains combustible material a minimum 900mm deep zone of the flat area around the material and any detail flashing to the material itself there is a requirement for '</w:t>
      </w:r>
      <w:r w:rsidR="002C5DEE">
        <w:rPr>
          <w:rFonts w:ascii="Arial" w:hAnsi="Arial" w:cs="Arial"/>
          <w:i/>
          <w:iCs/>
          <w:noProof/>
          <w:sz w:val="22"/>
          <w:szCs w:val="22"/>
          <w:lang w:val="en-GB"/>
        </w:rPr>
        <w:t>FLAME-FREE</w:t>
      </w:r>
      <w:r w:rsidRPr="005D1D25">
        <w:rPr>
          <w:rFonts w:ascii="Arial" w:hAnsi="Arial" w:cs="Arial"/>
          <w:i/>
          <w:iCs/>
          <w:noProof/>
          <w:sz w:val="22"/>
          <w:szCs w:val="22"/>
          <w:lang w:val="en-GB"/>
        </w:rPr>
        <w:t>' detailing. In these instances an appropriate alternative Bauder self-adhesive membrane should be used as described in: '</w:t>
      </w:r>
      <w:r w:rsidR="002C5DEE">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Pr="005D1D25">
        <w:rPr>
          <w:rFonts w:ascii="Arial" w:hAnsi="Arial" w:cs="Arial"/>
          <w:i/>
          <w:iCs/>
          <w:noProof/>
          <w:sz w:val="22"/>
          <w:szCs w:val="22"/>
          <w:lang w:val="en-GB"/>
        </w:rPr>
        <w:t xml:space="preserve"> DETAILING - ALTERNATIVE MEMBRANES AND APPLICATION.</w:t>
      </w:r>
      <w:r w:rsidRPr="005D1D25">
        <w:rPr>
          <w:rFonts w:ascii="Arial" w:hAnsi="Arial" w:cs="Arial"/>
          <w:i/>
          <w:iCs/>
          <w:noProof/>
          <w:color w:val="002060"/>
          <w:sz w:val="22"/>
          <w:szCs w:val="22"/>
          <w:lang w:val="en-GB"/>
        </w:rPr>
        <w:t xml:space="preserve"> </w:t>
      </w:r>
      <w:r w:rsidRPr="005D1D25">
        <w:rPr>
          <w:rFonts w:ascii="Arial" w:hAnsi="Arial" w:cs="Arial"/>
          <w:i/>
          <w:iCs/>
          <w:noProof/>
          <w:sz w:val="22"/>
          <w:szCs w:val="22"/>
          <w:lang w:val="en-GB"/>
        </w:rPr>
        <w:t>The ‘</w:t>
      </w:r>
      <w:r w:rsidR="002C5DEE">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00E23DAA" w:rsidRPr="005D1D25">
        <w:rPr>
          <w:rFonts w:ascii="Arial" w:hAnsi="Arial" w:cs="Arial"/>
          <w:i/>
          <w:iCs/>
          <w:noProof/>
          <w:sz w:val="22"/>
          <w:szCs w:val="22"/>
          <w:lang w:val="en-GB"/>
        </w:rPr>
        <w:t xml:space="preserve"> </w:t>
      </w:r>
      <w:r w:rsidRPr="005D1D25">
        <w:rPr>
          <w:rFonts w:ascii="Arial" w:hAnsi="Arial" w:cs="Arial"/>
          <w:i/>
          <w:iCs/>
          <w:noProof/>
          <w:sz w:val="22"/>
          <w:szCs w:val="22"/>
          <w:lang w:val="en-GB"/>
        </w:rPr>
        <w:t>detailing and method of application will be described in the Additional Items section and the '</w:t>
      </w:r>
      <w:r w:rsidR="002C5DEE">
        <w:rPr>
          <w:rFonts w:ascii="Arial" w:hAnsi="Arial" w:cs="Arial"/>
          <w:i/>
          <w:iCs/>
          <w:noProof/>
          <w:sz w:val="22"/>
          <w:szCs w:val="22"/>
          <w:lang w:val="en-GB"/>
        </w:rPr>
        <w:t>FLAME-FREE</w:t>
      </w:r>
      <w:r w:rsidRPr="005D1D25">
        <w:rPr>
          <w:rFonts w:ascii="Arial" w:hAnsi="Arial" w:cs="Arial"/>
          <w:i/>
          <w:iCs/>
          <w:noProof/>
          <w:sz w:val="22"/>
          <w:szCs w:val="22"/>
          <w:lang w:val="en-GB"/>
        </w:rPr>
        <w:t xml:space="preserve">' &amp; </w:t>
      </w:r>
      <w:r w:rsidR="00E23DAA">
        <w:rPr>
          <w:rFonts w:ascii="Arial" w:hAnsi="Arial" w:cs="Arial"/>
          <w:i/>
          <w:iCs/>
          <w:noProof/>
          <w:sz w:val="22"/>
          <w:szCs w:val="22"/>
          <w:lang w:val="en-GB"/>
        </w:rPr>
        <w:t>‘SAFE TO TORCH’</w:t>
      </w:r>
      <w:r w:rsidR="00E23DAA" w:rsidRPr="005D1D25">
        <w:rPr>
          <w:rFonts w:ascii="Arial" w:hAnsi="Arial" w:cs="Arial"/>
          <w:i/>
          <w:iCs/>
          <w:noProof/>
          <w:sz w:val="22"/>
          <w:szCs w:val="22"/>
          <w:lang w:val="en-GB"/>
        </w:rPr>
        <w:t xml:space="preserve"> </w:t>
      </w:r>
      <w:r w:rsidRPr="005D1D25">
        <w:rPr>
          <w:rFonts w:ascii="Arial" w:hAnsi="Arial" w:cs="Arial"/>
          <w:i/>
          <w:iCs/>
          <w:noProof/>
          <w:sz w:val="22"/>
          <w:szCs w:val="22"/>
          <w:lang w:val="en-GB"/>
        </w:rPr>
        <w:t xml:space="preserve">DETAILING section of this specification and further detailed in the </w:t>
      </w:r>
      <w:r w:rsidRPr="0069478C">
        <w:rPr>
          <w:rFonts w:ascii="Arial" w:hAnsi="Arial" w:cs="Arial"/>
          <w:i/>
          <w:iCs/>
          <w:noProof/>
          <w:sz w:val="22"/>
          <w:szCs w:val="22"/>
          <w:lang w:val="en-GB"/>
        </w:rPr>
        <w:t>Bauder '</w:t>
      </w:r>
      <w:r w:rsidR="002C5DEE">
        <w:rPr>
          <w:rFonts w:ascii="Arial" w:hAnsi="Arial" w:cs="Arial"/>
          <w:i/>
          <w:iCs/>
          <w:noProof/>
          <w:sz w:val="22"/>
          <w:szCs w:val="22"/>
          <w:lang w:val="en-GB"/>
        </w:rPr>
        <w:t>FLAME-FREE</w:t>
      </w:r>
      <w:r w:rsidRPr="0069478C">
        <w:rPr>
          <w:rFonts w:ascii="Arial" w:hAnsi="Arial" w:cs="Arial"/>
          <w:i/>
          <w:iCs/>
          <w:noProof/>
          <w:sz w:val="22"/>
          <w:szCs w:val="22"/>
          <w:lang w:val="en-GB"/>
        </w:rPr>
        <w:t xml:space="preserve">' &amp; </w:t>
      </w:r>
      <w:r w:rsidR="00E23DAA" w:rsidRPr="0069478C">
        <w:rPr>
          <w:rFonts w:ascii="Arial" w:hAnsi="Arial" w:cs="Arial"/>
          <w:i/>
          <w:iCs/>
          <w:noProof/>
          <w:sz w:val="22"/>
          <w:szCs w:val="22"/>
          <w:lang w:val="en-GB"/>
        </w:rPr>
        <w:t>‘Safe to Torch’</w:t>
      </w:r>
      <w:r w:rsidRPr="0069478C">
        <w:rPr>
          <w:rFonts w:ascii="Arial" w:hAnsi="Arial" w:cs="Arial"/>
          <w:i/>
          <w:iCs/>
          <w:noProof/>
          <w:sz w:val="22"/>
          <w:szCs w:val="22"/>
          <w:lang w:val="en-GB"/>
        </w:rPr>
        <w:t xml:space="preserve"> drawings. </w:t>
      </w:r>
    </w:p>
    <w:p w14:paraId="3A86B88F" w14:textId="77777777" w:rsidR="000E60B8" w:rsidRPr="00875ED0" w:rsidRDefault="005A76A6" w:rsidP="000E60B8">
      <w:pPr>
        <w:rPr>
          <w:rFonts w:ascii="Arial" w:hAnsi="Arial" w:cs="Arial"/>
          <w:i/>
          <w:iCs/>
          <w:color w:val="000000" w:themeColor="text1"/>
          <w:sz w:val="22"/>
          <w:szCs w:val="22"/>
          <w:lang w:val="en-GB"/>
        </w:rPr>
      </w:pPr>
      <w:r w:rsidRPr="00875ED0">
        <w:rPr>
          <w:rFonts w:ascii="Arial" w:hAnsi="Arial" w:cs="Arial"/>
          <w:b/>
          <w:bCs/>
          <w:i/>
          <w:iCs/>
          <w:color w:val="000000" w:themeColor="text1"/>
          <w:sz w:val="22"/>
          <w:lang w:val="en-GB"/>
        </w:rPr>
        <w:t>Please note</w:t>
      </w:r>
      <w:r w:rsidRPr="00875ED0">
        <w:rPr>
          <w:rFonts w:ascii="Arial" w:hAnsi="Arial" w:cs="Arial"/>
          <w:i/>
          <w:iCs/>
          <w:color w:val="000000" w:themeColor="text1"/>
          <w:sz w:val="22"/>
          <w:lang w:val="en-GB"/>
        </w:rPr>
        <w:t>, there could be ‘</w:t>
      </w:r>
      <w:r w:rsidR="002C5DEE">
        <w:rPr>
          <w:rFonts w:ascii="Arial" w:hAnsi="Arial" w:cs="Arial"/>
          <w:i/>
          <w:iCs/>
          <w:color w:val="000000" w:themeColor="text1"/>
          <w:sz w:val="22"/>
          <w:lang w:val="en-GB"/>
        </w:rPr>
        <w:t>FLAME-FREE</w:t>
      </w:r>
      <w:r w:rsidR="001C08E0" w:rsidRPr="0069478C">
        <w:rPr>
          <w:rFonts w:ascii="Arial" w:hAnsi="Arial" w:cs="Arial"/>
          <w:i/>
          <w:iCs/>
          <w:noProof/>
          <w:sz w:val="22"/>
          <w:szCs w:val="22"/>
          <w:lang w:val="en-GB"/>
        </w:rPr>
        <w:t>'</w:t>
      </w:r>
      <w:r w:rsidRPr="00875ED0">
        <w:rPr>
          <w:rFonts w:ascii="Arial" w:hAnsi="Arial" w:cs="Arial"/>
          <w:i/>
          <w:iCs/>
          <w:color w:val="000000" w:themeColor="text1"/>
          <w:sz w:val="22"/>
          <w:lang w:val="en-GB"/>
        </w:rPr>
        <w:t xml:space="preserve"> areas within the roof area(s), however there are either no roof plans </w:t>
      </w:r>
      <w:proofErr w:type="gramStart"/>
      <w:r w:rsidRPr="00875ED0">
        <w:rPr>
          <w:rFonts w:ascii="Arial" w:hAnsi="Arial" w:cs="Arial"/>
          <w:i/>
          <w:iCs/>
          <w:color w:val="000000" w:themeColor="text1"/>
          <w:sz w:val="22"/>
          <w:lang w:val="en-GB"/>
        </w:rPr>
        <w:t>available</w:t>
      </w:r>
      <w:proofErr w:type="gramEnd"/>
      <w:r w:rsidRPr="00875ED0">
        <w:rPr>
          <w:rFonts w:ascii="Arial" w:hAnsi="Arial" w:cs="Arial"/>
          <w:i/>
          <w:iCs/>
          <w:color w:val="000000" w:themeColor="text1"/>
          <w:sz w:val="22"/>
          <w:lang w:val="en-GB"/>
        </w:rPr>
        <w:t xml:space="preserve"> or the design is not sufficiently complete at this stage in the project to enable Bauder to complete a ‘</w:t>
      </w:r>
      <w:r w:rsidR="002C5DEE">
        <w:rPr>
          <w:rFonts w:ascii="Arial" w:hAnsi="Arial" w:cs="Arial"/>
          <w:i/>
          <w:iCs/>
          <w:color w:val="000000" w:themeColor="text1"/>
          <w:sz w:val="22"/>
          <w:lang w:val="en-GB"/>
        </w:rPr>
        <w:t>FLAME-FREE</w:t>
      </w:r>
      <w:r w:rsidR="001C08E0" w:rsidRPr="0069478C">
        <w:rPr>
          <w:rFonts w:ascii="Arial" w:hAnsi="Arial" w:cs="Arial"/>
          <w:i/>
          <w:iCs/>
          <w:noProof/>
          <w:sz w:val="22"/>
          <w:szCs w:val="22"/>
          <w:lang w:val="en-GB"/>
        </w:rPr>
        <w:t xml:space="preserve">' </w:t>
      </w:r>
      <w:r w:rsidRPr="00875ED0">
        <w:rPr>
          <w:rFonts w:ascii="Arial" w:hAnsi="Arial" w:cs="Arial"/>
          <w:i/>
          <w:iCs/>
          <w:color w:val="000000" w:themeColor="text1"/>
          <w:sz w:val="22"/>
          <w:lang w:val="en-GB"/>
        </w:rPr>
        <w:t>roof plan.  Once this plan becomes available and the design is sufficiently complete, please contact the Bauder Area Technical Manager (details at the end of the specification) and this can then be created for this area</w:t>
      </w:r>
      <w:r w:rsidRPr="00875ED0">
        <w:rPr>
          <w:rFonts w:ascii="Arial" w:hAnsi="Arial" w:cs="Arial"/>
          <w:i/>
          <w:iCs/>
          <w:color w:val="000000" w:themeColor="text1"/>
          <w:sz w:val="22"/>
          <w:szCs w:val="22"/>
          <w:lang w:val="en-GB"/>
        </w:rPr>
        <w:t>.</w:t>
      </w:r>
    </w:p>
    <w:p w14:paraId="5D632C3A" w14:textId="77777777" w:rsidR="000E60B8" w:rsidRPr="00875ED0" w:rsidRDefault="000E60B8" w:rsidP="000E60B8">
      <w:pPr>
        <w:rPr>
          <w:rFonts w:ascii="Arial" w:hAnsi="Arial" w:cs="Arial"/>
          <w:i/>
          <w:iCs/>
          <w:color w:val="000000" w:themeColor="text1"/>
          <w:sz w:val="22"/>
          <w:szCs w:val="22"/>
          <w:lang w:val="en-GB"/>
        </w:rPr>
      </w:pPr>
    </w:p>
    <w:p w14:paraId="40A49B97" w14:textId="77777777" w:rsidR="000E60B8" w:rsidRPr="00875ED0" w:rsidRDefault="000E60B8" w:rsidP="000E60B8">
      <w:pPr>
        <w:rPr>
          <w:rFonts w:ascii="Arial" w:hAnsi="Arial" w:cs="Arial"/>
          <w:i/>
          <w:iCs/>
          <w:color w:val="000000" w:themeColor="text1"/>
          <w:sz w:val="22"/>
          <w:szCs w:val="22"/>
          <w:lang w:val="en-GB"/>
        </w:rPr>
      </w:pPr>
    </w:p>
    <w:p w14:paraId="05F1C6A0" w14:textId="77777777" w:rsidR="007E25AB" w:rsidRPr="00875ED0" w:rsidRDefault="007E25AB" w:rsidP="000E60B8">
      <w:pPr>
        <w:rPr>
          <w:rFonts w:ascii="Arial" w:hAnsi="Arial" w:cs="Arial"/>
          <w:i/>
          <w:iCs/>
          <w:color w:val="000000" w:themeColor="text1"/>
          <w:sz w:val="22"/>
          <w:szCs w:val="22"/>
          <w:lang w:val="en-GB"/>
        </w:rPr>
      </w:pPr>
      <w:r w:rsidRPr="00E40D78">
        <w:rPr>
          <w:rFonts w:ascii="Arial" w:hAnsi="Arial" w:cs="Arial"/>
          <w:b/>
          <w:sz w:val="22"/>
          <w:szCs w:val="22"/>
          <w:lang w:val="en-GB"/>
        </w:rPr>
        <w:t>SCOPE OF WORKS</w:t>
      </w:r>
    </w:p>
    <w:p w14:paraId="275DA8A4" w14:textId="77777777" w:rsidR="007E25AB" w:rsidRPr="00E40D78" w:rsidRDefault="007E25AB" w:rsidP="007E25AB">
      <w:pPr>
        <w:autoSpaceDE w:val="0"/>
        <w:autoSpaceDN w:val="0"/>
        <w:adjustRightInd w:val="0"/>
        <w:jc w:val="both"/>
        <w:rPr>
          <w:rFonts w:ascii="Arial" w:hAnsi="Arial" w:cs="Arial"/>
          <w:b/>
          <w:sz w:val="22"/>
          <w:szCs w:val="22"/>
          <w:lang w:val="en-US"/>
        </w:rPr>
      </w:pPr>
    </w:p>
    <w:p w14:paraId="4F1B5E1D" w14:textId="77777777" w:rsidR="007E25AB" w:rsidRPr="00E40D78" w:rsidRDefault="007E25AB" w:rsidP="007E25AB">
      <w:pPr>
        <w:autoSpaceDE w:val="0"/>
        <w:autoSpaceDN w:val="0"/>
        <w:adjustRightInd w:val="0"/>
        <w:jc w:val="both"/>
        <w:rPr>
          <w:rFonts w:ascii="Arial" w:hAnsi="Arial" w:cs="Arial"/>
          <w:b/>
          <w:sz w:val="22"/>
          <w:szCs w:val="22"/>
          <w:lang w:val="en-US"/>
        </w:rPr>
      </w:pPr>
      <w:r w:rsidRPr="00E40D78">
        <w:rPr>
          <w:rFonts w:ascii="Arial" w:hAnsi="Arial" w:cs="Arial"/>
          <w:b/>
          <w:sz w:val="22"/>
          <w:szCs w:val="22"/>
          <w:lang w:val="en-US"/>
        </w:rPr>
        <w:t>This section includes:</w:t>
      </w:r>
    </w:p>
    <w:p w14:paraId="67F663C3" w14:textId="77777777" w:rsidR="007E25AB" w:rsidRPr="00E40D78" w:rsidRDefault="007E25AB" w:rsidP="007E25AB">
      <w:pPr>
        <w:autoSpaceDE w:val="0"/>
        <w:autoSpaceDN w:val="0"/>
        <w:adjustRightInd w:val="0"/>
        <w:jc w:val="both"/>
        <w:rPr>
          <w:rFonts w:ascii="Arial" w:hAnsi="Arial" w:cs="Arial"/>
          <w:sz w:val="22"/>
          <w:szCs w:val="22"/>
          <w:lang w:val="en-US"/>
        </w:rPr>
      </w:pPr>
    </w:p>
    <w:p w14:paraId="725E18E3" w14:textId="77777777" w:rsidR="007E25AB" w:rsidRPr="00E40D78" w:rsidRDefault="007E25AB" w:rsidP="007667D3">
      <w:pPr>
        <w:numPr>
          <w:ilvl w:val="0"/>
          <w:numId w:val="9"/>
        </w:numPr>
        <w:autoSpaceDE w:val="0"/>
        <w:autoSpaceDN w:val="0"/>
        <w:adjustRightInd w:val="0"/>
        <w:jc w:val="both"/>
        <w:rPr>
          <w:rFonts w:ascii="Arial" w:hAnsi="Arial" w:cs="Arial"/>
          <w:sz w:val="22"/>
          <w:szCs w:val="22"/>
          <w:lang w:val="en-US"/>
        </w:rPr>
      </w:pPr>
      <w:r w:rsidRPr="00E40D78">
        <w:rPr>
          <w:rFonts w:ascii="Arial" w:hAnsi="Arial" w:cs="Arial"/>
          <w:sz w:val="22"/>
          <w:szCs w:val="22"/>
          <w:lang w:val="en-US"/>
        </w:rPr>
        <w:t>The Bauder waterproofing system.</w:t>
      </w:r>
    </w:p>
    <w:p w14:paraId="1EEDAFA2" w14:textId="77777777" w:rsidR="007E25AB" w:rsidRPr="00E40D78" w:rsidRDefault="007E25AB" w:rsidP="007667D3">
      <w:pPr>
        <w:numPr>
          <w:ilvl w:val="0"/>
          <w:numId w:val="9"/>
        </w:numPr>
        <w:autoSpaceDE w:val="0"/>
        <w:autoSpaceDN w:val="0"/>
        <w:adjustRightInd w:val="0"/>
        <w:jc w:val="both"/>
        <w:rPr>
          <w:rFonts w:ascii="Arial" w:hAnsi="Arial" w:cs="Arial"/>
          <w:sz w:val="22"/>
          <w:szCs w:val="22"/>
          <w:lang w:val="en-US"/>
        </w:rPr>
      </w:pPr>
      <w:r w:rsidRPr="00E40D78">
        <w:rPr>
          <w:rFonts w:ascii="Arial" w:hAnsi="Arial" w:cs="Arial"/>
          <w:sz w:val="22"/>
          <w:szCs w:val="22"/>
          <w:lang w:val="en-US"/>
        </w:rPr>
        <w:t xml:space="preserve">Related Bauder system accessories </w:t>
      </w:r>
    </w:p>
    <w:p w14:paraId="1F77945F" w14:textId="77777777" w:rsidR="007E25AB" w:rsidRPr="005A76A6" w:rsidRDefault="007E25AB" w:rsidP="007667D3">
      <w:pPr>
        <w:numPr>
          <w:ilvl w:val="0"/>
          <w:numId w:val="9"/>
        </w:numPr>
        <w:autoSpaceDE w:val="0"/>
        <w:autoSpaceDN w:val="0"/>
        <w:adjustRightInd w:val="0"/>
        <w:jc w:val="both"/>
        <w:rPr>
          <w:rFonts w:ascii="Arial" w:hAnsi="Arial" w:cs="Arial"/>
          <w:sz w:val="22"/>
          <w:szCs w:val="22"/>
          <w:lang w:val="en-US"/>
        </w:rPr>
      </w:pPr>
      <w:r w:rsidRPr="005A76A6">
        <w:rPr>
          <w:rFonts w:ascii="Arial" w:hAnsi="Arial" w:cs="Arial"/>
          <w:sz w:val="22"/>
          <w:szCs w:val="22"/>
          <w:lang w:val="en-US"/>
        </w:rPr>
        <w:t>Thermal insulation that meets the required U Value.</w:t>
      </w:r>
    </w:p>
    <w:p w14:paraId="4983D508" w14:textId="77777777" w:rsidR="00435436" w:rsidRDefault="00435436" w:rsidP="00435436">
      <w:pPr>
        <w:numPr>
          <w:ilvl w:val="0"/>
          <w:numId w:val="9"/>
        </w:numPr>
        <w:autoSpaceDE w:val="0"/>
        <w:autoSpaceDN w:val="0"/>
        <w:adjustRightInd w:val="0"/>
        <w:jc w:val="both"/>
        <w:rPr>
          <w:rFonts w:ascii="Arial" w:hAnsi="Arial" w:cs="Arial"/>
          <w:sz w:val="22"/>
          <w:szCs w:val="22"/>
          <w:lang w:val="en-US"/>
        </w:rPr>
      </w:pPr>
      <w:r>
        <w:rPr>
          <w:rFonts w:ascii="Arial" w:hAnsi="Arial" w:cs="Arial"/>
          <w:sz w:val="22"/>
          <w:szCs w:val="22"/>
          <w:lang w:val="en-US"/>
        </w:rPr>
        <w:t>Internal/parapet rainwater outlets (but not the connected drainage/plumbing goods)</w:t>
      </w:r>
    </w:p>
    <w:p w14:paraId="6190698C" w14:textId="77777777" w:rsidR="007E25AB" w:rsidRPr="005A76A6" w:rsidRDefault="007E25AB" w:rsidP="007E25AB">
      <w:pPr>
        <w:autoSpaceDE w:val="0"/>
        <w:autoSpaceDN w:val="0"/>
        <w:adjustRightInd w:val="0"/>
        <w:jc w:val="both"/>
        <w:rPr>
          <w:rFonts w:ascii="Arial" w:hAnsi="Arial" w:cs="Arial"/>
          <w:b/>
          <w:sz w:val="22"/>
          <w:szCs w:val="22"/>
          <w:lang w:val="en-US"/>
        </w:rPr>
      </w:pPr>
    </w:p>
    <w:p w14:paraId="7C2E114C" w14:textId="77777777" w:rsidR="00E40D78" w:rsidRPr="005A76A6" w:rsidRDefault="00E40D78" w:rsidP="00E40D78">
      <w:pPr>
        <w:autoSpaceDE w:val="0"/>
        <w:autoSpaceDN w:val="0"/>
        <w:adjustRightInd w:val="0"/>
        <w:jc w:val="both"/>
        <w:rPr>
          <w:rFonts w:ascii="Arial" w:hAnsi="Arial" w:cs="Arial"/>
          <w:b/>
          <w:sz w:val="22"/>
          <w:szCs w:val="22"/>
          <w:lang w:val="en-US"/>
        </w:rPr>
      </w:pPr>
      <w:bookmarkStart w:id="5" w:name="_Hlk1376271"/>
      <w:r w:rsidRPr="005A76A6">
        <w:rPr>
          <w:rFonts w:ascii="Arial" w:hAnsi="Arial" w:cs="Arial"/>
          <w:b/>
          <w:sz w:val="22"/>
          <w:szCs w:val="22"/>
          <w:lang w:val="en-US"/>
        </w:rPr>
        <w:t>This section does not include:</w:t>
      </w:r>
    </w:p>
    <w:p w14:paraId="0E5A90F7" w14:textId="77777777" w:rsidR="00E40D78" w:rsidRPr="005A76A6" w:rsidRDefault="00E40D78" w:rsidP="00E40D78">
      <w:pPr>
        <w:autoSpaceDE w:val="0"/>
        <w:autoSpaceDN w:val="0"/>
        <w:adjustRightInd w:val="0"/>
        <w:jc w:val="both"/>
        <w:rPr>
          <w:rFonts w:ascii="Arial" w:hAnsi="Arial" w:cs="Arial"/>
          <w:b/>
          <w:sz w:val="22"/>
          <w:szCs w:val="22"/>
          <w:lang w:val="en-US"/>
        </w:rPr>
      </w:pPr>
    </w:p>
    <w:p w14:paraId="43780D0D" w14:textId="77777777" w:rsidR="00E40D78" w:rsidRPr="005A76A6" w:rsidRDefault="00E40D78" w:rsidP="007667D3">
      <w:pPr>
        <w:numPr>
          <w:ilvl w:val="0"/>
          <w:numId w:val="12"/>
        </w:numPr>
        <w:autoSpaceDE w:val="0"/>
        <w:autoSpaceDN w:val="0"/>
        <w:adjustRightInd w:val="0"/>
        <w:jc w:val="both"/>
        <w:rPr>
          <w:rFonts w:ascii="Arial" w:hAnsi="Arial" w:cs="Arial"/>
          <w:sz w:val="22"/>
          <w:szCs w:val="22"/>
          <w:lang w:val="en-US"/>
        </w:rPr>
      </w:pPr>
      <w:r w:rsidRPr="005A76A6">
        <w:rPr>
          <w:rFonts w:ascii="Arial" w:hAnsi="Arial" w:cs="Arial"/>
          <w:sz w:val="22"/>
          <w:szCs w:val="22"/>
          <w:lang w:val="en-US"/>
        </w:rPr>
        <w:t>Construction of the structural deck.</w:t>
      </w:r>
    </w:p>
    <w:p w14:paraId="6F9983D6" w14:textId="77777777" w:rsidR="00E40D78" w:rsidRPr="005A76A6" w:rsidRDefault="00E40D78" w:rsidP="007667D3">
      <w:pPr>
        <w:numPr>
          <w:ilvl w:val="0"/>
          <w:numId w:val="12"/>
        </w:numPr>
        <w:jc w:val="both"/>
        <w:rPr>
          <w:rFonts w:ascii="Arial" w:hAnsi="Arial" w:cs="Arial"/>
          <w:sz w:val="22"/>
          <w:szCs w:val="22"/>
          <w:lang w:val="en-US"/>
        </w:rPr>
      </w:pPr>
      <w:r w:rsidRPr="005A76A6">
        <w:rPr>
          <w:rFonts w:ascii="Arial" w:hAnsi="Arial" w:cs="Arial"/>
          <w:sz w:val="22"/>
          <w:szCs w:val="22"/>
          <w:lang w:val="en-US"/>
        </w:rPr>
        <w:t xml:space="preserve">Proprietary rainwater drainage / plumbing – refer NBS section </w:t>
      </w:r>
      <w:r w:rsidR="00770BE4" w:rsidRPr="005A76A6">
        <w:rPr>
          <w:rFonts w:ascii="Arial" w:hAnsi="Arial" w:cs="Arial"/>
          <w:sz w:val="22"/>
          <w:szCs w:val="22"/>
          <w:lang w:val="en-US"/>
        </w:rPr>
        <w:t>R10.</w:t>
      </w:r>
    </w:p>
    <w:p w14:paraId="6F6399F5" w14:textId="77777777" w:rsidR="00E40D78" w:rsidRPr="005A76A6" w:rsidRDefault="00E40D78" w:rsidP="007667D3">
      <w:pPr>
        <w:numPr>
          <w:ilvl w:val="0"/>
          <w:numId w:val="12"/>
        </w:numPr>
        <w:rPr>
          <w:rFonts w:ascii="Arial" w:hAnsi="Arial" w:cs="Arial"/>
          <w:sz w:val="22"/>
          <w:szCs w:val="22"/>
          <w:lang w:val="en-US"/>
        </w:rPr>
      </w:pPr>
      <w:r w:rsidRPr="005A76A6">
        <w:rPr>
          <w:rFonts w:ascii="Arial" w:hAnsi="Arial" w:cs="Arial"/>
          <w:sz w:val="22"/>
          <w:szCs w:val="22"/>
          <w:lang w:val="en-US"/>
        </w:rPr>
        <w:t>Lightning protection – refer NBS Engineering Services, Section W60.</w:t>
      </w:r>
    </w:p>
    <w:p w14:paraId="5B163786" w14:textId="77777777" w:rsidR="00E40D78" w:rsidRPr="003C5355" w:rsidRDefault="00E40D78" w:rsidP="007667D3">
      <w:pPr>
        <w:numPr>
          <w:ilvl w:val="0"/>
          <w:numId w:val="12"/>
        </w:numPr>
        <w:autoSpaceDE w:val="0"/>
        <w:autoSpaceDN w:val="0"/>
        <w:adjustRightInd w:val="0"/>
        <w:jc w:val="both"/>
        <w:rPr>
          <w:rFonts w:ascii="Arial" w:hAnsi="Arial" w:cs="Arial"/>
          <w:sz w:val="22"/>
          <w:szCs w:val="22"/>
          <w:lang w:val="en-US"/>
        </w:rPr>
      </w:pPr>
      <w:r w:rsidRPr="003C5355">
        <w:rPr>
          <w:rFonts w:ascii="Arial" w:hAnsi="Arial" w:cs="Arial"/>
          <w:sz w:val="22"/>
          <w:szCs w:val="22"/>
          <w:lang w:val="en-US"/>
        </w:rPr>
        <w:t xml:space="preserve">Latchways Constant Force Post System – refer NBS Section N25. </w:t>
      </w:r>
    </w:p>
    <w:p w14:paraId="7E5D02B1" w14:textId="77777777" w:rsidR="00265947" w:rsidRPr="003C5355" w:rsidRDefault="00265947" w:rsidP="00265947">
      <w:pPr>
        <w:numPr>
          <w:ilvl w:val="0"/>
          <w:numId w:val="12"/>
        </w:numPr>
        <w:autoSpaceDE w:val="0"/>
        <w:autoSpaceDN w:val="0"/>
        <w:jc w:val="both"/>
        <w:rPr>
          <w:rFonts w:ascii="Arial" w:hAnsi="Arial" w:cs="Arial"/>
          <w:sz w:val="22"/>
          <w:szCs w:val="22"/>
          <w:lang w:val="en-US"/>
        </w:rPr>
      </w:pPr>
      <w:r w:rsidRPr="003C5355">
        <w:rPr>
          <w:rFonts w:ascii="Arial" w:hAnsi="Arial" w:cs="Arial"/>
          <w:sz w:val="22"/>
          <w:szCs w:val="22"/>
          <w:lang w:val="en-US"/>
        </w:rPr>
        <w:t>Stairs/Ladders/Handrails/Balustrades – See NBS Section L30</w:t>
      </w:r>
    </w:p>
    <w:p w14:paraId="513D3989" w14:textId="77777777" w:rsidR="00E40D78" w:rsidRPr="00E40D78" w:rsidRDefault="00E40D78" w:rsidP="00E40D78">
      <w:pPr>
        <w:pStyle w:val="NBSheading"/>
        <w:rPr>
          <w:rFonts w:cs="Arial"/>
          <w:sz w:val="22"/>
          <w:szCs w:val="22"/>
        </w:rPr>
      </w:pPr>
    </w:p>
    <w:bookmarkEnd w:id="5"/>
    <w:p w14:paraId="34D512B7" w14:textId="77777777" w:rsidR="007E25AB" w:rsidRPr="00E40D78" w:rsidRDefault="007E25AB" w:rsidP="007E25AB">
      <w:pPr>
        <w:pStyle w:val="NBSheading"/>
        <w:rPr>
          <w:rFonts w:cs="Arial"/>
          <w:sz w:val="22"/>
          <w:szCs w:val="22"/>
        </w:rPr>
      </w:pPr>
    </w:p>
    <w:p w14:paraId="6D3BB711" w14:textId="77777777" w:rsidR="0051103C" w:rsidRPr="007E25AB" w:rsidRDefault="0051103C" w:rsidP="007E25AB">
      <w:pPr>
        <w:pStyle w:val="NBSheading"/>
        <w:rPr>
          <w:rFonts w:cs="Arial"/>
          <w:sz w:val="22"/>
          <w:szCs w:val="22"/>
        </w:rPr>
      </w:pPr>
      <w:r w:rsidRPr="007E25AB">
        <w:rPr>
          <w:rFonts w:cs="Arial"/>
          <w:sz w:val="22"/>
          <w:szCs w:val="22"/>
        </w:rPr>
        <w:t>J41</w:t>
      </w:r>
      <w:r w:rsidRPr="007E25AB">
        <w:rPr>
          <w:rFonts w:cs="Arial"/>
          <w:sz w:val="22"/>
          <w:szCs w:val="22"/>
        </w:rPr>
        <w:tab/>
        <w:t>REINFORCED BITUMEN MEMBRANE ROOF COVERINGS</w:t>
      </w:r>
    </w:p>
    <w:p w14:paraId="26EAF70C" w14:textId="77777777" w:rsidR="0051103C" w:rsidRPr="007E25AB" w:rsidRDefault="0051103C" w:rsidP="007E25AB">
      <w:pPr>
        <w:pStyle w:val="NBSclause"/>
        <w:rPr>
          <w:rFonts w:cs="Arial"/>
          <w:szCs w:val="22"/>
        </w:rPr>
      </w:pPr>
      <w:r w:rsidRPr="007E25AB">
        <w:rPr>
          <w:rFonts w:cs="Arial"/>
          <w:szCs w:val="22"/>
        </w:rPr>
        <w:tab/>
      </w:r>
      <w:r w:rsidRPr="007E25AB">
        <w:rPr>
          <w:rFonts w:cs="Arial"/>
          <w:szCs w:val="22"/>
        </w:rPr>
        <w:tab/>
        <w:t xml:space="preserve">To be read with Preliminaries/ General </w:t>
      </w:r>
      <w:r w:rsidR="00CA1019" w:rsidRPr="007E25AB">
        <w:rPr>
          <w:rFonts w:cs="Arial"/>
          <w:szCs w:val="22"/>
        </w:rPr>
        <w:t>Conditions</w:t>
      </w:r>
      <w:r w:rsidRPr="007E25AB">
        <w:rPr>
          <w:rFonts w:cs="Arial"/>
          <w:szCs w:val="22"/>
        </w:rPr>
        <w:t xml:space="preserve">. </w:t>
      </w:r>
    </w:p>
    <w:p w14:paraId="1F14422E" w14:textId="77777777" w:rsidR="0051103C" w:rsidRPr="007E25AB" w:rsidRDefault="0051103C" w:rsidP="007E25AB">
      <w:pPr>
        <w:pStyle w:val="NBSclause"/>
        <w:rPr>
          <w:rFonts w:cs="Arial"/>
          <w:szCs w:val="22"/>
        </w:rPr>
      </w:pPr>
    </w:p>
    <w:p w14:paraId="673BA8BD" w14:textId="77777777" w:rsidR="007F5A3E" w:rsidRPr="007E25AB" w:rsidRDefault="007F5A3E" w:rsidP="007E25AB">
      <w:pPr>
        <w:pStyle w:val="NBSclause"/>
        <w:rPr>
          <w:rFonts w:cs="Arial"/>
          <w:szCs w:val="22"/>
        </w:rPr>
      </w:pPr>
    </w:p>
    <w:p w14:paraId="76C5462E" w14:textId="77777777" w:rsidR="0051103C" w:rsidRPr="007E25AB" w:rsidRDefault="0051103C" w:rsidP="007E25AB">
      <w:pPr>
        <w:pStyle w:val="NBSheading"/>
        <w:rPr>
          <w:rFonts w:cs="Arial"/>
          <w:sz w:val="22"/>
          <w:szCs w:val="22"/>
        </w:rPr>
      </w:pPr>
      <w:r w:rsidRPr="007E25AB">
        <w:rPr>
          <w:rFonts w:cs="Arial"/>
          <w:sz w:val="22"/>
          <w:szCs w:val="22"/>
        </w:rPr>
        <w:tab/>
      </w:r>
      <w:r w:rsidRPr="007E25AB">
        <w:rPr>
          <w:rFonts w:cs="Arial"/>
          <w:sz w:val="22"/>
          <w:szCs w:val="22"/>
        </w:rPr>
        <w:tab/>
        <w:t>TYPES OF COVERING</w:t>
      </w:r>
    </w:p>
    <w:p w14:paraId="092245A8" w14:textId="77777777" w:rsidR="00D0709E" w:rsidRPr="007E25AB" w:rsidRDefault="00D0709E" w:rsidP="007E25AB">
      <w:pPr>
        <w:pStyle w:val="NBSclause"/>
        <w:tabs>
          <w:tab w:val="clear" w:pos="284"/>
          <w:tab w:val="clear" w:pos="680"/>
        </w:tabs>
        <w:ind w:left="0" w:firstLine="0"/>
        <w:rPr>
          <w:rFonts w:cs="Arial"/>
          <w:b/>
          <w:szCs w:val="22"/>
          <w:lang w:val="en-US"/>
        </w:rPr>
      </w:pPr>
    </w:p>
    <w:p w14:paraId="02D6E3B9" w14:textId="77777777" w:rsidR="00380718" w:rsidRPr="007E5C9E" w:rsidRDefault="00380718" w:rsidP="007E25AB">
      <w:pPr>
        <w:pStyle w:val="NBSclause"/>
        <w:tabs>
          <w:tab w:val="clear" w:pos="284"/>
          <w:tab w:val="clear" w:pos="680"/>
        </w:tabs>
        <w:ind w:left="0" w:firstLine="0"/>
        <w:rPr>
          <w:rFonts w:cs="Arial"/>
          <w:b/>
          <w:szCs w:val="22"/>
        </w:rPr>
      </w:pPr>
      <w:r w:rsidRPr="007E5C9E">
        <w:rPr>
          <w:rFonts w:cs="Arial"/>
          <w:b/>
          <w:szCs w:val="22"/>
        </w:rPr>
        <w:t>110</w:t>
      </w:r>
      <w:r w:rsidRPr="007E5C9E">
        <w:rPr>
          <w:rFonts w:cs="Arial"/>
          <w:b/>
          <w:szCs w:val="22"/>
        </w:rPr>
        <w:tab/>
        <w:t>BUILT-UP REINFORCED BITUMEN MEMBRANE WARM DECK ROOF COVERING</w:t>
      </w:r>
    </w:p>
    <w:p w14:paraId="08EAF1B3" w14:textId="1633B761" w:rsidR="00380718" w:rsidRPr="007E5C9E" w:rsidRDefault="00380718" w:rsidP="007E25AB">
      <w:pPr>
        <w:numPr>
          <w:ilvl w:val="0"/>
          <w:numId w:val="1"/>
        </w:numPr>
        <w:rPr>
          <w:rFonts w:ascii="Arial" w:hAnsi="Arial" w:cs="Arial"/>
          <w:b/>
          <w:sz w:val="22"/>
          <w:szCs w:val="22"/>
        </w:rPr>
      </w:pPr>
      <w:r w:rsidRPr="007E5C9E">
        <w:rPr>
          <w:rFonts w:ascii="Arial" w:hAnsi="Arial" w:cs="Arial"/>
          <w:b/>
          <w:sz w:val="22"/>
          <w:szCs w:val="22"/>
        </w:rPr>
        <w:t xml:space="preserve">Roof area: </w:t>
      </w:r>
      <w:r w:rsidR="007E5C9E" w:rsidRPr="007E5C9E">
        <w:rPr>
          <w:rFonts w:ascii="Arial" w:hAnsi="Arial" w:cs="Arial"/>
          <w:b/>
          <w:sz w:val="22"/>
          <w:szCs w:val="22"/>
        </w:rPr>
        <w:t>Main Roof Area</w:t>
      </w:r>
    </w:p>
    <w:p w14:paraId="38470A11" w14:textId="630B5F63" w:rsidR="00BD2DC0" w:rsidRPr="007E5C9E" w:rsidRDefault="00BD2DC0" w:rsidP="00BD2DC0">
      <w:pPr>
        <w:numPr>
          <w:ilvl w:val="0"/>
          <w:numId w:val="1"/>
        </w:numPr>
        <w:rPr>
          <w:rFonts w:ascii="Arial" w:hAnsi="Arial" w:cs="Arial"/>
          <w:color w:val="FF0000"/>
          <w:sz w:val="22"/>
          <w:szCs w:val="22"/>
          <w:lang w:val="en-GB"/>
        </w:rPr>
      </w:pPr>
      <w:r w:rsidRPr="007E5C9E">
        <w:rPr>
          <w:rFonts w:ascii="Arial" w:hAnsi="Arial" w:cs="Arial"/>
          <w:b/>
          <w:bCs/>
          <w:sz w:val="22"/>
          <w:szCs w:val="22"/>
        </w:rPr>
        <w:t>Substrate:</w:t>
      </w:r>
      <w:r w:rsidRPr="007E5C9E">
        <w:rPr>
          <w:rFonts w:ascii="Arial" w:hAnsi="Arial" w:cs="Arial"/>
          <w:sz w:val="22"/>
          <w:szCs w:val="22"/>
        </w:rPr>
        <w:t xml:space="preserve"> New</w:t>
      </w:r>
      <w:r w:rsidRPr="007E5C9E">
        <w:rPr>
          <w:rFonts w:ascii="Arial" w:hAnsi="Arial" w:cs="Arial"/>
          <w:color w:val="FF0000"/>
          <w:sz w:val="22"/>
          <w:szCs w:val="22"/>
        </w:rPr>
        <w:t xml:space="preserve"> </w:t>
      </w:r>
      <w:r w:rsidRPr="007E5C9E">
        <w:rPr>
          <w:rFonts w:ascii="Arial" w:hAnsi="Arial" w:cs="Arial"/>
          <w:sz w:val="22"/>
          <w:szCs w:val="22"/>
        </w:rPr>
        <w:t>Plywood deck.</w:t>
      </w:r>
    </w:p>
    <w:p w14:paraId="2B6A5E0A" w14:textId="1B86CC07" w:rsidR="00BD2DC0" w:rsidRPr="007E5C9E" w:rsidRDefault="00BD2DC0" w:rsidP="00BD2DC0">
      <w:pPr>
        <w:ind w:left="993" w:hanging="284"/>
        <w:rPr>
          <w:rFonts w:ascii="Arial" w:hAnsi="Arial" w:cs="Arial"/>
          <w:sz w:val="22"/>
          <w:szCs w:val="22"/>
        </w:rPr>
      </w:pPr>
      <w:r w:rsidRPr="007E5C9E">
        <w:rPr>
          <w:rFonts w:ascii="Arial" w:hAnsi="Arial" w:cs="Arial"/>
          <w:sz w:val="22"/>
          <w:szCs w:val="22"/>
        </w:rPr>
        <w:t>-</w:t>
      </w:r>
      <w:r w:rsidRPr="007E5C9E">
        <w:rPr>
          <w:rFonts w:ascii="Arial" w:hAnsi="Arial" w:cs="Arial"/>
          <w:sz w:val="22"/>
          <w:szCs w:val="22"/>
        </w:rPr>
        <w:tab/>
        <w:t xml:space="preserve">Designed and constructed to provide a minimum finished slope of </w:t>
      </w:r>
      <w:r w:rsidR="007E5C9E" w:rsidRPr="007E5C9E">
        <w:rPr>
          <w:rFonts w:ascii="Arial" w:hAnsi="Arial" w:cs="Arial"/>
          <w:sz w:val="22"/>
          <w:szCs w:val="22"/>
        </w:rPr>
        <w:t>2</w:t>
      </w:r>
      <w:r w:rsidRPr="007E5C9E">
        <w:rPr>
          <w:rFonts w:ascii="Arial" w:hAnsi="Arial" w:cs="Arial"/>
          <w:sz w:val="22"/>
          <w:szCs w:val="22"/>
        </w:rPr>
        <w:t>°.</w:t>
      </w:r>
    </w:p>
    <w:p w14:paraId="2AA65E81" w14:textId="77777777" w:rsidR="00BD2DC0" w:rsidRPr="00BD2DC0" w:rsidRDefault="00BD2DC0" w:rsidP="00BD2DC0">
      <w:pPr>
        <w:ind w:left="993" w:hanging="284"/>
        <w:rPr>
          <w:rFonts w:ascii="Arial" w:hAnsi="Arial" w:cs="Arial"/>
          <w:sz w:val="22"/>
          <w:szCs w:val="22"/>
        </w:rPr>
      </w:pPr>
      <w:r w:rsidRPr="00BD2DC0">
        <w:rPr>
          <w:rFonts w:ascii="Arial" w:hAnsi="Arial" w:cs="Arial"/>
          <w:sz w:val="22"/>
          <w:szCs w:val="22"/>
        </w:rPr>
        <w:t xml:space="preserve">- </w:t>
      </w:r>
      <w:r w:rsidRPr="00BD2DC0">
        <w:rPr>
          <w:rFonts w:ascii="Arial" w:hAnsi="Arial" w:cs="Arial"/>
          <w:sz w:val="22"/>
          <w:szCs w:val="22"/>
        </w:rPr>
        <w:tab/>
        <w:t>The design should take account of construction tolerances, permitted deviations and deflections under load, as per Item 4.4 of BS 6229:2025.</w:t>
      </w:r>
    </w:p>
    <w:p w14:paraId="4B844F88" w14:textId="77777777" w:rsidR="00BD2DC0" w:rsidRPr="00BD2DC0" w:rsidRDefault="00BD2DC0" w:rsidP="00BD2DC0">
      <w:pPr>
        <w:ind w:left="993" w:hanging="284"/>
        <w:rPr>
          <w:rFonts w:ascii="Arial" w:hAnsi="Arial" w:cs="Arial"/>
          <w:sz w:val="22"/>
          <w:szCs w:val="22"/>
        </w:rPr>
      </w:pPr>
      <w:r w:rsidRPr="00BD2DC0">
        <w:rPr>
          <w:rFonts w:ascii="Arial" w:hAnsi="Arial" w:cs="Arial"/>
          <w:sz w:val="22"/>
          <w:szCs w:val="22"/>
        </w:rPr>
        <w:t xml:space="preserve">- </w:t>
      </w:r>
      <w:r w:rsidRPr="00BD2DC0">
        <w:rPr>
          <w:rFonts w:ascii="Arial" w:hAnsi="Arial" w:cs="Arial"/>
          <w:sz w:val="22"/>
          <w:szCs w:val="22"/>
        </w:rPr>
        <w:tab/>
        <w:t xml:space="preserve">No deflections or back-falls. </w:t>
      </w:r>
    </w:p>
    <w:p w14:paraId="2DEBF7FD" w14:textId="77777777" w:rsidR="00ED049A" w:rsidRPr="00ED049A" w:rsidRDefault="00ED049A" w:rsidP="00ED049A">
      <w:pPr>
        <w:ind w:left="993" w:hanging="284"/>
        <w:rPr>
          <w:rFonts w:ascii="Arial" w:hAnsi="Arial" w:cs="Arial"/>
          <w:sz w:val="22"/>
          <w:szCs w:val="22"/>
        </w:rPr>
      </w:pPr>
      <w:r w:rsidRPr="00ED049A">
        <w:rPr>
          <w:rFonts w:ascii="Arial" w:hAnsi="Arial" w:cs="Arial"/>
          <w:sz w:val="22"/>
          <w:szCs w:val="22"/>
        </w:rPr>
        <w:t xml:space="preserve">- </w:t>
      </w:r>
      <w:r w:rsidRPr="00ED049A">
        <w:rPr>
          <w:rFonts w:ascii="Arial" w:hAnsi="Arial" w:cs="Arial"/>
          <w:sz w:val="22"/>
          <w:szCs w:val="22"/>
        </w:rPr>
        <w:tab/>
      </w:r>
      <w:r w:rsidRPr="00ED049A">
        <w:rPr>
          <w:rFonts w:ascii="Arial" w:hAnsi="Arial" w:cs="Arial"/>
          <w:b/>
          <w:bCs/>
          <w:sz w:val="22"/>
          <w:szCs w:val="22"/>
        </w:rPr>
        <w:t>Preparation:</w:t>
      </w:r>
      <w:r w:rsidRPr="00ED049A">
        <w:rPr>
          <w:rFonts w:ascii="Arial" w:hAnsi="Arial" w:cs="Arial"/>
          <w:sz w:val="22"/>
          <w:szCs w:val="22"/>
        </w:rPr>
        <w:t xml:space="preserve"> As clause 610A.</w:t>
      </w:r>
    </w:p>
    <w:p w14:paraId="509567BF" w14:textId="77777777" w:rsidR="005E00EF" w:rsidRPr="00EC0252" w:rsidRDefault="005E00EF">
      <w:pPr>
        <w:numPr>
          <w:ilvl w:val="0"/>
          <w:numId w:val="40"/>
        </w:numPr>
        <w:overflowPunct w:val="0"/>
        <w:autoSpaceDE w:val="0"/>
        <w:autoSpaceDN w:val="0"/>
        <w:adjustRightInd w:val="0"/>
        <w:jc w:val="both"/>
        <w:textAlignment w:val="baseline"/>
        <w:rPr>
          <w:rFonts w:ascii="Arial" w:hAnsi="Arial" w:cs="Arial"/>
          <w:noProof/>
          <w:sz w:val="22"/>
          <w:szCs w:val="22"/>
          <w:lang w:val="en-GB"/>
        </w:rPr>
      </w:pPr>
      <w:r w:rsidRPr="00ED049A">
        <w:rPr>
          <w:rFonts w:ascii="Arial" w:hAnsi="Arial" w:cs="Arial"/>
          <w:b/>
          <w:noProof/>
          <w:sz w:val="22"/>
          <w:szCs w:val="22"/>
          <w:lang w:val="en-GB"/>
        </w:rPr>
        <w:lastRenderedPageBreak/>
        <w:t>Primer:</w:t>
      </w:r>
      <w:r w:rsidRPr="00ED049A">
        <w:rPr>
          <w:rFonts w:ascii="Arial" w:hAnsi="Arial" w:cs="Arial"/>
          <w:b/>
          <w:noProof/>
          <w:sz w:val="22"/>
          <w:szCs w:val="22"/>
          <w:lang w:val="en-US"/>
        </w:rPr>
        <w:t xml:space="preserve"> Bauder </w:t>
      </w:r>
      <w:r w:rsidRPr="00EC0252">
        <w:rPr>
          <w:rFonts w:ascii="Arial" w:hAnsi="Arial" w:cs="Arial"/>
          <w:b/>
          <w:noProof/>
          <w:sz w:val="22"/>
          <w:szCs w:val="22"/>
          <w:lang w:val="en-US"/>
        </w:rPr>
        <w:t>Activator-Primer (Canister), APR01-Black</w:t>
      </w:r>
      <w:r w:rsidRPr="00EC0252">
        <w:rPr>
          <w:rFonts w:ascii="Arial" w:hAnsi="Arial" w:cs="Arial"/>
          <w:noProof/>
          <w:sz w:val="22"/>
          <w:szCs w:val="22"/>
          <w:lang w:val="en-GB"/>
        </w:rPr>
        <w:t>, applied to the roof substrate and all upstands and skirtings. For application method and guidance information, refer clause 660B.</w:t>
      </w:r>
    </w:p>
    <w:p w14:paraId="0EB9E521" w14:textId="77777777" w:rsidR="006E58E1" w:rsidRPr="00232761" w:rsidRDefault="00793D84" w:rsidP="007E25AB">
      <w:pPr>
        <w:pStyle w:val="NBSclause"/>
        <w:numPr>
          <w:ilvl w:val="0"/>
          <w:numId w:val="1"/>
        </w:numPr>
        <w:tabs>
          <w:tab w:val="clear" w:pos="284"/>
          <w:tab w:val="clear" w:pos="680"/>
          <w:tab w:val="left" w:pos="9720"/>
        </w:tabs>
        <w:rPr>
          <w:rFonts w:cs="Arial"/>
          <w:b/>
          <w:szCs w:val="22"/>
        </w:rPr>
      </w:pPr>
      <w:bookmarkStart w:id="6" w:name="_Hlk6996875"/>
      <w:r w:rsidRPr="00EC0252">
        <w:rPr>
          <w:rFonts w:cs="Arial"/>
          <w:b/>
          <w:szCs w:val="22"/>
        </w:rPr>
        <w:t xml:space="preserve">Air &amp; vapour control layer: </w:t>
      </w:r>
      <w:bookmarkEnd w:id="6"/>
      <w:r w:rsidRPr="00EC0252">
        <w:rPr>
          <w:rFonts w:cs="Arial"/>
          <w:b/>
          <w:bCs/>
          <w:noProof/>
          <w:szCs w:val="22"/>
        </w:rPr>
        <w:t>BauderTEC KSD FBS</w:t>
      </w:r>
      <w:r w:rsidRPr="00EC0252">
        <w:rPr>
          <w:rFonts w:cs="Arial"/>
          <w:noProof/>
          <w:szCs w:val="22"/>
        </w:rPr>
        <w:t xml:space="preserve">, 2.5 mm thick aluminium lined, </w:t>
      </w:r>
      <w:r w:rsidRPr="00232761">
        <w:rPr>
          <w:rFonts w:cs="Arial"/>
          <w:noProof/>
          <w:szCs w:val="22"/>
        </w:rPr>
        <w:t xml:space="preserve">elastomeric bitumen self-adhesive </w:t>
      </w:r>
      <w:r w:rsidRPr="00232761">
        <w:rPr>
          <w:rFonts w:eastAsia="Calibri" w:cs="Arial"/>
          <w:noProof/>
          <w:szCs w:val="22"/>
        </w:rPr>
        <w:t>air and vapour control layer mica finish</w:t>
      </w:r>
      <w:r w:rsidRPr="00232761">
        <w:rPr>
          <w:rFonts w:cs="Arial"/>
          <w:noProof/>
          <w:szCs w:val="22"/>
        </w:rPr>
        <w:t>.  Installation as clauses 670G,</w:t>
      </w:r>
      <w:r w:rsidRPr="00232761">
        <w:rPr>
          <w:rFonts w:cs="Arial"/>
          <w:b/>
          <w:noProof/>
          <w:color w:val="FF0000"/>
          <w:szCs w:val="22"/>
        </w:rPr>
        <w:t xml:space="preserve"> </w:t>
      </w:r>
      <w:r w:rsidRPr="00232761">
        <w:rPr>
          <w:rFonts w:cs="Arial"/>
          <w:noProof/>
          <w:szCs w:val="22"/>
        </w:rPr>
        <w:t>710</w:t>
      </w:r>
      <w:r w:rsidR="006E58E1" w:rsidRPr="00232761">
        <w:rPr>
          <w:rFonts w:cs="Arial"/>
          <w:szCs w:val="22"/>
        </w:rPr>
        <w:t>.</w:t>
      </w:r>
      <w:r w:rsidR="006E58E1" w:rsidRPr="00232761">
        <w:rPr>
          <w:rFonts w:cs="Arial"/>
          <w:b/>
          <w:color w:val="FF0000"/>
          <w:szCs w:val="22"/>
        </w:rPr>
        <w:t xml:space="preserve"> </w:t>
      </w:r>
    </w:p>
    <w:p w14:paraId="0C97D532" w14:textId="1D4DDA5F" w:rsidR="00A37364" w:rsidRPr="00232761" w:rsidRDefault="00232761" w:rsidP="00232761">
      <w:pPr>
        <w:numPr>
          <w:ilvl w:val="0"/>
          <w:numId w:val="66"/>
        </w:numPr>
        <w:rPr>
          <w:rFonts w:ascii="Arial" w:hAnsi="Arial" w:cs="Arial"/>
          <w:sz w:val="22"/>
          <w:szCs w:val="22"/>
          <w:lang w:val="en-US"/>
        </w:rPr>
      </w:pPr>
      <w:bookmarkStart w:id="7" w:name="_Hlk6908321"/>
      <w:bookmarkStart w:id="8" w:name="_Hlk71291847"/>
      <w:r w:rsidRPr="00797405">
        <w:rPr>
          <w:rFonts w:ascii="Arial" w:hAnsi="Arial" w:cs="Arial"/>
          <w:b/>
          <w:color w:val="000000"/>
          <w:sz w:val="22"/>
          <w:szCs w:val="22"/>
          <w:lang w:val="en-US"/>
        </w:rPr>
        <w:t xml:space="preserve">Insulation: </w:t>
      </w:r>
      <w:bookmarkEnd w:id="7"/>
      <w:proofErr w:type="spellStart"/>
      <w:r w:rsidRPr="00797405">
        <w:rPr>
          <w:rFonts w:ascii="Arial" w:hAnsi="Arial" w:cs="Arial"/>
          <w:b/>
          <w:bCs/>
          <w:sz w:val="22"/>
          <w:szCs w:val="22"/>
          <w:lang w:val="en-US"/>
        </w:rPr>
        <w:t>BauderROCK</w:t>
      </w:r>
      <w:proofErr w:type="spellEnd"/>
      <w:r w:rsidRPr="00797405">
        <w:rPr>
          <w:rFonts w:ascii="Arial" w:hAnsi="Arial" w:cs="Arial"/>
          <w:b/>
          <w:bCs/>
          <w:sz w:val="22"/>
          <w:szCs w:val="22"/>
          <w:lang w:val="en-US"/>
        </w:rPr>
        <w:t xml:space="preserve"> </w:t>
      </w:r>
      <w:proofErr w:type="spellStart"/>
      <w:r w:rsidRPr="00797405">
        <w:rPr>
          <w:rFonts w:ascii="Arial" w:hAnsi="Arial" w:cs="Arial"/>
          <w:b/>
          <w:bCs/>
          <w:sz w:val="22"/>
          <w:szCs w:val="22"/>
          <w:lang w:val="en-US"/>
        </w:rPr>
        <w:t>Flatboard</w:t>
      </w:r>
      <w:proofErr w:type="spellEnd"/>
      <w:r w:rsidRPr="00797405">
        <w:rPr>
          <w:rFonts w:ascii="Arial" w:hAnsi="Arial" w:cs="Arial"/>
          <w:sz w:val="22"/>
          <w:szCs w:val="22"/>
          <w:lang w:val="en-US"/>
        </w:rPr>
        <w:t xml:space="preserve">, glass fleece faced, dual density rock </w:t>
      </w:r>
      <w:proofErr w:type="spellStart"/>
      <w:r w:rsidRPr="00797405">
        <w:rPr>
          <w:rFonts w:ascii="Arial" w:hAnsi="Arial" w:cs="Arial"/>
          <w:sz w:val="22"/>
          <w:szCs w:val="22"/>
          <w:lang w:val="en-US"/>
        </w:rPr>
        <w:t>fibre</w:t>
      </w:r>
      <w:proofErr w:type="spellEnd"/>
      <w:r w:rsidRPr="00797405">
        <w:rPr>
          <w:rFonts w:ascii="Arial" w:hAnsi="Arial" w:cs="Arial"/>
          <w:sz w:val="22"/>
          <w:szCs w:val="22"/>
          <w:lang w:val="en-US"/>
        </w:rPr>
        <w:t xml:space="preserve"> flat </w:t>
      </w:r>
      <w:proofErr w:type="gramStart"/>
      <w:r w:rsidRPr="00797405">
        <w:rPr>
          <w:rFonts w:ascii="Arial" w:hAnsi="Arial" w:cs="Arial"/>
          <w:sz w:val="22"/>
          <w:szCs w:val="22"/>
          <w:lang w:val="en-US"/>
        </w:rPr>
        <w:t>board insulation</w:t>
      </w:r>
      <w:proofErr w:type="gramEnd"/>
      <w:r w:rsidRPr="00797405">
        <w:rPr>
          <w:rFonts w:ascii="Arial" w:hAnsi="Arial" w:cs="Arial"/>
          <w:sz w:val="22"/>
          <w:szCs w:val="22"/>
          <w:lang w:val="en-US"/>
        </w:rPr>
        <w:t xml:space="preserve"> 335mm (150+185mm)</w:t>
      </w:r>
      <w:r w:rsidRPr="00797405">
        <w:rPr>
          <w:rFonts w:ascii="Arial" w:hAnsi="Arial" w:cs="Arial"/>
          <w:color w:val="FF0000"/>
          <w:sz w:val="22"/>
          <w:szCs w:val="22"/>
          <w:lang w:val="en-US"/>
        </w:rPr>
        <w:t xml:space="preserve"> </w:t>
      </w:r>
      <w:r w:rsidRPr="00797405">
        <w:rPr>
          <w:rFonts w:ascii="Arial" w:hAnsi="Arial" w:cs="Arial"/>
          <w:sz w:val="22"/>
          <w:szCs w:val="22"/>
          <w:lang w:val="en-US"/>
        </w:rPr>
        <w:t>thick</w:t>
      </w:r>
      <w:r w:rsidRPr="00232761">
        <w:rPr>
          <w:rFonts w:ascii="Arial" w:hAnsi="Arial" w:cs="Arial"/>
          <w:sz w:val="22"/>
          <w:szCs w:val="22"/>
          <w:lang w:val="en-US"/>
        </w:rPr>
        <w:t xml:space="preserve"> to achieve the required U value (refer Clause 230).  Should the required total thickness of insulation exceed 185mm, the insulation will be supplied in two layers (first layer un-faced) to meet the required U Value. </w:t>
      </w:r>
      <w:r w:rsidR="00A37364" w:rsidRPr="00232761">
        <w:rPr>
          <w:rFonts w:ascii="Arial" w:hAnsi="Arial" w:cs="Arial"/>
          <w:sz w:val="22"/>
          <w:szCs w:val="22"/>
          <w:lang w:val="en-GB"/>
        </w:rPr>
        <w:t>Installation as clauses 680P and 775</w:t>
      </w:r>
    </w:p>
    <w:bookmarkEnd w:id="8"/>
    <w:p w14:paraId="37DA871A" w14:textId="77777777" w:rsidR="00EC0252" w:rsidRPr="00EC0252" w:rsidRDefault="00EC0252" w:rsidP="00EC0252">
      <w:pPr>
        <w:numPr>
          <w:ilvl w:val="0"/>
          <w:numId w:val="59"/>
        </w:numPr>
        <w:rPr>
          <w:rFonts w:ascii="Arial" w:hAnsi="Arial" w:cs="Arial"/>
          <w:sz w:val="22"/>
          <w:szCs w:val="22"/>
          <w:lang w:val="en-GB"/>
        </w:rPr>
      </w:pPr>
      <w:r w:rsidRPr="00EC0252">
        <w:rPr>
          <w:rFonts w:ascii="Arial" w:hAnsi="Arial" w:cs="Arial"/>
          <w:b/>
          <w:bCs/>
          <w:sz w:val="22"/>
          <w:szCs w:val="22"/>
          <w:lang w:val="en-GB"/>
        </w:rPr>
        <w:t xml:space="preserve">Angle fillets: </w:t>
      </w:r>
      <w:proofErr w:type="spellStart"/>
      <w:r w:rsidRPr="00EC0252">
        <w:rPr>
          <w:rFonts w:ascii="Arial" w:eastAsia="Calibri" w:hAnsi="Arial" w:cs="Arial"/>
          <w:b/>
          <w:bCs/>
          <w:sz w:val="22"/>
          <w:szCs w:val="22"/>
          <w:lang w:val="en-GB"/>
        </w:rPr>
        <w:t>BauderROCK</w:t>
      </w:r>
      <w:proofErr w:type="spellEnd"/>
      <w:r w:rsidRPr="00EC0252">
        <w:rPr>
          <w:rFonts w:ascii="Arial" w:eastAsia="Calibri" w:hAnsi="Arial" w:cs="Arial"/>
          <w:b/>
          <w:bCs/>
          <w:sz w:val="22"/>
          <w:szCs w:val="22"/>
          <w:lang w:val="en-GB"/>
        </w:rPr>
        <w:t xml:space="preserve"> </w:t>
      </w:r>
      <w:r w:rsidRPr="00EC0252">
        <w:rPr>
          <w:rFonts w:ascii="Arial" w:eastAsia="Calibri" w:hAnsi="Arial" w:cs="Arial"/>
          <w:b/>
          <w:sz w:val="22"/>
          <w:szCs w:val="22"/>
          <w:lang w:val="en-GB"/>
        </w:rPr>
        <w:t>angle fillets</w:t>
      </w:r>
      <w:r w:rsidRPr="00EC0252">
        <w:rPr>
          <w:rFonts w:ascii="Arial" w:hAnsi="Arial" w:cs="Arial"/>
          <w:sz w:val="22"/>
          <w:szCs w:val="22"/>
          <w:lang w:val="en-GB"/>
        </w:rPr>
        <w:t xml:space="preserve"> insulated upstands, installation as clause 775.</w:t>
      </w:r>
    </w:p>
    <w:p w14:paraId="557DC32A" w14:textId="77777777" w:rsidR="00EC0252" w:rsidRPr="00EC0252" w:rsidRDefault="00EC0252" w:rsidP="00EC0252">
      <w:pPr>
        <w:ind w:left="720"/>
        <w:rPr>
          <w:rFonts w:ascii="Arial" w:eastAsiaTheme="minorHAnsi" w:hAnsi="Arial" w:cs="Arial"/>
          <w:i/>
          <w:iCs/>
          <w:noProof/>
          <w:sz w:val="22"/>
          <w:szCs w:val="22"/>
          <w:lang w:val="en-GB"/>
        </w:rPr>
      </w:pPr>
      <w:r w:rsidRPr="00EC0252">
        <w:rPr>
          <w:rFonts w:ascii="Arial" w:hAnsi="Arial" w:cs="Arial"/>
          <w:i/>
          <w:iCs/>
          <w:sz w:val="22"/>
          <w:szCs w:val="22"/>
          <w:lang w:val="en-GB"/>
        </w:rPr>
        <w:t xml:space="preserve">Please </w:t>
      </w:r>
      <w:proofErr w:type="gramStart"/>
      <w:r w:rsidRPr="00EC0252">
        <w:rPr>
          <w:rFonts w:ascii="Arial" w:hAnsi="Arial" w:cs="Arial"/>
          <w:i/>
          <w:iCs/>
          <w:sz w:val="22"/>
          <w:szCs w:val="22"/>
          <w:lang w:val="en-GB"/>
        </w:rPr>
        <w:t>note:</w:t>
      </w:r>
      <w:proofErr w:type="gramEnd"/>
      <w:r w:rsidRPr="00EC0252">
        <w:rPr>
          <w:rFonts w:ascii="Arial" w:hAnsi="Arial" w:cs="Arial"/>
          <w:i/>
          <w:iCs/>
          <w:sz w:val="22"/>
          <w:szCs w:val="22"/>
          <w:lang w:val="en-GB"/>
        </w:rPr>
        <w:t xml:space="preserve"> where Bauder angle fillets are used with insulation to vertical upstands, they should be of the same Bauder insulation material.</w:t>
      </w:r>
    </w:p>
    <w:p w14:paraId="4145F994" w14:textId="77777777" w:rsidR="0059776D" w:rsidRPr="00EC0252" w:rsidRDefault="0059776D" w:rsidP="0059776D">
      <w:pPr>
        <w:numPr>
          <w:ilvl w:val="0"/>
          <w:numId w:val="1"/>
        </w:numPr>
        <w:rPr>
          <w:rFonts w:ascii="Arial" w:hAnsi="Arial" w:cs="Arial"/>
          <w:b/>
          <w:sz w:val="22"/>
          <w:szCs w:val="22"/>
          <w:lang w:val="en-GB"/>
        </w:rPr>
      </w:pPr>
      <w:r w:rsidRPr="00EC0252">
        <w:rPr>
          <w:rFonts w:ascii="Arial" w:hAnsi="Arial" w:cs="Arial"/>
          <w:b/>
          <w:sz w:val="22"/>
          <w:szCs w:val="22"/>
          <w:lang w:val="en-GB"/>
        </w:rPr>
        <w:t xml:space="preserve">Insulating vertical upstands: </w:t>
      </w:r>
      <w:proofErr w:type="spellStart"/>
      <w:r w:rsidRPr="00EC0252">
        <w:rPr>
          <w:rFonts w:ascii="Arial" w:hAnsi="Arial" w:cs="Arial"/>
          <w:b/>
          <w:sz w:val="22"/>
          <w:szCs w:val="22"/>
          <w:lang w:val="en-GB"/>
        </w:rPr>
        <w:t>BauderROCK</w:t>
      </w:r>
      <w:proofErr w:type="spellEnd"/>
      <w:r w:rsidRPr="00EC0252">
        <w:rPr>
          <w:rFonts w:ascii="Arial" w:hAnsi="Arial" w:cs="Arial"/>
          <w:b/>
          <w:sz w:val="22"/>
          <w:szCs w:val="22"/>
          <w:lang w:val="en-GB"/>
        </w:rPr>
        <w:t xml:space="preserve"> </w:t>
      </w:r>
      <w:proofErr w:type="spellStart"/>
      <w:r w:rsidR="00FA595B" w:rsidRPr="00EC0252">
        <w:rPr>
          <w:rFonts w:ascii="Arial" w:hAnsi="Arial" w:cs="Arial"/>
          <w:b/>
          <w:sz w:val="22"/>
          <w:szCs w:val="22"/>
          <w:lang w:val="en-GB"/>
        </w:rPr>
        <w:t>Flatboard</w:t>
      </w:r>
      <w:proofErr w:type="spellEnd"/>
      <w:r w:rsidR="00FA595B" w:rsidRPr="00EC0252">
        <w:rPr>
          <w:rFonts w:ascii="Arial" w:hAnsi="Arial" w:cs="Arial"/>
          <w:sz w:val="22"/>
          <w:szCs w:val="22"/>
          <w:lang w:val="en-GB"/>
        </w:rPr>
        <w:t>, dual</w:t>
      </w:r>
      <w:r w:rsidRPr="00EC0252">
        <w:rPr>
          <w:rFonts w:ascii="Arial" w:hAnsi="Arial" w:cs="Arial"/>
          <w:sz w:val="22"/>
          <w:szCs w:val="22"/>
          <w:lang w:val="en-GB"/>
        </w:rPr>
        <w:t xml:space="preserve"> density mineral wool insulation.  </w:t>
      </w:r>
    </w:p>
    <w:p w14:paraId="348473C4" w14:textId="77777777" w:rsidR="0059776D" w:rsidRPr="0059776D" w:rsidRDefault="0059776D" w:rsidP="0059776D">
      <w:pPr>
        <w:ind w:left="720"/>
        <w:rPr>
          <w:rFonts w:ascii="Arial" w:hAnsi="Arial" w:cs="Arial"/>
          <w:noProof/>
          <w:sz w:val="22"/>
          <w:szCs w:val="22"/>
          <w:lang w:val="en-GB"/>
        </w:rPr>
      </w:pPr>
      <w:r w:rsidRPr="00EC0252">
        <w:rPr>
          <w:rFonts w:ascii="Arial" w:hAnsi="Arial" w:cs="Arial"/>
          <w:noProof/>
          <w:sz w:val="22"/>
          <w:szCs w:val="22"/>
          <w:lang w:val="en-GB"/>
        </w:rPr>
        <w:t xml:space="preserve">The vertical upstand(s) should be insulated, typically an external wall to a conditioned/habited space will be insulated in its own right e.g. a cavity wall, but there is still </w:t>
      </w:r>
      <w:r w:rsidRPr="0059776D">
        <w:rPr>
          <w:rFonts w:ascii="Arial" w:hAnsi="Arial" w:cs="Arial"/>
          <w:noProof/>
          <w:sz w:val="22"/>
          <w:szCs w:val="22"/>
          <w:lang w:val="en-GB"/>
        </w:rPr>
        <w:t>a requirement for a nominal 60mm thickness of insulation on the external face of the wall to reduce thermal bridging at the roof/wall intersection.</w:t>
      </w:r>
    </w:p>
    <w:p w14:paraId="5859E73D" w14:textId="77777777" w:rsidR="0059776D" w:rsidRPr="0059776D" w:rsidRDefault="0059776D" w:rsidP="0059776D">
      <w:pPr>
        <w:ind w:left="720"/>
        <w:rPr>
          <w:rFonts w:ascii="Arial" w:hAnsi="Arial" w:cs="Arial"/>
          <w:noProof/>
          <w:sz w:val="22"/>
          <w:szCs w:val="22"/>
          <w:lang w:val="en-GB"/>
        </w:rPr>
      </w:pPr>
      <w:r w:rsidRPr="0059776D">
        <w:rPr>
          <w:rFonts w:ascii="Arial" w:hAnsi="Arial" w:cs="Arial"/>
          <w:noProof/>
          <w:sz w:val="22"/>
          <w:szCs w:val="22"/>
          <w:lang w:val="en-GB"/>
        </w:rPr>
        <w:t xml:space="preserve">This insulation will be a minimum of 300mm in height from the deck surface to the top of the upstand and will ideally be fitted before the flat insulation so that it is retained at the base.  Treated timber battens or </w:t>
      </w:r>
      <w:r w:rsidRPr="0059776D">
        <w:rPr>
          <w:rFonts w:ascii="Arial" w:hAnsi="Arial" w:cs="Arial"/>
          <w:b/>
          <w:noProof/>
          <w:sz w:val="22"/>
          <w:szCs w:val="22"/>
          <w:lang w:val="en-GB"/>
        </w:rPr>
        <w:t>Bauder pre-formed metal trim</w:t>
      </w:r>
      <w:r w:rsidRPr="0059776D">
        <w:rPr>
          <w:rFonts w:ascii="Arial" w:hAnsi="Arial" w:cs="Arial"/>
          <w:noProof/>
          <w:sz w:val="22"/>
          <w:szCs w:val="22"/>
          <w:lang w:val="en-GB"/>
        </w:rPr>
        <w:t xml:space="preserve"> should be installed to secure the top and provide a hard-leading edge.</w:t>
      </w:r>
    </w:p>
    <w:p w14:paraId="0C09027A" w14:textId="77777777" w:rsidR="00361B02" w:rsidRPr="00361B02" w:rsidRDefault="00361B02" w:rsidP="00361B02">
      <w:pPr>
        <w:ind w:left="720"/>
        <w:contextualSpacing/>
        <w:rPr>
          <w:rFonts w:ascii="Arial" w:hAnsi="Arial" w:cs="Arial"/>
          <w:sz w:val="22"/>
          <w:szCs w:val="22"/>
          <w:lang w:val="en-GB"/>
        </w:rPr>
      </w:pPr>
      <w:r w:rsidRPr="00361B02">
        <w:rPr>
          <w:rFonts w:ascii="Arial" w:hAnsi="Arial" w:cs="Arial"/>
          <w:noProof/>
          <w:sz w:val="22"/>
          <w:lang w:val="en-GB"/>
        </w:rPr>
        <w:t xml:space="preserve">The vertical upstand to </w:t>
      </w:r>
      <w:r w:rsidRPr="00361B02">
        <w:rPr>
          <w:rFonts w:ascii="Arial" w:hAnsi="Arial" w:cs="Arial"/>
          <w:b/>
          <w:bCs/>
          <w:noProof/>
          <w:sz w:val="22"/>
          <w:lang w:val="en-GB"/>
        </w:rPr>
        <w:t xml:space="preserve">Builder’s Kerbs </w:t>
      </w:r>
      <w:r w:rsidRPr="00361B02">
        <w:rPr>
          <w:rFonts w:ascii="Arial" w:hAnsi="Arial" w:cs="Arial"/>
          <w:noProof/>
          <w:sz w:val="22"/>
          <w:lang w:val="en-GB"/>
        </w:rPr>
        <w:t>should also be insulated with a nominal 30mm thickness of insulation to reduce thermal bridging.</w:t>
      </w:r>
    </w:p>
    <w:p w14:paraId="50B0CAB3" w14:textId="77777777" w:rsidR="00361B02" w:rsidRPr="00361B02" w:rsidRDefault="00361B02" w:rsidP="00361B02">
      <w:pPr>
        <w:ind w:left="720"/>
        <w:contextualSpacing/>
        <w:rPr>
          <w:rFonts w:ascii="Arial" w:hAnsi="Arial" w:cs="Arial"/>
          <w:noProof/>
          <w:sz w:val="22"/>
          <w:lang w:val="en-GB"/>
        </w:rPr>
      </w:pPr>
      <w:r w:rsidRPr="00361B02">
        <w:rPr>
          <w:rFonts w:ascii="Arial" w:hAnsi="Arial" w:cs="Arial"/>
          <w:b/>
          <w:bCs/>
          <w:noProof/>
          <w:sz w:val="22"/>
          <w:lang w:val="en-GB"/>
        </w:rPr>
        <w:t xml:space="preserve">Builder’s Kerbs that support rooflights and are not an integral part of the rooflight assembly </w:t>
      </w:r>
      <w:r w:rsidRPr="00361B02">
        <w:rPr>
          <w:rFonts w:ascii="Arial" w:hAnsi="Arial" w:cs="Arial"/>
          <w:noProof/>
          <w:sz w:val="22"/>
          <w:lang w:val="en-GB"/>
        </w:rPr>
        <w:t xml:space="preserve">must be insulated with 105mm thick </w:t>
      </w:r>
      <w:r w:rsidRPr="00361B02">
        <w:rPr>
          <w:rFonts w:ascii="Arial" w:hAnsi="Arial" w:cs="Arial"/>
          <w:b/>
          <w:bCs/>
          <w:noProof/>
          <w:sz w:val="22"/>
          <w:lang w:val="en-GB"/>
        </w:rPr>
        <w:t>BauderROCK flatboard</w:t>
      </w:r>
      <w:r w:rsidRPr="00361B02">
        <w:rPr>
          <w:rFonts w:ascii="Arial" w:hAnsi="Arial" w:cs="Arial"/>
          <w:noProof/>
          <w:sz w:val="22"/>
          <w:lang w:val="en-GB"/>
        </w:rPr>
        <w:t xml:space="preserve"> insulation to achieve a m</w:t>
      </w:r>
      <w:r w:rsidR="00BD2DC0">
        <w:rPr>
          <w:rFonts w:ascii="Arial" w:hAnsi="Arial" w:cs="Arial"/>
          <w:noProof/>
          <w:sz w:val="22"/>
          <w:lang w:val="en-GB"/>
        </w:rPr>
        <w:t>in</w:t>
      </w:r>
      <w:r w:rsidRPr="00361B02">
        <w:rPr>
          <w:rFonts w:ascii="Arial" w:hAnsi="Arial" w:cs="Arial"/>
          <w:noProof/>
          <w:sz w:val="22"/>
          <w:lang w:val="en-GB"/>
        </w:rPr>
        <w:t>imum U value of 0.35W/m²K, to comply with the latest Building Regulations.</w:t>
      </w:r>
    </w:p>
    <w:p w14:paraId="295D20B3" w14:textId="77777777" w:rsidR="0059776D" w:rsidRDefault="0059776D" w:rsidP="0059776D">
      <w:pPr>
        <w:ind w:left="720"/>
        <w:contextualSpacing/>
        <w:rPr>
          <w:rFonts w:ascii="Arial" w:hAnsi="Arial" w:cs="Arial"/>
          <w:sz w:val="22"/>
          <w:szCs w:val="22"/>
        </w:rPr>
      </w:pPr>
      <w:r w:rsidRPr="00864F15">
        <w:rPr>
          <w:rFonts w:ascii="Arial" w:hAnsi="Arial" w:cs="Arial"/>
          <w:sz w:val="22"/>
          <w:szCs w:val="22"/>
        </w:rPr>
        <w:t xml:space="preserve">Installation </w:t>
      </w:r>
      <w:r w:rsidRPr="0059776D">
        <w:rPr>
          <w:rFonts w:ascii="Arial" w:hAnsi="Arial" w:cs="Arial"/>
          <w:sz w:val="22"/>
          <w:szCs w:val="22"/>
        </w:rPr>
        <w:t>as clause 681</w:t>
      </w:r>
      <w:r>
        <w:rPr>
          <w:rFonts w:ascii="Arial" w:hAnsi="Arial" w:cs="Arial"/>
          <w:sz w:val="22"/>
          <w:szCs w:val="22"/>
        </w:rPr>
        <w:t>E</w:t>
      </w:r>
      <w:r w:rsidRPr="0059776D">
        <w:rPr>
          <w:rFonts w:ascii="Arial" w:hAnsi="Arial" w:cs="Arial"/>
          <w:sz w:val="22"/>
          <w:szCs w:val="22"/>
        </w:rPr>
        <w:t>.</w:t>
      </w:r>
    </w:p>
    <w:p w14:paraId="74BC4D8A" w14:textId="77777777" w:rsidR="00380718" w:rsidRPr="007E25AB" w:rsidRDefault="00380718" w:rsidP="007E25AB">
      <w:pPr>
        <w:pStyle w:val="NBSclause"/>
        <w:numPr>
          <w:ilvl w:val="0"/>
          <w:numId w:val="1"/>
        </w:numPr>
        <w:tabs>
          <w:tab w:val="clear" w:pos="284"/>
          <w:tab w:val="clear" w:pos="680"/>
        </w:tabs>
        <w:rPr>
          <w:rFonts w:cs="Arial"/>
          <w:b/>
          <w:szCs w:val="22"/>
        </w:rPr>
      </w:pPr>
      <w:r w:rsidRPr="007E25AB">
        <w:rPr>
          <w:rFonts w:cs="Arial"/>
          <w:b/>
          <w:szCs w:val="22"/>
        </w:rPr>
        <w:t>Waterproof covering:</w:t>
      </w:r>
      <w:r w:rsidR="00490E7C" w:rsidRPr="007E25AB">
        <w:rPr>
          <w:rFonts w:cs="Arial"/>
          <w:b/>
          <w:szCs w:val="22"/>
        </w:rPr>
        <w:t xml:space="preserve"> </w:t>
      </w:r>
      <w:r w:rsidR="00490E7C" w:rsidRPr="007E25AB">
        <w:rPr>
          <w:rFonts w:cs="Arial"/>
          <w:szCs w:val="22"/>
        </w:rPr>
        <w:t>BAUDER</w:t>
      </w:r>
      <w:r w:rsidR="00C11052">
        <w:rPr>
          <w:rFonts w:cs="Arial"/>
          <w:szCs w:val="22"/>
        </w:rPr>
        <w:t xml:space="preserve">FLEX </w:t>
      </w:r>
      <w:r w:rsidR="00490E7C" w:rsidRPr="007E25AB">
        <w:rPr>
          <w:rFonts w:cs="Arial"/>
          <w:szCs w:val="22"/>
        </w:rPr>
        <w:t>SYSTEM</w:t>
      </w:r>
    </w:p>
    <w:p w14:paraId="76F79127" w14:textId="77777777" w:rsidR="00F1485F" w:rsidRDefault="00F1485F" w:rsidP="00F1485F">
      <w:pPr>
        <w:pStyle w:val="NBSclause"/>
        <w:numPr>
          <w:ilvl w:val="0"/>
          <w:numId w:val="1"/>
        </w:numPr>
        <w:tabs>
          <w:tab w:val="clear" w:pos="284"/>
          <w:tab w:val="clear" w:pos="680"/>
        </w:tabs>
        <w:suppressAutoHyphens/>
        <w:autoSpaceDN w:val="0"/>
        <w:textAlignment w:val="baseline"/>
      </w:pPr>
      <w:bookmarkStart w:id="9" w:name="_Hlk499032020"/>
      <w:r>
        <w:rPr>
          <w:rFonts w:cs="Arial"/>
          <w:b/>
          <w:szCs w:val="22"/>
        </w:rPr>
        <w:t>System</w:t>
      </w:r>
      <w:r>
        <w:rPr>
          <w:rFonts w:cs="Arial"/>
          <w:b/>
          <w:bCs/>
          <w:szCs w:val="22"/>
        </w:rPr>
        <w:t xml:space="preserve"> manufacturer:</w:t>
      </w:r>
      <w:r>
        <w:rPr>
          <w:rFonts w:cs="Arial"/>
          <w:szCs w:val="22"/>
        </w:rPr>
        <w:t xml:space="preserve"> Bauder Limited, 70, Landseer Road, Ipswich, Suffolk, IP3 0DH. </w:t>
      </w:r>
    </w:p>
    <w:p w14:paraId="12888646" w14:textId="77777777" w:rsidR="00F1485F" w:rsidRDefault="00F1485F" w:rsidP="00F1485F">
      <w:pPr>
        <w:pStyle w:val="NBSclause"/>
        <w:tabs>
          <w:tab w:val="clear" w:pos="284"/>
          <w:tab w:val="clear" w:pos="680"/>
        </w:tabs>
        <w:ind w:left="709" w:firstLine="0"/>
      </w:pPr>
      <w:r>
        <w:rPr>
          <w:rFonts w:cs="Arial"/>
          <w:b/>
          <w:szCs w:val="22"/>
        </w:rPr>
        <w:t>Tel:</w:t>
      </w:r>
      <w:r>
        <w:rPr>
          <w:rFonts w:cs="Arial"/>
          <w:szCs w:val="22"/>
        </w:rPr>
        <w:t xml:space="preserve"> 01473 257 671. Fax: 01473 230 761. </w:t>
      </w:r>
      <w:r>
        <w:rPr>
          <w:rFonts w:cs="Arial"/>
          <w:b/>
          <w:szCs w:val="22"/>
        </w:rPr>
        <w:t>Email:</w:t>
      </w:r>
      <w:r>
        <w:rPr>
          <w:rFonts w:cs="Arial"/>
          <w:szCs w:val="22"/>
        </w:rPr>
        <w:t xml:space="preserve"> </w:t>
      </w:r>
      <w:hyperlink r:id="rId12" w:history="1">
        <w:r>
          <w:rPr>
            <w:rStyle w:val="Hyperlink"/>
            <w:rFonts w:cs="Arial"/>
            <w:szCs w:val="22"/>
          </w:rPr>
          <w:t>technical@bauder.co.uk</w:t>
        </w:r>
      </w:hyperlink>
      <w:r>
        <w:rPr>
          <w:rFonts w:cs="Arial"/>
          <w:szCs w:val="22"/>
        </w:rPr>
        <w:t xml:space="preserve">  </w:t>
      </w:r>
    </w:p>
    <w:p w14:paraId="1A93DDB6" w14:textId="77777777" w:rsidR="00F1485F" w:rsidRDefault="00F1485F" w:rsidP="00F1485F">
      <w:pPr>
        <w:pStyle w:val="NBSclause"/>
        <w:tabs>
          <w:tab w:val="clear" w:pos="284"/>
          <w:tab w:val="clear" w:pos="680"/>
        </w:tabs>
        <w:ind w:left="709" w:firstLine="0"/>
      </w:pPr>
      <w:r>
        <w:rPr>
          <w:rFonts w:cs="Arial"/>
          <w:b/>
          <w:szCs w:val="22"/>
          <w:lang w:val="en-US"/>
        </w:rPr>
        <w:t>We</w:t>
      </w:r>
      <w:r w:rsidRPr="00875ED0">
        <w:rPr>
          <w:rFonts w:cs="Arial"/>
          <w:b/>
          <w:szCs w:val="22"/>
        </w:rPr>
        <w:t>b:</w:t>
      </w:r>
      <w:r w:rsidRPr="00875ED0">
        <w:rPr>
          <w:rFonts w:cs="Arial"/>
          <w:szCs w:val="22"/>
        </w:rPr>
        <w:t xml:space="preserve"> </w:t>
      </w:r>
      <w:hyperlink r:id="rId13" w:history="1">
        <w:r w:rsidRPr="00875ED0">
          <w:rPr>
            <w:rStyle w:val="Hyperlink"/>
            <w:rFonts w:cs="Arial"/>
            <w:szCs w:val="22"/>
          </w:rPr>
          <w:t>www.bauder.co.uk</w:t>
        </w:r>
      </w:hyperlink>
    </w:p>
    <w:p w14:paraId="35AD3E06" w14:textId="7F9680D5" w:rsidR="00F1485F" w:rsidRPr="007E5C9E" w:rsidRDefault="00F1485F" w:rsidP="00F1485F">
      <w:pPr>
        <w:pStyle w:val="NBSclause"/>
        <w:tabs>
          <w:tab w:val="clear" w:pos="284"/>
          <w:tab w:val="clear" w:pos="680"/>
        </w:tabs>
        <w:ind w:left="709" w:firstLine="0"/>
      </w:pPr>
      <w:r w:rsidRPr="007E5C9E">
        <w:rPr>
          <w:b/>
          <w:bCs/>
        </w:rPr>
        <w:t>Site contact details - Site Technician:</w:t>
      </w:r>
      <w:r w:rsidR="007E5C9E" w:rsidRPr="007E5C9E">
        <w:rPr>
          <w:b/>
          <w:bCs/>
        </w:rPr>
        <w:t xml:space="preserve"> </w:t>
      </w:r>
      <w:r w:rsidR="007E5C9E" w:rsidRPr="007E5C9E">
        <w:rPr>
          <w:rFonts w:eastAsiaTheme="minorHAnsi" w:cs="Arial"/>
          <w:b/>
          <w:bCs/>
          <w:i/>
          <w:iCs/>
          <w:szCs w:val="22"/>
          <w:lang w:val="de-DE"/>
        </w:rPr>
        <w:t>Conor Dunk, T: 07353 113739</w:t>
      </w:r>
      <w:r w:rsidRPr="007E5C9E">
        <w:t xml:space="preserve"> </w:t>
      </w:r>
    </w:p>
    <w:p w14:paraId="52313AC7" w14:textId="05170128" w:rsidR="00F1485F" w:rsidRDefault="00F1485F" w:rsidP="00F1485F">
      <w:pPr>
        <w:pStyle w:val="NBSclause"/>
        <w:tabs>
          <w:tab w:val="clear" w:pos="284"/>
          <w:tab w:val="clear" w:pos="680"/>
        </w:tabs>
        <w:ind w:left="709" w:firstLine="0"/>
      </w:pPr>
      <w:r w:rsidRPr="007E5C9E">
        <w:rPr>
          <w:b/>
          <w:bCs/>
        </w:rPr>
        <w:t>Technical Contact Details - Area Technical Manager: </w:t>
      </w:r>
      <w:r w:rsidR="007E5C9E" w:rsidRPr="007E5C9E">
        <w:rPr>
          <w:rFonts w:cs="Arial"/>
          <w:b/>
          <w:bCs/>
          <w:i/>
          <w:iCs/>
          <w:szCs w:val="22"/>
          <w:lang w:val="de-DE"/>
        </w:rPr>
        <w:t>Jonathan Bunn, T: 07885 291982</w:t>
      </w:r>
      <w:r w:rsidRPr="001C1CFF">
        <w:t xml:space="preserve"> </w:t>
      </w:r>
    </w:p>
    <w:bookmarkEnd w:id="9"/>
    <w:p w14:paraId="45A8D2E3" w14:textId="77777777" w:rsidR="00E552EF" w:rsidRDefault="00E552EF" w:rsidP="00D85288">
      <w:pPr>
        <w:pStyle w:val="NBSsub-indent"/>
        <w:tabs>
          <w:tab w:val="clear" w:pos="284"/>
          <w:tab w:val="clear" w:pos="680"/>
          <w:tab w:val="clear" w:pos="964"/>
          <w:tab w:val="left" w:pos="913"/>
          <w:tab w:val="left" w:pos="1134"/>
        </w:tabs>
        <w:ind w:left="709" w:firstLine="0"/>
      </w:pPr>
      <w:r w:rsidRPr="00E552EF">
        <w:rPr>
          <w:b/>
          <w:bCs/>
        </w:rPr>
        <w:t xml:space="preserve">-  Primer: </w:t>
      </w:r>
      <w:r w:rsidRPr="00E552EF">
        <w:rPr>
          <w:b/>
          <w:bCs/>
          <w:lang w:val="en-US"/>
        </w:rPr>
        <w:t>Bauder Activator-Primer (Canister), APR01-Black</w:t>
      </w:r>
      <w:r w:rsidRPr="00E552EF">
        <w:t xml:space="preserve">, applied to the upper surface of </w:t>
      </w:r>
      <w:r w:rsidR="00D85288">
        <w:tab/>
      </w:r>
      <w:r w:rsidRPr="00E552EF">
        <w:t>the Bauder insulation. For application method and guidance information, refer clause 660B.</w:t>
      </w:r>
    </w:p>
    <w:p w14:paraId="78AF2C32" w14:textId="77777777" w:rsidR="00015590" w:rsidRPr="000B1782" w:rsidRDefault="00015590" w:rsidP="00015590">
      <w:pPr>
        <w:pStyle w:val="NBSsub-indent"/>
        <w:tabs>
          <w:tab w:val="clear" w:pos="284"/>
          <w:tab w:val="clear" w:pos="680"/>
          <w:tab w:val="clear" w:pos="964"/>
          <w:tab w:val="left" w:pos="913"/>
          <w:tab w:val="left" w:pos="1134"/>
        </w:tabs>
        <w:ind w:left="709" w:firstLine="0"/>
        <w:rPr>
          <w:rFonts w:cs="Arial"/>
          <w:szCs w:val="22"/>
        </w:rPr>
      </w:pPr>
      <w:r w:rsidRPr="00875ED0">
        <w:rPr>
          <w:rFonts w:cs="Arial"/>
          <w:b/>
          <w:szCs w:val="22"/>
        </w:rPr>
        <w:t xml:space="preserve">-  Underlayer: </w:t>
      </w:r>
      <w:proofErr w:type="spellStart"/>
      <w:r w:rsidRPr="000B1782">
        <w:rPr>
          <w:rFonts w:cs="Arial"/>
          <w:b/>
          <w:bCs/>
          <w:szCs w:val="22"/>
        </w:rPr>
        <w:t>BauderTEC</w:t>
      </w:r>
      <w:proofErr w:type="spellEnd"/>
      <w:r w:rsidRPr="000B1782">
        <w:rPr>
          <w:rFonts w:cs="Arial"/>
          <w:b/>
          <w:bCs/>
          <w:szCs w:val="22"/>
        </w:rPr>
        <w:t xml:space="preserve"> Sprint DUO</w:t>
      </w:r>
      <w:r w:rsidRPr="000B1782">
        <w:rPr>
          <w:rFonts w:cs="Arial"/>
          <w:szCs w:val="22"/>
        </w:rPr>
        <w:t xml:space="preserve">, 2 mm thick, 200g/m² glass-fibre reinforced, </w:t>
      </w:r>
      <w:r w:rsidRPr="000B1782">
        <w:rPr>
          <w:rFonts w:cs="Arial"/>
          <w:szCs w:val="22"/>
        </w:rPr>
        <w:tab/>
        <w:t xml:space="preserve">elastomeric self-adhesive bitumen underlayer.  </w:t>
      </w:r>
    </w:p>
    <w:p w14:paraId="733F8348" w14:textId="77777777" w:rsidR="00015590" w:rsidRPr="000B1782" w:rsidRDefault="00015590" w:rsidP="00D85288">
      <w:pPr>
        <w:pStyle w:val="NBSsub-indent"/>
        <w:tabs>
          <w:tab w:val="clear" w:pos="284"/>
          <w:tab w:val="clear" w:pos="680"/>
          <w:tab w:val="clear" w:pos="964"/>
          <w:tab w:val="left" w:pos="913"/>
          <w:tab w:val="left" w:pos="1134"/>
        </w:tabs>
        <w:ind w:left="709" w:firstLine="0"/>
        <w:rPr>
          <w:rFonts w:cs="Arial"/>
          <w:szCs w:val="22"/>
        </w:rPr>
      </w:pPr>
      <w:r w:rsidRPr="00875ED0">
        <w:rPr>
          <w:rFonts w:cs="Arial"/>
          <w:b/>
          <w:szCs w:val="22"/>
        </w:rPr>
        <w:t xml:space="preserve">   </w:t>
      </w:r>
      <w:r w:rsidRPr="000B1782">
        <w:rPr>
          <w:rFonts w:cs="Arial"/>
          <w:b/>
          <w:szCs w:val="22"/>
        </w:rPr>
        <w:t>Attachment:</w:t>
      </w:r>
      <w:r w:rsidRPr="000B1782">
        <w:rPr>
          <w:rFonts w:cs="Arial"/>
          <w:szCs w:val="22"/>
        </w:rPr>
        <w:t xml:space="preserve"> As clauses 710, 747A.  </w:t>
      </w:r>
    </w:p>
    <w:p w14:paraId="669C4A94" w14:textId="7A2DBCB3" w:rsidR="00015590" w:rsidRPr="007E5C9E" w:rsidRDefault="00015590" w:rsidP="00D85288">
      <w:pPr>
        <w:pStyle w:val="NBSsub-indent"/>
        <w:tabs>
          <w:tab w:val="clear" w:pos="284"/>
          <w:tab w:val="clear" w:pos="680"/>
          <w:tab w:val="clear" w:pos="964"/>
          <w:tab w:val="left" w:pos="913"/>
          <w:tab w:val="left" w:pos="1134"/>
        </w:tabs>
        <w:ind w:left="709" w:firstLine="0"/>
        <w:rPr>
          <w:rFonts w:cs="Arial"/>
          <w:color w:val="FF0000"/>
          <w:szCs w:val="22"/>
        </w:rPr>
      </w:pPr>
      <w:r w:rsidRPr="000B1782">
        <w:rPr>
          <w:rFonts w:cs="Arial"/>
          <w:b/>
          <w:szCs w:val="22"/>
        </w:rPr>
        <w:t xml:space="preserve">-  Top layer / Cap sheet: </w:t>
      </w:r>
      <w:proofErr w:type="spellStart"/>
      <w:r w:rsidRPr="007E5C9E">
        <w:rPr>
          <w:rFonts w:cs="Arial"/>
          <w:b/>
          <w:szCs w:val="22"/>
        </w:rPr>
        <w:t>BauderFLEX</w:t>
      </w:r>
      <w:proofErr w:type="spellEnd"/>
      <w:r w:rsidRPr="007E5C9E">
        <w:rPr>
          <w:rFonts w:cs="Arial"/>
          <w:b/>
          <w:szCs w:val="22"/>
        </w:rPr>
        <w:t xml:space="preserve"> K4E</w:t>
      </w:r>
      <w:r w:rsidRPr="007E5C9E">
        <w:rPr>
          <w:rFonts w:cs="Arial"/>
          <w:szCs w:val="22"/>
        </w:rPr>
        <w:t xml:space="preserve">, 4.2mm thick, 250g/m² polyester reinforced, </w:t>
      </w:r>
      <w:r w:rsidR="00D85288" w:rsidRPr="007E5C9E">
        <w:rPr>
          <w:rFonts w:cs="Arial"/>
          <w:szCs w:val="22"/>
        </w:rPr>
        <w:tab/>
      </w:r>
      <w:r w:rsidRPr="007E5C9E">
        <w:rPr>
          <w:rFonts w:cs="Arial"/>
          <w:szCs w:val="22"/>
        </w:rPr>
        <w:t xml:space="preserve">elastomeric bitumen torch applied capping sheet, </w:t>
      </w:r>
      <w:r w:rsidRPr="007E5C9E">
        <w:rPr>
          <w:rFonts w:cs="Arial"/>
          <w:iCs/>
          <w:szCs w:val="22"/>
        </w:rPr>
        <w:t>charcoal grey</w:t>
      </w:r>
      <w:r w:rsidR="00E550C0" w:rsidRPr="007E5C9E">
        <w:rPr>
          <w:rFonts w:cs="Arial"/>
          <w:iCs/>
          <w:szCs w:val="22"/>
        </w:rPr>
        <w:t xml:space="preserve"> mineral </w:t>
      </w:r>
      <w:r w:rsidRPr="007E5C9E">
        <w:rPr>
          <w:rFonts w:cs="Arial"/>
          <w:szCs w:val="22"/>
        </w:rPr>
        <w:t>finish.</w:t>
      </w:r>
    </w:p>
    <w:p w14:paraId="14E5FF7D" w14:textId="77777777" w:rsidR="00015590" w:rsidRDefault="00015590" w:rsidP="00D85288">
      <w:pPr>
        <w:pStyle w:val="NBSsub-indent"/>
        <w:tabs>
          <w:tab w:val="clear" w:pos="284"/>
          <w:tab w:val="clear" w:pos="680"/>
          <w:tab w:val="clear" w:pos="964"/>
          <w:tab w:val="left" w:pos="913"/>
          <w:tab w:val="left" w:pos="1134"/>
        </w:tabs>
        <w:ind w:left="709" w:firstLine="0"/>
        <w:rPr>
          <w:rFonts w:cs="Arial"/>
          <w:szCs w:val="22"/>
        </w:rPr>
      </w:pPr>
      <w:r w:rsidRPr="007E5C9E">
        <w:rPr>
          <w:rFonts w:cs="Arial"/>
          <w:b/>
          <w:szCs w:val="22"/>
        </w:rPr>
        <w:t xml:space="preserve">   Attachment: </w:t>
      </w:r>
      <w:r w:rsidRPr="007E5C9E">
        <w:rPr>
          <w:rFonts w:cs="Arial"/>
          <w:szCs w:val="22"/>
        </w:rPr>
        <w:t>As clauses 710,</w:t>
      </w:r>
      <w:r w:rsidRPr="007E5C9E">
        <w:rPr>
          <w:rFonts w:cs="Arial"/>
          <w:color w:val="FF0000"/>
          <w:szCs w:val="22"/>
        </w:rPr>
        <w:t xml:space="preserve"> </w:t>
      </w:r>
      <w:r w:rsidRPr="007E5C9E">
        <w:rPr>
          <w:rFonts w:cs="Arial"/>
          <w:szCs w:val="22"/>
        </w:rPr>
        <w:t>750A.</w:t>
      </w:r>
    </w:p>
    <w:p w14:paraId="56870B37" w14:textId="77777777" w:rsidR="00015590" w:rsidRDefault="00015590" w:rsidP="006B32BC">
      <w:pPr>
        <w:pStyle w:val="NBSsub-indent"/>
        <w:tabs>
          <w:tab w:val="clear" w:pos="284"/>
          <w:tab w:val="clear" w:pos="680"/>
          <w:tab w:val="clear" w:pos="964"/>
          <w:tab w:val="left" w:pos="913"/>
          <w:tab w:val="left" w:pos="1134"/>
        </w:tabs>
        <w:ind w:left="709" w:firstLine="0"/>
        <w:rPr>
          <w:rFonts w:cs="Arial"/>
          <w:noProof/>
          <w:szCs w:val="22"/>
        </w:rPr>
      </w:pPr>
      <w:r w:rsidRPr="007E25AB">
        <w:rPr>
          <w:rFonts w:cs="Arial"/>
          <w:b/>
          <w:szCs w:val="22"/>
        </w:rPr>
        <w:t xml:space="preserve">-  Flashings and detail </w:t>
      </w:r>
      <w:r w:rsidRPr="00ED049A">
        <w:rPr>
          <w:rFonts w:cs="Arial"/>
          <w:b/>
          <w:szCs w:val="22"/>
        </w:rPr>
        <w:t xml:space="preserve">work: </w:t>
      </w:r>
      <w:r w:rsidRPr="00ED049A">
        <w:rPr>
          <w:rFonts w:cs="Arial"/>
          <w:b/>
          <w:bCs/>
          <w:noProof/>
          <w:szCs w:val="22"/>
        </w:rPr>
        <w:t>BauderFLEX K4E</w:t>
      </w:r>
      <w:r w:rsidRPr="00ED049A">
        <w:rPr>
          <w:rFonts w:cs="Arial"/>
          <w:noProof/>
          <w:szCs w:val="22"/>
        </w:rPr>
        <w:t xml:space="preserve"> capping sheet,</w:t>
      </w:r>
      <w:r w:rsidRPr="00ED049A">
        <w:rPr>
          <w:rFonts w:cs="Arial"/>
          <w:noProof/>
          <w:color w:val="FF0000"/>
          <w:szCs w:val="22"/>
        </w:rPr>
        <w:t xml:space="preserve"> </w:t>
      </w:r>
      <w:r w:rsidR="00CB1C5C" w:rsidRPr="00ED049A">
        <w:rPr>
          <w:rFonts w:cs="Arial"/>
          <w:noProof/>
          <w:szCs w:val="22"/>
        </w:rPr>
        <w:t xml:space="preserve">mineral finish as per main </w:t>
      </w:r>
      <w:r w:rsidR="00CC00B6">
        <w:rPr>
          <w:rFonts w:cs="Arial"/>
          <w:noProof/>
          <w:szCs w:val="22"/>
        </w:rPr>
        <w:tab/>
      </w:r>
      <w:r w:rsidR="00CB1C5C" w:rsidRPr="00ED049A">
        <w:rPr>
          <w:rFonts w:cs="Arial"/>
          <w:noProof/>
          <w:szCs w:val="22"/>
        </w:rPr>
        <w:t>field area.</w:t>
      </w:r>
      <w:r w:rsidRPr="00ED049A">
        <w:rPr>
          <w:rFonts w:cs="Arial"/>
          <w:noProof/>
          <w:szCs w:val="22"/>
        </w:rPr>
        <w:t xml:space="preserve"> Install as clauses 773</w:t>
      </w:r>
      <w:r w:rsidRPr="002C57EB">
        <w:rPr>
          <w:rFonts w:cs="Arial"/>
          <w:noProof/>
          <w:szCs w:val="22"/>
        </w:rPr>
        <w:t xml:space="preserve">, 775 </w:t>
      </w:r>
      <w:r w:rsidRPr="007E25AB">
        <w:rPr>
          <w:rFonts w:cs="Arial"/>
          <w:noProof/>
          <w:szCs w:val="22"/>
        </w:rPr>
        <w:t>&amp; 777.</w:t>
      </w:r>
    </w:p>
    <w:p w14:paraId="15C62EA6" w14:textId="77777777" w:rsidR="00DF33FD" w:rsidRPr="007E481D" w:rsidRDefault="00DF33FD" w:rsidP="00DF33FD">
      <w:pPr>
        <w:numPr>
          <w:ilvl w:val="0"/>
          <w:numId w:val="2"/>
        </w:numPr>
        <w:rPr>
          <w:rFonts w:ascii="Arial" w:hAnsi="Arial" w:cs="Arial"/>
          <w:color w:val="FF0000"/>
          <w:sz w:val="22"/>
          <w:szCs w:val="22"/>
          <w:lang w:val="en-GB"/>
        </w:rPr>
      </w:pPr>
      <w:r w:rsidRPr="007E481D">
        <w:rPr>
          <w:rFonts w:ascii="Arial" w:hAnsi="Arial" w:cs="Arial"/>
          <w:b/>
          <w:sz w:val="22"/>
          <w:szCs w:val="22"/>
          <w:lang w:val="en-GB"/>
        </w:rPr>
        <w:t xml:space="preserve">Surface protection: </w:t>
      </w:r>
      <w:r w:rsidRPr="007E481D">
        <w:rPr>
          <w:rFonts w:ascii="Arial" w:hAnsi="Arial" w:cs="Arial"/>
          <w:sz w:val="22"/>
          <w:szCs w:val="22"/>
          <w:lang w:val="en-GB"/>
        </w:rPr>
        <w:t>N/A</w:t>
      </w:r>
    </w:p>
    <w:p w14:paraId="6EF85ED5" w14:textId="77777777" w:rsidR="007E481D" w:rsidRPr="007E481D" w:rsidRDefault="007E481D" w:rsidP="007E481D">
      <w:pPr>
        <w:numPr>
          <w:ilvl w:val="0"/>
          <w:numId w:val="2"/>
        </w:numPr>
        <w:rPr>
          <w:rFonts w:ascii="Arial" w:hAnsi="Arial" w:cs="Arial"/>
          <w:b/>
          <w:color w:val="FF0000"/>
          <w:sz w:val="22"/>
          <w:szCs w:val="22"/>
          <w:lang w:val="en-GB"/>
        </w:rPr>
      </w:pPr>
      <w:r w:rsidRPr="007E481D">
        <w:rPr>
          <w:rFonts w:ascii="Arial" w:hAnsi="Arial" w:cs="Arial"/>
          <w:b/>
          <w:sz w:val="22"/>
          <w:szCs w:val="22"/>
          <w:lang w:val="en-GB"/>
        </w:rPr>
        <w:t xml:space="preserve">Surfacing: </w:t>
      </w:r>
      <w:r w:rsidR="0076777B" w:rsidRPr="0076777B">
        <w:rPr>
          <w:rFonts w:ascii="Arial" w:hAnsi="Arial" w:cs="Arial"/>
          <w:noProof/>
          <w:sz w:val="22"/>
          <w:lang w:val="en-US"/>
        </w:rPr>
        <w:t xml:space="preserve">Designated areas of maintenance access walkway defined using </w:t>
      </w:r>
      <w:r w:rsidR="0076777B" w:rsidRPr="0076777B">
        <w:rPr>
          <w:rFonts w:ascii="Arial" w:hAnsi="Arial" w:cs="Arial"/>
          <w:b/>
          <w:bCs/>
          <w:noProof/>
          <w:sz w:val="22"/>
          <w:lang w:val="en-US"/>
        </w:rPr>
        <w:t xml:space="preserve">Bauder capping sheet </w:t>
      </w:r>
      <w:r w:rsidR="0076777B" w:rsidRPr="0076777B">
        <w:rPr>
          <w:rFonts w:ascii="Arial" w:hAnsi="Arial" w:cs="Arial"/>
          <w:noProof/>
          <w:sz w:val="22"/>
          <w:lang w:val="en-US"/>
        </w:rPr>
        <w:t>with</w:t>
      </w:r>
      <w:r w:rsidR="0076777B" w:rsidRPr="0076777B">
        <w:rPr>
          <w:rFonts w:ascii="Arial" w:hAnsi="Arial" w:cs="Arial"/>
          <w:b/>
          <w:bCs/>
          <w:noProof/>
          <w:sz w:val="22"/>
          <w:lang w:val="en-US"/>
        </w:rPr>
        <w:t xml:space="preserve"> </w:t>
      </w:r>
      <w:r w:rsidR="0076777B" w:rsidRPr="0076777B">
        <w:rPr>
          <w:rFonts w:ascii="Arial" w:hAnsi="Arial" w:cs="Arial"/>
          <w:noProof/>
          <w:sz w:val="22"/>
          <w:lang w:val="en-GB"/>
        </w:rPr>
        <w:t>galvanised steel spreader sheet</w:t>
      </w:r>
      <w:r w:rsidR="0076777B" w:rsidRPr="0076777B">
        <w:rPr>
          <w:rFonts w:ascii="Arial" w:hAnsi="Arial" w:cs="Arial"/>
          <w:b/>
          <w:bCs/>
          <w:noProof/>
          <w:sz w:val="22"/>
          <w:lang w:val="en-US"/>
        </w:rPr>
        <w:t xml:space="preserve">, </w:t>
      </w:r>
      <w:r w:rsidR="0076777B" w:rsidRPr="0076777B">
        <w:rPr>
          <w:rFonts w:ascii="Arial" w:hAnsi="Arial" w:cs="Arial"/>
          <w:noProof/>
          <w:sz w:val="22"/>
          <w:lang w:val="en-GB"/>
        </w:rPr>
        <w:t>in a contrasting colour</w:t>
      </w:r>
      <w:r w:rsidR="0076777B" w:rsidRPr="0076777B">
        <w:rPr>
          <w:rFonts w:ascii="Arial" w:hAnsi="Arial"/>
          <w:noProof/>
          <w:sz w:val="22"/>
          <w:lang w:val="en-GB"/>
        </w:rPr>
        <w:t xml:space="preserve"> </w:t>
      </w:r>
      <w:r w:rsidR="0076777B" w:rsidRPr="0076777B">
        <w:rPr>
          <w:rFonts w:ascii="Arial" w:hAnsi="Arial" w:cs="Arial"/>
          <w:noProof/>
          <w:sz w:val="22"/>
          <w:lang w:val="en-US"/>
        </w:rPr>
        <w:t>finish (where required). Install as clause 863A</w:t>
      </w:r>
      <w:r w:rsidRPr="007E481D">
        <w:rPr>
          <w:rFonts w:ascii="Arial" w:hAnsi="Arial" w:cs="Arial"/>
          <w:sz w:val="22"/>
          <w:szCs w:val="22"/>
          <w:lang w:val="en-US"/>
        </w:rPr>
        <w:t>.</w:t>
      </w:r>
    </w:p>
    <w:p w14:paraId="495B0AFD" w14:textId="77777777" w:rsidR="007E25AB" w:rsidRPr="007040B3" w:rsidRDefault="007E25AB" w:rsidP="007E25AB">
      <w:pPr>
        <w:numPr>
          <w:ilvl w:val="0"/>
          <w:numId w:val="2"/>
        </w:numPr>
        <w:rPr>
          <w:rFonts w:ascii="Arial" w:hAnsi="Arial" w:cs="Arial"/>
          <w:sz w:val="22"/>
          <w:szCs w:val="22"/>
        </w:rPr>
      </w:pPr>
      <w:r w:rsidRPr="007040B3">
        <w:rPr>
          <w:rFonts w:ascii="Arial" w:hAnsi="Arial" w:cs="Arial"/>
          <w:b/>
          <w:sz w:val="22"/>
          <w:szCs w:val="22"/>
          <w:lang w:val="en-US"/>
        </w:rPr>
        <w:t>Accessories: -</w:t>
      </w:r>
    </w:p>
    <w:p w14:paraId="44C15E42" w14:textId="77777777" w:rsidR="007040B3" w:rsidRPr="00875ED0" w:rsidRDefault="007040B3" w:rsidP="007040B3">
      <w:pPr>
        <w:pStyle w:val="ListParagraph"/>
        <w:ind w:left="1440" w:hanging="720"/>
        <w:jc w:val="both"/>
        <w:rPr>
          <w:rFonts w:ascii="Arial" w:hAnsi="Arial" w:cs="Arial"/>
          <w:sz w:val="22"/>
          <w:szCs w:val="22"/>
          <w:lang w:val="en-GB"/>
        </w:rPr>
      </w:pPr>
      <w:bookmarkStart w:id="10" w:name="_Hlk507161444"/>
      <w:proofErr w:type="gramStart"/>
      <w:r w:rsidRPr="007040B3">
        <w:rPr>
          <w:rFonts w:ascii="Arial" w:hAnsi="Arial" w:cs="Arial"/>
          <w:sz w:val="22"/>
          <w:szCs w:val="22"/>
          <w:lang w:val="en-US"/>
        </w:rPr>
        <w:lastRenderedPageBreak/>
        <w:t xml:space="preserve">- </w:t>
      </w:r>
      <w:r w:rsidRPr="007040B3">
        <w:rPr>
          <w:rFonts w:ascii="Arial" w:hAnsi="Arial" w:cs="Arial"/>
          <w:sz w:val="22"/>
          <w:szCs w:val="22"/>
          <w:lang w:val="en-US"/>
        </w:rPr>
        <w:tab/>
      </w:r>
      <w:r w:rsidRPr="007040B3">
        <w:rPr>
          <w:rFonts w:ascii="Arial" w:hAnsi="Arial" w:cs="Arial"/>
          <w:b/>
          <w:sz w:val="22"/>
          <w:szCs w:val="22"/>
          <w:lang w:val="en-US"/>
        </w:rPr>
        <w:t>Bauder</w:t>
      </w:r>
      <w:proofErr w:type="gramEnd"/>
      <w:r w:rsidRPr="007040B3">
        <w:rPr>
          <w:rFonts w:ascii="Arial" w:hAnsi="Arial" w:cs="Arial"/>
          <w:b/>
          <w:sz w:val="22"/>
          <w:szCs w:val="22"/>
          <w:lang w:val="en-US"/>
        </w:rPr>
        <w:t xml:space="preserve"> Bitumen Compact Vertical Outlet DN 100 or Bauder Bitumen Vertical Outlet DN 70 </w:t>
      </w:r>
      <w:r>
        <w:rPr>
          <w:rFonts w:ascii="Arial" w:hAnsi="Arial" w:cs="Arial"/>
          <w:b/>
          <w:sz w:val="22"/>
          <w:szCs w:val="22"/>
          <w:lang w:val="en-US"/>
        </w:rPr>
        <w:t>/</w:t>
      </w:r>
      <w:r w:rsidRPr="007040B3">
        <w:rPr>
          <w:rFonts w:ascii="Arial" w:hAnsi="Arial" w:cs="Arial"/>
          <w:b/>
          <w:sz w:val="22"/>
          <w:szCs w:val="22"/>
          <w:lang w:val="en-US"/>
        </w:rPr>
        <w:t xml:space="preserve"> DN 150</w:t>
      </w:r>
      <w:r w:rsidRPr="00875ED0">
        <w:rPr>
          <w:rFonts w:ascii="Arial" w:hAnsi="Arial" w:cs="Arial"/>
          <w:bCs/>
          <w:sz w:val="22"/>
          <w:szCs w:val="22"/>
          <w:lang w:val="en-GB"/>
        </w:rPr>
        <w:t>,</w:t>
      </w:r>
      <w:r w:rsidRPr="00875ED0">
        <w:rPr>
          <w:rFonts w:ascii="Arial" w:hAnsi="Arial" w:cs="Arial"/>
          <w:sz w:val="22"/>
          <w:szCs w:val="22"/>
          <w:lang w:val="en-GB"/>
        </w:rPr>
        <w:t xml:space="preserve"> </w:t>
      </w:r>
      <w:r w:rsidR="00566012" w:rsidRPr="00566012">
        <w:rPr>
          <w:rFonts w:ascii="Arial" w:hAnsi="Arial" w:cs="Arial"/>
          <w:sz w:val="22"/>
          <w:szCs w:val="22"/>
          <w:lang w:val="en-GB"/>
        </w:rPr>
        <w:t xml:space="preserve">(where required) (size as required to match drainage pipework) </w:t>
      </w:r>
      <w:r w:rsidRPr="00875ED0">
        <w:rPr>
          <w:rFonts w:ascii="Arial" w:hAnsi="Arial" w:cs="Arial"/>
          <w:sz w:val="22"/>
          <w:szCs w:val="22"/>
          <w:lang w:val="en-GB"/>
        </w:rPr>
        <w:t xml:space="preserve">complete with pre-attached bitumen connection flange and dome grating. To be supplied and installed – quantity as required. When this outlet is used within a warm roof construction with insulation depth 60mm or greater, the </w:t>
      </w:r>
      <w:r w:rsidRPr="00875ED0">
        <w:rPr>
          <w:rFonts w:ascii="Arial" w:hAnsi="Arial" w:cs="Arial"/>
          <w:b/>
          <w:sz w:val="22"/>
          <w:szCs w:val="22"/>
          <w:lang w:val="en-GB"/>
        </w:rPr>
        <w:t>Bauder</w:t>
      </w:r>
      <w:r w:rsidRPr="00875ED0">
        <w:rPr>
          <w:rFonts w:ascii="Arial" w:hAnsi="Arial" w:cs="Arial"/>
          <w:sz w:val="22"/>
          <w:szCs w:val="22"/>
          <w:lang w:val="en-GB"/>
        </w:rPr>
        <w:t xml:space="preserve"> </w:t>
      </w:r>
      <w:r w:rsidRPr="00875ED0">
        <w:rPr>
          <w:rFonts w:ascii="Arial" w:hAnsi="Arial" w:cs="Arial"/>
          <w:b/>
          <w:sz w:val="22"/>
          <w:szCs w:val="22"/>
          <w:lang w:val="en-GB"/>
        </w:rPr>
        <w:t>Extension Unit</w:t>
      </w:r>
      <w:r w:rsidRPr="00875ED0">
        <w:rPr>
          <w:rFonts w:ascii="Arial" w:hAnsi="Arial" w:cs="Arial"/>
          <w:sz w:val="22"/>
          <w:szCs w:val="22"/>
          <w:lang w:val="en-GB"/>
        </w:rPr>
        <w:t xml:space="preserve"> (supplied separately) must be used.  Installation as clause 784A.</w:t>
      </w:r>
    </w:p>
    <w:bookmarkEnd w:id="10"/>
    <w:p w14:paraId="4949D55B" w14:textId="77777777" w:rsidR="00CD7E4A" w:rsidRPr="007E5C9E" w:rsidRDefault="00CD7E4A" w:rsidP="00CD7E4A">
      <w:pPr>
        <w:ind w:left="1440" w:hanging="720"/>
        <w:rPr>
          <w:rFonts w:ascii="Arial" w:eastAsia="Aptos" w:hAnsi="Arial" w:cs="Arial"/>
          <w:kern w:val="2"/>
          <w:sz w:val="22"/>
          <w:szCs w:val="22"/>
          <w:lang w:val="en-GB"/>
          <w14:ligatures w14:val="standardContextual"/>
        </w:rPr>
      </w:pPr>
      <w:r>
        <w:rPr>
          <w:rFonts w:ascii="Arial" w:eastAsia="Aptos" w:hAnsi="Arial" w:cs="Arial"/>
          <w:kern w:val="2"/>
          <w:sz w:val="22"/>
          <w:szCs w:val="22"/>
          <w:lang w:val="en-GB"/>
          <w14:ligatures w14:val="standardContextual"/>
        </w:rPr>
        <w:t>-</w:t>
      </w:r>
      <w:r>
        <w:rPr>
          <w:rFonts w:ascii="Arial" w:eastAsia="Aptos" w:hAnsi="Arial" w:cs="Arial"/>
          <w:kern w:val="2"/>
          <w:sz w:val="22"/>
          <w:szCs w:val="22"/>
          <w:lang w:val="en-GB"/>
          <w14:ligatures w14:val="standardContextual"/>
        </w:rPr>
        <w:tab/>
      </w:r>
      <w:r>
        <w:rPr>
          <w:rFonts w:ascii="Arial" w:eastAsia="Aptos" w:hAnsi="Arial" w:cs="Arial"/>
          <w:b/>
          <w:bCs/>
          <w:kern w:val="2"/>
          <w:sz w:val="22"/>
          <w:szCs w:val="22"/>
          <w:lang w:val="en-GB"/>
          <w14:ligatures w14:val="standardContextual"/>
        </w:rPr>
        <w:t xml:space="preserve">Bauder Bitumen Parapet Tell-Tale Overflow DN 50 </w:t>
      </w:r>
      <w:r>
        <w:rPr>
          <w:rFonts w:ascii="Arial" w:eastAsia="Aptos" w:hAnsi="Arial" w:cs="Arial"/>
          <w:kern w:val="2"/>
          <w:sz w:val="22"/>
          <w:szCs w:val="22"/>
          <w:lang w:val="en-GB"/>
          <w14:ligatures w14:val="standardContextual"/>
        </w:rPr>
        <w:t xml:space="preserve">(on flat roofs with parapets and in </w:t>
      </w:r>
      <w:r w:rsidRPr="007E5C9E">
        <w:rPr>
          <w:rFonts w:ascii="Arial" w:eastAsia="Aptos" w:hAnsi="Arial" w:cs="Arial"/>
          <w:kern w:val="2"/>
          <w:sz w:val="22"/>
          <w:szCs w:val="22"/>
          <w:lang w:val="en-GB"/>
          <w14:ligatures w14:val="standardContextual"/>
        </w:rPr>
        <w:t xml:space="preserve">non-eaves gutters. Where required in conjunction with the appropriate engineer).        </w:t>
      </w:r>
    </w:p>
    <w:p w14:paraId="308AD38F" w14:textId="77777777" w:rsidR="00CD7E4A" w:rsidRPr="007E5C9E" w:rsidRDefault="00CD7E4A" w:rsidP="00CD7E4A">
      <w:pPr>
        <w:rPr>
          <w:rFonts w:ascii="Arial" w:eastAsia="Aptos" w:hAnsi="Arial" w:cs="Arial"/>
          <w:kern w:val="2"/>
          <w:sz w:val="22"/>
          <w:szCs w:val="22"/>
          <w:lang w:val="en-GB"/>
          <w14:ligatures w14:val="standardContextual"/>
        </w:rPr>
      </w:pPr>
      <w:r w:rsidRPr="007E5C9E">
        <w:rPr>
          <w:rFonts w:ascii="Arial" w:eastAsia="Aptos" w:hAnsi="Arial" w:cs="Arial"/>
          <w:kern w:val="2"/>
          <w:sz w:val="22"/>
          <w:szCs w:val="22"/>
          <w:lang w:val="en-GB"/>
          <w14:ligatures w14:val="standardContextual"/>
        </w:rPr>
        <w:tab/>
      </w:r>
      <w:r w:rsidRPr="007E5C9E">
        <w:rPr>
          <w:rFonts w:ascii="Arial" w:eastAsia="Aptos" w:hAnsi="Arial" w:cs="Arial"/>
          <w:kern w:val="2"/>
          <w:sz w:val="22"/>
          <w:szCs w:val="22"/>
          <w:lang w:val="en-GB"/>
          <w14:ligatures w14:val="standardContextual"/>
        </w:rPr>
        <w:tab/>
        <w:t>Installation as clause 784G.</w:t>
      </w:r>
    </w:p>
    <w:p w14:paraId="58E2E413" w14:textId="3BCF4898" w:rsidR="00184351" w:rsidRPr="00184351" w:rsidRDefault="00184351" w:rsidP="00AD4244">
      <w:pPr>
        <w:ind w:firstLine="720"/>
        <w:rPr>
          <w:rFonts w:ascii="Arial" w:hAnsi="Arial" w:cs="Arial"/>
          <w:noProof/>
          <w:sz w:val="22"/>
          <w:szCs w:val="22"/>
          <w:lang w:val="en-GB" w:eastAsia="en-GB"/>
        </w:rPr>
      </w:pPr>
      <w:r w:rsidRPr="007E5C9E">
        <w:rPr>
          <w:rFonts w:ascii="Arial" w:hAnsi="Arial" w:cs="Arial"/>
          <w:noProof/>
          <w:sz w:val="22"/>
          <w:szCs w:val="22"/>
          <w:lang w:val="en-GB"/>
        </w:rPr>
        <w:t xml:space="preserve">- </w:t>
      </w:r>
      <w:r w:rsidRPr="007E5C9E">
        <w:rPr>
          <w:rFonts w:ascii="Arial" w:hAnsi="Arial" w:cs="Arial"/>
          <w:noProof/>
          <w:sz w:val="22"/>
          <w:szCs w:val="22"/>
          <w:lang w:val="en-GB"/>
        </w:rPr>
        <w:tab/>
      </w:r>
      <w:r w:rsidRPr="007E5C9E">
        <w:rPr>
          <w:rFonts w:ascii="Arial" w:hAnsi="Arial" w:cs="Arial"/>
          <w:b/>
          <w:noProof/>
          <w:sz w:val="22"/>
          <w:szCs w:val="22"/>
          <w:lang w:val="en-GB"/>
        </w:rPr>
        <w:t>Bauder GRP edge trim</w:t>
      </w:r>
      <w:r w:rsidRPr="007E5C9E">
        <w:rPr>
          <w:rFonts w:ascii="Arial" w:hAnsi="Arial" w:cs="Arial"/>
          <w:noProof/>
          <w:sz w:val="22"/>
          <w:szCs w:val="22"/>
          <w:lang w:val="en-GB"/>
        </w:rPr>
        <w:t xml:space="preserve"> (Where required) to all perimeter kerbs – Profile: Client to </w:t>
      </w:r>
      <w:r w:rsidRPr="007E5C9E">
        <w:rPr>
          <w:rFonts w:ascii="Arial" w:hAnsi="Arial" w:cs="Arial"/>
          <w:noProof/>
          <w:sz w:val="22"/>
          <w:szCs w:val="22"/>
          <w:lang w:val="en-GB"/>
        </w:rPr>
        <w:tab/>
      </w:r>
      <w:r w:rsidRPr="007E5C9E">
        <w:rPr>
          <w:rFonts w:ascii="Arial" w:hAnsi="Arial" w:cs="Arial"/>
          <w:noProof/>
          <w:sz w:val="22"/>
          <w:szCs w:val="22"/>
          <w:lang w:val="en-GB"/>
        </w:rPr>
        <w:tab/>
        <w:t>confirm. Colour: Client to confirm.</w:t>
      </w:r>
      <w:r w:rsidRPr="007E5C9E">
        <w:rPr>
          <w:rFonts w:ascii="Arial" w:hAnsi="Arial" w:cs="Arial"/>
          <w:noProof/>
          <w:sz w:val="22"/>
          <w:szCs w:val="22"/>
          <w:lang w:val="en-GB" w:eastAsia="en-GB"/>
        </w:rPr>
        <w:t xml:space="preserve"> </w:t>
      </w:r>
      <w:r w:rsidRPr="007E5C9E">
        <w:rPr>
          <w:rFonts w:ascii="Arial" w:hAnsi="Arial" w:cs="Arial"/>
          <w:noProof/>
          <w:sz w:val="22"/>
          <w:szCs w:val="22"/>
          <w:lang w:val="en-GB"/>
        </w:rPr>
        <w:t>Installation</w:t>
      </w:r>
      <w:r w:rsidRPr="00184351">
        <w:rPr>
          <w:rFonts w:ascii="Arial" w:hAnsi="Arial" w:cs="Arial"/>
          <w:noProof/>
          <w:sz w:val="22"/>
          <w:szCs w:val="22"/>
          <w:lang w:val="en-GB"/>
        </w:rPr>
        <w:t>, as clause 785.</w:t>
      </w:r>
    </w:p>
    <w:p w14:paraId="13547F8D" w14:textId="77777777" w:rsidR="009E620A" w:rsidRPr="009E620A" w:rsidRDefault="009E620A" w:rsidP="009E620A">
      <w:pPr>
        <w:ind w:left="1440" w:hanging="720"/>
        <w:rPr>
          <w:rFonts w:ascii="Arial" w:hAnsi="Arial" w:cs="Arial"/>
          <w:sz w:val="22"/>
          <w:szCs w:val="22"/>
          <w:lang w:val="en-GB" w:eastAsia="en-GB"/>
        </w:rPr>
      </w:pPr>
      <w:r w:rsidRPr="00875ED0">
        <w:rPr>
          <w:rFonts w:ascii="Arial" w:hAnsi="Arial" w:cs="Arial"/>
          <w:sz w:val="22"/>
          <w:szCs w:val="22"/>
          <w:lang w:val="en-GB"/>
        </w:rPr>
        <w:t xml:space="preserve">- </w:t>
      </w:r>
      <w:r w:rsidRPr="00875ED0">
        <w:rPr>
          <w:rFonts w:ascii="Arial" w:hAnsi="Arial" w:cs="Arial"/>
          <w:sz w:val="22"/>
          <w:szCs w:val="22"/>
          <w:lang w:val="en-GB"/>
        </w:rPr>
        <w:tab/>
      </w:r>
      <w:r w:rsidRPr="00875ED0">
        <w:rPr>
          <w:rFonts w:ascii="Arial" w:hAnsi="Arial" w:cs="Arial"/>
          <w:b/>
          <w:sz w:val="22"/>
          <w:szCs w:val="20"/>
          <w:lang w:val="en-GB"/>
        </w:rPr>
        <w:t xml:space="preserve">Bauder </w:t>
      </w:r>
      <w:r w:rsidR="00E552EF" w:rsidRPr="00875ED0">
        <w:rPr>
          <w:rFonts w:ascii="Arial" w:hAnsi="Arial" w:cs="Arial"/>
          <w:b/>
          <w:sz w:val="22"/>
          <w:szCs w:val="20"/>
          <w:lang w:val="en-GB"/>
        </w:rPr>
        <w:t>Lightning Conductor Clips</w:t>
      </w:r>
      <w:r w:rsidR="00E552EF" w:rsidRPr="00875ED0">
        <w:rPr>
          <w:rFonts w:ascii="Arial" w:hAnsi="Arial" w:cs="Arial"/>
          <w:sz w:val="22"/>
          <w:szCs w:val="20"/>
          <w:lang w:val="en-GB"/>
        </w:rPr>
        <w:t xml:space="preserve"> </w:t>
      </w:r>
      <w:r w:rsidRPr="00875ED0">
        <w:rPr>
          <w:rFonts w:ascii="Arial" w:hAnsi="Arial" w:cs="Arial"/>
          <w:sz w:val="22"/>
          <w:szCs w:val="20"/>
          <w:lang w:val="en-GB"/>
        </w:rPr>
        <w:t xml:space="preserve">(where required) – Type 4 for PVC coated tapes and uncoated tapes. </w:t>
      </w:r>
      <w:r w:rsidRPr="00184351">
        <w:rPr>
          <w:rFonts w:ascii="Arial" w:hAnsi="Arial" w:cs="Arial"/>
          <w:sz w:val="22"/>
          <w:szCs w:val="20"/>
          <w:lang w:val="en-GB"/>
        </w:rPr>
        <w:t>Installation, as clause 786.</w:t>
      </w:r>
      <w:r w:rsidRPr="00184351">
        <w:rPr>
          <w:rFonts w:cs="Arial"/>
          <w:sz w:val="22"/>
          <w:szCs w:val="20"/>
          <w:lang w:val="en-GB"/>
        </w:rPr>
        <w:t xml:space="preserve"> </w:t>
      </w:r>
    </w:p>
    <w:p w14:paraId="2BAE051D" w14:textId="77777777" w:rsidR="007E25AB" w:rsidRPr="007E25AB" w:rsidRDefault="007E25AB">
      <w:pPr>
        <w:pStyle w:val="NBSclause"/>
        <w:numPr>
          <w:ilvl w:val="0"/>
          <w:numId w:val="19"/>
        </w:numPr>
        <w:tabs>
          <w:tab w:val="clear" w:pos="284"/>
          <w:tab w:val="clear" w:pos="680"/>
        </w:tabs>
        <w:ind w:left="709"/>
        <w:rPr>
          <w:rFonts w:cs="Arial"/>
          <w:b/>
          <w:szCs w:val="22"/>
        </w:rPr>
      </w:pPr>
      <w:r w:rsidRPr="007E25AB">
        <w:rPr>
          <w:rFonts w:cs="Arial"/>
          <w:b/>
          <w:szCs w:val="22"/>
        </w:rPr>
        <w:t xml:space="preserve">Additional Requirements: </w:t>
      </w:r>
      <w:r w:rsidRPr="007E25AB">
        <w:rPr>
          <w:rFonts w:cs="Arial"/>
          <w:szCs w:val="22"/>
        </w:rPr>
        <w:t xml:space="preserve">210, 230, 515, 520, </w:t>
      </w:r>
      <w:r w:rsidR="00B177CE">
        <w:rPr>
          <w:rFonts w:cs="Arial"/>
          <w:szCs w:val="22"/>
        </w:rPr>
        <w:t xml:space="preserve">522, </w:t>
      </w:r>
      <w:r w:rsidR="00D62D6D">
        <w:rPr>
          <w:rFonts w:cs="Arial"/>
          <w:szCs w:val="22"/>
        </w:rPr>
        <w:t>5</w:t>
      </w:r>
      <w:r w:rsidRPr="007E25AB">
        <w:rPr>
          <w:rFonts w:cs="Arial"/>
          <w:szCs w:val="22"/>
        </w:rPr>
        <w:t>60, 561, 562, 910, 940.</w:t>
      </w:r>
    </w:p>
    <w:p w14:paraId="4E06E88D" w14:textId="77777777" w:rsidR="007E25AB" w:rsidRPr="007E25AB" w:rsidRDefault="007E25AB">
      <w:pPr>
        <w:pStyle w:val="NBSclause"/>
        <w:numPr>
          <w:ilvl w:val="0"/>
          <w:numId w:val="19"/>
        </w:numPr>
        <w:tabs>
          <w:tab w:val="clear" w:pos="284"/>
          <w:tab w:val="clear" w:pos="680"/>
        </w:tabs>
        <w:ind w:left="709"/>
        <w:rPr>
          <w:rFonts w:cs="Arial"/>
          <w:szCs w:val="22"/>
        </w:rPr>
      </w:pPr>
      <w:r w:rsidRPr="007E25AB">
        <w:rPr>
          <w:rFonts w:cs="Arial"/>
          <w:b/>
          <w:szCs w:val="22"/>
        </w:rPr>
        <w:t>Guarantee information:</w:t>
      </w:r>
      <w:r w:rsidRPr="007E25AB">
        <w:rPr>
          <w:rFonts w:cs="Arial"/>
          <w:szCs w:val="22"/>
        </w:rPr>
        <w:t xml:space="preserve"> Refer clause </w:t>
      </w:r>
      <w:r w:rsidRPr="002C57EB">
        <w:rPr>
          <w:rFonts w:cs="Arial"/>
          <w:szCs w:val="22"/>
        </w:rPr>
        <w:t>950</w:t>
      </w:r>
      <w:r w:rsidR="00015590">
        <w:rPr>
          <w:rFonts w:cs="Arial"/>
          <w:szCs w:val="22"/>
        </w:rPr>
        <w:t>C</w:t>
      </w:r>
      <w:r w:rsidRPr="002C57EB">
        <w:rPr>
          <w:rFonts w:cs="Arial"/>
          <w:szCs w:val="22"/>
        </w:rPr>
        <w:t>.</w:t>
      </w:r>
    </w:p>
    <w:p w14:paraId="7A1439D8" w14:textId="77777777" w:rsidR="00380718" w:rsidRPr="007E25AB" w:rsidRDefault="00380718" w:rsidP="007E25AB">
      <w:pPr>
        <w:pStyle w:val="NBSclause"/>
        <w:ind w:left="720" w:firstLine="0"/>
        <w:rPr>
          <w:rFonts w:cs="Arial"/>
          <w:szCs w:val="22"/>
        </w:rPr>
      </w:pPr>
    </w:p>
    <w:p w14:paraId="74FBFE63" w14:textId="77777777" w:rsidR="00F64588" w:rsidRPr="00875ED0" w:rsidRDefault="00F64588" w:rsidP="007E25AB">
      <w:pPr>
        <w:rPr>
          <w:rFonts w:ascii="Arial" w:hAnsi="Arial" w:cs="Arial"/>
          <w:sz w:val="22"/>
          <w:szCs w:val="22"/>
          <w:lang w:val="en-GB"/>
        </w:rPr>
      </w:pPr>
    </w:p>
    <w:p w14:paraId="025B23F7" w14:textId="77777777" w:rsidR="001C1E09" w:rsidRPr="007E25AB" w:rsidRDefault="001C1E09" w:rsidP="007E25AB">
      <w:pPr>
        <w:rPr>
          <w:rFonts w:ascii="Arial" w:hAnsi="Arial" w:cs="Arial"/>
          <w:b/>
          <w:sz w:val="22"/>
          <w:szCs w:val="22"/>
        </w:rPr>
      </w:pPr>
      <w:r w:rsidRPr="00875ED0">
        <w:rPr>
          <w:rFonts w:ascii="Arial" w:hAnsi="Arial" w:cs="Arial"/>
          <w:b/>
          <w:sz w:val="22"/>
          <w:szCs w:val="22"/>
          <w:lang w:val="en-GB"/>
        </w:rPr>
        <w:tab/>
      </w:r>
      <w:r w:rsidRPr="007E25AB">
        <w:rPr>
          <w:rFonts w:ascii="Arial" w:hAnsi="Arial" w:cs="Arial"/>
          <w:b/>
          <w:sz w:val="22"/>
          <w:szCs w:val="22"/>
        </w:rPr>
        <w:t>PERFORMANCE</w:t>
      </w:r>
    </w:p>
    <w:p w14:paraId="7D7F61EA" w14:textId="77777777" w:rsidR="001C1E09" w:rsidRPr="007E25AB" w:rsidRDefault="001C1E09" w:rsidP="007E25AB">
      <w:pPr>
        <w:pStyle w:val="NBSclause"/>
        <w:rPr>
          <w:rFonts w:cs="Arial"/>
          <w:szCs w:val="22"/>
        </w:rPr>
      </w:pPr>
    </w:p>
    <w:p w14:paraId="1ADC4E24" w14:textId="77777777" w:rsidR="001C1E09" w:rsidRPr="007E25AB" w:rsidRDefault="001C1E09" w:rsidP="007E25AB">
      <w:pPr>
        <w:pStyle w:val="NBSclause"/>
        <w:rPr>
          <w:rFonts w:cs="Arial"/>
          <w:szCs w:val="22"/>
        </w:rPr>
      </w:pPr>
      <w:r w:rsidRPr="007E25AB">
        <w:rPr>
          <w:rFonts w:cs="Arial"/>
          <w:b/>
          <w:vanish/>
          <w:szCs w:val="22"/>
        </w:rPr>
        <w:t>J41/</w:t>
      </w:r>
      <w:r w:rsidRPr="007E25AB">
        <w:rPr>
          <w:rFonts w:cs="Arial"/>
          <w:b/>
          <w:szCs w:val="22"/>
        </w:rPr>
        <w:t>210</w:t>
      </w:r>
      <w:r w:rsidRPr="007E25AB">
        <w:rPr>
          <w:rFonts w:cs="Arial"/>
          <w:szCs w:val="22"/>
        </w:rPr>
        <w:tab/>
      </w:r>
      <w:r w:rsidRPr="007E25AB">
        <w:rPr>
          <w:rFonts w:cs="Arial"/>
          <w:b/>
          <w:szCs w:val="22"/>
        </w:rPr>
        <w:t>ROOF PERFORMANCE</w:t>
      </w:r>
    </w:p>
    <w:p w14:paraId="10AE7680" w14:textId="77777777" w:rsidR="001C1E09" w:rsidRPr="007E25AB" w:rsidRDefault="001C1E09" w:rsidP="007E25AB">
      <w:pPr>
        <w:pStyle w:val="NBSclause"/>
        <w:numPr>
          <w:ilvl w:val="0"/>
          <w:numId w:val="3"/>
        </w:numPr>
        <w:rPr>
          <w:rFonts w:cs="Arial"/>
          <w:b/>
          <w:szCs w:val="22"/>
        </w:rPr>
      </w:pPr>
      <w:r w:rsidRPr="007E25AB">
        <w:rPr>
          <w:rFonts w:cs="Arial"/>
          <w:b/>
          <w:szCs w:val="22"/>
        </w:rPr>
        <w:t>General:</w:t>
      </w:r>
      <w:r w:rsidRPr="007E25AB">
        <w:rPr>
          <w:rFonts w:cs="Arial"/>
          <w:szCs w:val="22"/>
        </w:rPr>
        <w:t xml:space="preserve"> Secure, free draining and weather tight.</w:t>
      </w:r>
      <w:r w:rsidRPr="007E25AB">
        <w:rPr>
          <w:rFonts w:cs="Arial"/>
          <w:b/>
          <w:szCs w:val="22"/>
        </w:rPr>
        <w:t xml:space="preserve"> </w:t>
      </w:r>
    </w:p>
    <w:p w14:paraId="1004C18D" w14:textId="77777777" w:rsidR="001C1E09" w:rsidRPr="007E25AB" w:rsidRDefault="001C1E09" w:rsidP="007E25AB">
      <w:pPr>
        <w:pStyle w:val="NBSclause"/>
        <w:tabs>
          <w:tab w:val="clear" w:pos="284"/>
          <w:tab w:val="clear" w:pos="680"/>
        </w:tabs>
        <w:ind w:left="0" w:firstLine="680"/>
        <w:rPr>
          <w:rFonts w:cs="Arial"/>
          <w:b/>
          <w:szCs w:val="22"/>
        </w:rPr>
      </w:pPr>
    </w:p>
    <w:p w14:paraId="218208C7" w14:textId="77777777" w:rsidR="007040B3" w:rsidRPr="002D0C3B" w:rsidRDefault="007040B3" w:rsidP="007040B3">
      <w:pPr>
        <w:rPr>
          <w:rFonts w:ascii="Arial" w:eastAsia="Calibri" w:hAnsi="Arial" w:cs="Arial"/>
          <w:b/>
          <w:bCs/>
          <w:sz w:val="20"/>
          <w:szCs w:val="20"/>
          <w:lang w:val="en-GB"/>
        </w:rPr>
      </w:pPr>
      <w:bookmarkStart w:id="11" w:name="_Hlk73529775"/>
      <w:r w:rsidRPr="002D0C3B">
        <w:rPr>
          <w:rFonts w:ascii="Arial" w:eastAsia="Calibri" w:hAnsi="Arial" w:cs="Arial"/>
          <w:b/>
          <w:bCs/>
          <w:sz w:val="22"/>
          <w:szCs w:val="22"/>
          <w:lang w:val="en-GB"/>
        </w:rPr>
        <w:t>230     </w:t>
      </w:r>
      <w:proofErr w:type="gramStart"/>
      <w:r w:rsidRPr="002D0C3B">
        <w:rPr>
          <w:rFonts w:ascii="Arial" w:eastAsia="Calibri" w:hAnsi="Arial" w:cs="Arial"/>
          <w:b/>
          <w:bCs/>
          <w:sz w:val="22"/>
          <w:szCs w:val="22"/>
          <w:lang w:val="en-GB"/>
        </w:rPr>
        <w:t>INSULATION</w:t>
      </w:r>
      <w:proofErr w:type="gramEnd"/>
    </w:p>
    <w:p w14:paraId="149789DF" w14:textId="240A5408" w:rsidR="007040B3" w:rsidRPr="002D0C3B" w:rsidRDefault="007040B3">
      <w:pPr>
        <w:numPr>
          <w:ilvl w:val="0"/>
          <w:numId w:val="13"/>
        </w:numPr>
        <w:tabs>
          <w:tab w:val="left" w:pos="284"/>
          <w:tab w:val="left" w:pos="680"/>
        </w:tabs>
        <w:rPr>
          <w:rFonts w:ascii="Arial" w:eastAsia="Calibri" w:hAnsi="Arial" w:cs="Arial"/>
          <w:i/>
          <w:iCs/>
          <w:sz w:val="22"/>
          <w:szCs w:val="18"/>
          <w:lang w:val="en-GB"/>
        </w:rPr>
      </w:pPr>
      <w:r w:rsidRPr="002D0C3B">
        <w:rPr>
          <w:rFonts w:ascii="Arial" w:eastAsia="Calibri" w:hAnsi="Arial" w:cs="Arial"/>
          <w:b/>
          <w:bCs/>
          <w:sz w:val="22"/>
          <w:szCs w:val="22"/>
          <w:lang w:val="en-GB"/>
        </w:rPr>
        <w:t>Thermal transmittance of roof (maximum</w:t>
      </w:r>
      <w:r w:rsidRPr="0009374D">
        <w:rPr>
          <w:rFonts w:ascii="Arial" w:eastAsia="Calibri" w:hAnsi="Arial" w:cs="Arial"/>
          <w:b/>
          <w:bCs/>
          <w:sz w:val="22"/>
          <w:szCs w:val="22"/>
          <w:lang w:val="en-GB"/>
        </w:rPr>
        <w:t xml:space="preserve">): </w:t>
      </w:r>
      <w:r w:rsidRPr="0009374D">
        <w:rPr>
          <w:rFonts w:ascii="Arial" w:eastAsia="Calibri" w:hAnsi="Arial" w:cs="Arial"/>
          <w:sz w:val="22"/>
          <w:szCs w:val="22"/>
          <w:lang w:val="en-GB"/>
        </w:rPr>
        <w:t xml:space="preserve"> 0.11W/m²K (</w:t>
      </w:r>
      <w:r w:rsidR="007E5C9E" w:rsidRPr="0009374D">
        <w:rPr>
          <w:rFonts w:ascii="Arial" w:eastAsia="Calibri" w:hAnsi="Arial" w:cs="Arial"/>
          <w:sz w:val="22"/>
          <w:szCs w:val="22"/>
          <w:lang w:val="en-GB"/>
        </w:rPr>
        <w:t>150</w:t>
      </w:r>
      <w:r w:rsidRPr="0009374D">
        <w:rPr>
          <w:rFonts w:ascii="Arial" w:eastAsia="Calibri" w:hAnsi="Arial" w:cs="Arial"/>
          <w:sz w:val="22"/>
          <w:szCs w:val="22"/>
          <w:lang w:val="en-GB"/>
        </w:rPr>
        <w:t xml:space="preserve"> + </w:t>
      </w:r>
      <w:r w:rsidR="007E5C9E" w:rsidRPr="0009374D">
        <w:rPr>
          <w:rFonts w:ascii="Arial" w:eastAsia="Calibri" w:hAnsi="Arial" w:cs="Arial"/>
          <w:sz w:val="22"/>
          <w:szCs w:val="22"/>
          <w:lang w:val="en-GB"/>
        </w:rPr>
        <w:t>185</w:t>
      </w:r>
      <w:r w:rsidRPr="0009374D">
        <w:rPr>
          <w:rFonts w:ascii="Arial" w:eastAsia="Calibri" w:hAnsi="Arial" w:cs="Arial"/>
          <w:sz w:val="22"/>
          <w:szCs w:val="22"/>
          <w:lang w:val="en-GB"/>
        </w:rPr>
        <w:t>mm).</w:t>
      </w:r>
    </w:p>
    <w:p w14:paraId="1490DFBE" w14:textId="77777777" w:rsidR="007040B3" w:rsidRPr="002D0C3B" w:rsidRDefault="007040B3" w:rsidP="007040B3">
      <w:pPr>
        <w:tabs>
          <w:tab w:val="left" w:pos="284"/>
          <w:tab w:val="left" w:pos="680"/>
        </w:tabs>
        <w:ind w:left="720"/>
        <w:rPr>
          <w:rFonts w:ascii="Arial" w:eastAsia="Calibri" w:hAnsi="Arial" w:cs="Arial"/>
          <w:sz w:val="22"/>
          <w:szCs w:val="22"/>
          <w:lang w:val="en-GB"/>
        </w:rPr>
      </w:pPr>
      <w:r w:rsidRPr="00875ED0">
        <w:rPr>
          <w:rFonts w:ascii="Arial" w:eastAsia="Calibri" w:hAnsi="Arial" w:cs="Arial"/>
          <w:sz w:val="22"/>
          <w:szCs w:val="22"/>
          <w:lang w:val="en-GB"/>
        </w:rPr>
        <w:t xml:space="preserve">U-Values quoted are based on the Bauder waterproofing system </w:t>
      </w:r>
      <w:r w:rsidR="00EF6355">
        <w:rPr>
          <w:rFonts w:ascii="Arial" w:eastAsia="Calibri" w:hAnsi="Arial" w:cs="Arial"/>
          <w:sz w:val="22"/>
          <w:szCs w:val="22"/>
          <w:lang w:val="en-GB"/>
        </w:rPr>
        <w:t>build up</w:t>
      </w:r>
      <w:r w:rsidR="00EF6355" w:rsidRPr="00F61EDF">
        <w:rPr>
          <w:rFonts w:ascii="Arial" w:eastAsia="Calibri" w:hAnsi="Arial" w:cs="Arial"/>
          <w:sz w:val="22"/>
          <w:szCs w:val="22"/>
          <w:lang w:val="en-GB"/>
        </w:rPr>
        <w:t xml:space="preserve"> </w:t>
      </w:r>
      <w:r w:rsidRPr="00875ED0">
        <w:rPr>
          <w:rFonts w:ascii="Arial" w:eastAsia="Calibri" w:hAnsi="Arial" w:cs="Arial"/>
          <w:sz w:val="22"/>
          <w:szCs w:val="22"/>
          <w:lang w:val="en-GB"/>
        </w:rPr>
        <w:t>including insulation and underlying deck material only. This does not include the supporting structure and/or any other materials within the construction below the deck, unless Bauder has been advised otherwise prior to producing the calculations. Refer to the project specific U-Value Calculation for additional information.</w:t>
      </w:r>
    </w:p>
    <w:p w14:paraId="14E44A8D" w14:textId="77777777" w:rsidR="007040B3" w:rsidRPr="002D0C3B" w:rsidRDefault="007040B3">
      <w:pPr>
        <w:numPr>
          <w:ilvl w:val="0"/>
          <w:numId w:val="13"/>
        </w:numPr>
        <w:tabs>
          <w:tab w:val="left" w:pos="284"/>
          <w:tab w:val="left" w:pos="680"/>
        </w:tabs>
        <w:rPr>
          <w:rFonts w:ascii="Arial" w:eastAsia="Calibri" w:hAnsi="Arial" w:cs="Arial"/>
          <w:sz w:val="22"/>
          <w:szCs w:val="22"/>
          <w:lang w:val="en-GB"/>
        </w:rPr>
      </w:pPr>
      <w:r w:rsidRPr="002D0C3B">
        <w:rPr>
          <w:rFonts w:ascii="Arial" w:eastAsia="Calibri" w:hAnsi="Arial" w:cs="Arial"/>
          <w:b/>
          <w:bCs/>
          <w:sz w:val="22"/>
          <w:szCs w:val="22"/>
          <w:lang w:val="en-GB"/>
        </w:rPr>
        <w:t xml:space="preserve">Finished Surface:  </w:t>
      </w:r>
      <w:r w:rsidRPr="002D0C3B">
        <w:rPr>
          <w:rFonts w:ascii="Arial" w:eastAsia="Calibri" w:hAnsi="Arial" w:cs="Arial"/>
          <w:sz w:val="22"/>
          <w:szCs w:val="22"/>
          <w:lang w:val="en-GB"/>
        </w:rPr>
        <w:t>Suitably even, stable and robust to receive roof covering.</w:t>
      </w:r>
    </w:p>
    <w:p w14:paraId="150CC47D" w14:textId="77777777" w:rsidR="007040B3" w:rsidRPr="002D0C3B" w:rsidRDefault="007040B3">
      <w:pPr>
        <w:numPr>
          <w:ilvl w:val="0"/>
          <w:numId w:val="13"/>
        </w:numPr>
        <w:tabs>
          <w:tab w:val="left" w:pos="284"/>
          <w:tab w:val="left" w:pos="680"/>
        </w:tabs>
        <w:rPr>
          <w:rFonts w:ascii="Arial" w:eastAsia="Calibri" w:hAnsi="Arial" w:cs="Arial"/>
          <w:sz w:val="22"/>
          <w:szCs w:val="22"/>
          <w:lang w:val="en-GB"/>
        </w:rPr>
      </w:pPr>
      <w:r w:rsidRPr="002D0C3B">
        <w:rPr>
          <w:rFonts w:ascii="Arial" w:eastAsia="Calibri" w:hAnsi="Arial" w:cs="Arial"/>
          <w:b/>
          <w:bCs/>
          <w:sz w:val="22"/>
          <w:szCs w:val="22"/>
          <w:lang w:val="en-GB"/>
        </w:rPr>
        <w:t>Insulation compliance:</w:t>
      </w:r>
      <w:r w:rsidRPr="002D0C3B">
        <w:rPr>
          <w:rFonts w:ascii="Arial" w:eastAsia="Calibri" w:hAnsi="Arial" w:cs="Arial"/>
          <w:sz w:val="22"/>
          <w:szCs w:val="22"/>
          <w:lang w:val="en-GB"/>
        </w:rPr>
        <w:t xml:space="preserve"> To relevant British Standard or </w:t>
      </w:r>
      <w:proofErr w:type="spellStart"/>
      <w:r w:rsidRPr="002D0C3B">
        <w:rPr>
          <w:rFonts w:ascii="Arial" w:eastAsia="Calibri" w:hAnsi="Arial" w:cs="Arial"/>
          <w:sz w:val="22"/>
          <w:szCs w:val="22"/>
          <w:lang w:val="en-GB"/>
        </w:rPr>
        <w:t>Agrément</w:t>
      </w:r>
      <w:proofErr w:type="spellEnd"/>
      <w:r w:rsidRPr="002D0C3B">
        <w:rPr>
          <w:rFonts w:ascii="Arial" w:eastAsia="Calibri" w:hAnsi="Arial" w:cs="Arial"/>
          <w:sz w:val="22"/>
          <w:szCs w:val="22"/>
          <w:lang w:val="en-GB"/>
        </w:rPr>
        <w:t xml:space="preserve"> certified.</w:t>
      </w:r>
    </w:p>
    <w:bookmarkEnd w:id="11"/>
    <w:p w14:paraId="25DAAAE8" w14:textId="77777777" w:rsidR="0008794F" w:rsidRDefault="0008794F" w:rsidP="007E25AB">
      <w:pPr>
        <w:pStyle w:val="NBSclause"/>
        <w:ind w:left="0" w:firstLine="0"/>
        <w:rPr>
          <w:rFonts w:cs="Arial"/>
          <w:szCs w:val="22"/>
        </w:rPr>
      </w:pPr>
    </w:p>
    <w:p w14:paraId="50DB424C" w14:textId="77777777" w:rsidR="001C1E09" w:rsidRPr="007E25AB" w:rsidRDefault="001C1E09" w:rsidP="007E25AB">
      <w:pPr>
        <w:pStyle w:val="NBSclause"/>
        <w:tabs>
          <w:tab w:val="clear" w:pos="284"/>
          <w:tab w:val="clear" w:pos="680"/>
        </w:tabs>
        <w:ind w:left="0" w:firstLine="0"/>
        <w:rPr>
          <w:rFonts w:cs="Arial"/>
          <w:b/>
          <w:color w:val="FF0000"/>
          <w:szCs w:val="22"/>
        </w:rPr>
      </w:pPr>
    </w:p>
    <w:p w14:paraId="068B4A69" w14:textId="77777777" w:rsidR="001C1E09" w:rsidRPr="00F1485F" w:rsidRDefault="001C1E09" w:rsidP="007E25AB">
      <w:pPr>
        <w:pStyle w:val="NBSclause"/>
        <w:tabs>
          <w:tab w:val="clear" w:pos="284"/>
          <w:tab w:val="clear" w:pos="680"/>
        </w:tabs>
        <w:ind w:firstLine="0"/>
        <w:rPr>
          <w:rFonts w:cs="Arial"/>
          <w:b/>
          <w:szCs w:val="22"/>
        </w:rPr>
      </w:pPr>
      <w:r w:rsidRPr="00F1485F">
        <w:rPr>
          <w:rFonts w:cs="Arial"/>
          <w:b/>
          <w:szCs w:val="22"/>
        </w:rPr>
        <w:t>PRODUCTS</w:t>
      </w:r>
    </w:p>
    <w:p w14:paraId="28B247BB" w14:textId="77777777" w:rsidR="001C1E09" w:rsidRPr="00F1485F" w:rsidRDefault="001C1E09" w:rsidP="007E25AB">
      <w:pPr>
        <w:pStyle w:val="NBSclause"/>
        <w:tabs>
          <w:tab w:val="clear" w:pos="284"/>
          <w:tab w:val="clear" w:pos="680"/>
        </w:tabs>
        <w:ind w:left="0" w:firstLine="0"/>
        <w:rPr>
          <w:rFonts w:cs="Arial"/>
          <w:b/>
          <w:szCs w:val="22"/>
        </w:rPr>
      </w:pPr>
    </w:p>
    <w:p w14:paraId="5A76A381" w14:textId="77777777" w:rsidR="00F1485F" w:rsidRPr="00F1485F" w:rsidRDefault="00F1485F" w:rsidP="00F1485F">
      <w:pPr>
        <w:rPr>
          <w:rFonts w:ascii="Arial" w:hAnsi="Arial" w:cs="Arial"/>
          <w:b/>
          <w:bCs/>
          <w:sz w:val="22"/>
          <w:szCs w:val="22"/>
          <w:lang w:eastAsia="en-GB"/>
        </w:rPr>
      </w:pPr>
      <w:r w:rsidRPr="00F1485F">
        <w:rPr>
          <w:rFonts w:ascii="Arial" w:hAnsi="Arial" w:cs="Arial"/>
          <w:b/>
          <w:bCs/>
          <w:sz w:val="22"/>
          <w:szCs w:val="22"/>
          <w:lang w:eastAsia="en-GB"/>
        </w:rPr>
        <w:t>330     TIMBER TRIMS, ETC</w:t>
      </w:r>
    </w:p>
    <w:p w14:paraId="146B6C26" w14:textId="77777777" w:rsidR="00F1485F" w:rsidRPr="00875ED0" w:rsidRDefault="00F1485F" w:rsidP="00F1485F">
      <w:pPr>
        <w:numPr>
          <w:ilvl w:val="0"/>
          <w:numId w:val="3"/>
        </w:numPr>
        <w:rPr>
          <w:rFonts w:ascii="Arial" w:hAnsi="Arial" w:cs="Arial"/>
          <w:sz w:val="22"/>
          <w:szCs w:val="22"/>
          <w:lang w:val="en-GB" w:eastAsia="en-GB"/>
        </w:rPr>
      </w:pPr>
      <w:r w:rsidRPr="00875ED0">
        <w:rPr>
          <w:rFonts w:ascii="Arial" w:hAnsi="Arial" w:cs="Arial"/>
          <w:b/>
          <w:bCs/>
          <w:sz w:val="22"/>
          <w:szCs w:val="22"/>
          <w:lang w:val="en-GB" w:eastAsia="en-GB"/>
        </w:rPr>
        <w:t>Quality:</w:t>
      </w:r>
      <w:r w:rsidRPr="00875ED0">
        <w:rPr>
          <w:rFonts w:ascii="Arial" w:hAnsi="Arial" w:cs="Arial"/>
          <w:sz w:val="22"/>
          <w:szCs w:val="22"/>
          <w:lang w:val="en-GB" w:eastAsia="en-GB"/>
        </w:rPr>
        <w:t xml:space="preserve"> Planed. Free from wane, pitch pockets, decay and insect attack (except ambrosia </w:t>
      </w:r>
    </w:p>
    <w:p w14:paraId="7820B0F0" w14:textId="77777777" w:rsidR="00F1485F" w:rsidRPr="00F1485F" w:rsidRDefault="00F1485F" w:rsidP="00F1485F">
      <w:pPr>
        <w:ind w:firstLine="720"/>
        <w:rPr>
          <w:rFonts w:ascii="Arial" w:hAnsi="Arial" w:cs="Arial"/>
          <w:sz w:val="22"/>
          <w:szCs w:val="22"/>
          <w:lang w:eastAsia="en-GB"/>
        </w:rPr>
      </w:pPr>
      <w:r w:rsidRPr="00F1485F">
        <w:rPr>
          <w:rFonts w:ascii="Arial" w:hAnsi="Arial" w:cs="Arial"/>
          <w:sz w:val="22"/>
          <w:szCs w:val="22"/>
          <w:lang w:eastAsia="en-GB"/>
        </w:rPr>
        <w:t>beetle damage).</w:t>
      </w:r>
    </w:p>
    <w:p w14:paraId="1930DDCD" w14:textId="77777777" w:rsidR="00F1485F" w:rsidRPr="00875ED0" w:rsidRDefault="00F1485F" w:rsidP="00F1485F">
      <w:pPr>
        <w:numPr>
          <w:ilvl w:val="0"/>
          <w:numId w:val="3"/>
        </w:numPr>
        <w:rPr>
          <w:rFonts w:ascii="Arial" w:hAnsi="Arial" w:cs="Arial"/>
          <w:sz w:val="22"/>
          <w:szCs w:val="22"/>
          <w:lang w:val="en-GB" w:eastAsia="en-GB"/>
        </w:rPr>
      </w:pPr>
      <w:r w:rsidRPr="00875ED0">
        <w:rPr>
          <w:rFonts w:ascii="Arial" w:hAnsi="Arial" w:cs="Arial"/>
          <w:b/>
          <w:bCs/>
          <w:sz w:val="22"/>
          <w:szCs w:val="22"/>
          <w:lang w:val="en-GB" w:eastAsia="en-GB"/>
        </w:rPr>
        <w:t xml:space="preserve">Moisture content at time of covering (maximum): </w:t>
      </w:r>
      <w:r w:rsidRPr="00875ED0">
        <w:rPr>
          <w:rFonts w:ascii="Arial" w:hAnsi="Arial" w:cs="Arial"/>
          <w:sz w:val="22"/>
          <w:szCs w:val="22"/>
          <w:lang w:val="en-GB" w:eastAsia="en-GB"/>
        </w:rPr>
        <w:t>22%.</w:t>
      </w:r>
    </w:p>
    <w:p w14:paraId="02B9C9A2" w14:textId="77777777" w:rsidR="00F1485F" w:rsidRPr="00875ED0" w:rsidRDefault="00F1485F" w:rsidP="00F1485F">
      <w:pPr>
        <w:numPr>
          <w:ilvl w:val="0"/>
          <w:numId w:val="3"/>
        </w:numPr>
        <w:rPr>
          <w:rFonts w:ascii="Arial" w:hAnsi="Arial" w:cs="Arial"/>
          <w:sz w:val="22"/>
          <w:szCs w:val="22"/>
          <w:lang w:val="en-GB" w:eastAsia="en-GB"/>
        </w:rPr>
      </w:pPr>
      <w:r w:rsidRPr="00875ED0">
        <w:rPr>
          <w:rFonts w:ascii="Arial" w:hAnsi="Arial" w:cs="Arial"/>
          <w:b/>
          <w:bCs/>
          <w:sz w:val="22"/>
          <w:szCs w:val="22"/>
          <w:lang w:val="en-GB" w:eastAsia="en-GB"/>
        </w:rPr>
        <w:t>Preservative treatment:</w:t>
      </w:r>
      <w:r w:rsidRPr="00875ED0">
        <w:rPr>
          <w:rFonts w:ascii="Arial" w:hAnsi="Arial" w:cs="Arial"/>
          <w:sz w:val="22"/>
          <w:szCs w:val="22"/>
          <w:lang w:val="en-GB" w:eastAsia="en-GB"/>
        </w:rPr>
        <w:t xml:space="preserve"> Contract Administrator to advise. Please note organic solvent</w:t>
      </w:r>
      <w:r w:rsidR="00770BE4">
        <w:rPr>
          <w:rFonts w:ascii="Arial" w:hAnsi="Arial" w:cs="Arial"/>
          <w:sz w:val="22"/>
          <w:szCs w:val="22"/>
          <w:lang w:val="en-GB" w:eastAsia="en-GB"/>
        </w:rPr>
        <w:t>-</w:t>
      </w:r>
      <w:r w:rsidRPr="00875ED0">
        <w:rPr>
          <w:rFonts w:ascii="Arial" w:hAnsi="Arial" w:cs="Arial"/>
          <w:sz w:val="22"/>
          <w:szCs w:val="22"/>
          <w:lang w:val="en-GB" w:eastAsia="en-GB"/>
        </w:rPr>
        <w:t>based timber preservatives are not permitted, as may affect the waterproofing.</w:t>
      </w:r>
    </w:p>
    <w:p w14:paraId="2C78FC42" w14:textId="77777777" w:rsidR="00890C94" w:rsidRPr="007E25AB" w:rsidRDefault="00890C94" w:rsidP="007E25AB">
      <w:pPr>
        <w:widowControl w:val="0"/>
        <w:autoSpaceDE w:val="0"/>
        <w:autoSpaceDN w:val="0"/>
        <w:adjustRightInd w:val="0"/>
        <w:rPr>
          <w:rFonts w:ascii="Arial" w:hAnsi="Arial" w:cs="Arial"/>
          <w:b/>
          <w:bCs/>
          <w:sz w:val="22"/>
          <w:szCs w:val="22"/>
          <w:lang w:val="en-GB"/>
        </w:rPr>
      </w:pPr>
    </w:p>
    <w:p w14:paraId="3872307E" w14:textId="77777777" w:rsidR="00CC00B6" w:rsidRPr="00CC00B6" w:rsidRDefault="00CC00B6" w:rsidP="00CC00B6">
      <w:pPr>
        <w:tabs>
          <w:tab w:val="left" w:pos="284"/>
          <w:tab w:val="left" w:pos="680"/>
        </w:tabs>
        <w:ind w:left="680" w:hanging="680"/>
        <w:rPr>
          <w:rFonts w:ascii="Arial" w:hAnsi="Arial" w:cs="Arial"/>
          <w:b/>
          <w:sz w:val="22"/>
          <w:szCs w:val="22"/>
          <w:lang w:val="en-GB"/>
        </w:rPr>
      </w:pPr>
      <w:proofErr w:type="gramStart"/>
      <w:r w:rsidRPr="003348A2">
        <w:rPr>
          <w:rFonts w:ascii="Arial" w:hAnsi="Arial" w:cs="Arial"/>
          <w:b/>
          <w:sz w:val="22"/>
          <w:szCs w:val="22"/>
          <w:lang w:val="en-GB"/>
        </w:rPr>
        <w:t xml:space="preserve">331  </w:t>
      </w:r>
      <w:r w:rsidRPr="003348A2">
        <w:rPr>
          <w:rFonts w:ascii="Arial" w:hAnsi="Arial" w:cs="Arial"/>
          <w:b/>
          <w:sz w:val="22"/>
          <w:szCs w:val="22"/>
          <w:lang w:val="en-GB"/>
        </w:rPr>
        <w:tab/>
      </w:r>
      <w:proofErr w:type="gramEnd"/>
      <w:r w:rsidRPr="003348A2">
        <w:rPr>
          <w:rFonts w:ascii="Arial" w:hAnsi="Arial" w:cs="Arial"/>
          <w:b/>
          <w:sz w:val="22"/>
          <w:szCs w:val="22"/>
          <w:lang w:val="en-GB"/>
        </w:rPr>
        <w:t>PREFORMED METAL HARD EDGE INSULATION PROTECTION ANGLES</w:t>
      </w:r>
    </w:p>
    <w:p w14:paraId="0FBB2B51" w14:textId="77777777" w:rsidR="00CC00B6" w:rsidRPr="003348A2" w:rsidRDefault="00CC00B6" w:rsidP="00CC00B6">
      <w:pPr>
        <w:numPr>
          <w:ilvl w:val="0"/>
          <w:numId w:val="67"/>
        </w:numPr>
        <w:tabs>
          <w:tab w:val="left" w:pos="284"/>
          <w:tab w:val="left" w:pos="680"/>
        </w:tabs>
        <w:rPr>
          <w:rFonts w:ascii="Arial" w:hAnsi="Arial" w:cs="Arial"/>
          <w:sz w:val="22"/>
          <w:szCs w:val="22"/>
          <w:lang w:val="en-GB"/>
        </w:rPr>
      </w:pPr>
      <w:r w:rsidRPr="003348A2">
        <w:rPr>
          <w:rFonts w:ascii="Arial" w:hAnsi="Arial" w:cs="Arial"/>
          <w:b/>
          <w:sz w:val="22"/>
          <w:szCs w:val="22"/>
          <w:lang w:val="en-GB"/>
        </w:rPr>
        <w:t xml:space="preserve">Material: </w:t>
      </w:r>
      <w:r w:rsidRPr="003348A2">
        <w:rPr>
          <w:rFonts w:ascii="Arial" w:hAnsi="Arial" w:cs="Arial"/>
          <w:bCs/>
          <w:sz w:val="22"/>
          <w:szCs w:val="22"/>
          <w:lang w:val="en-GB"/>
        </w:rPr>
        <w:t>Once bent (L-shaped)</w:t>
      </w:r>
      <w:r w:rsidRPr="003348A2">
        <w:rPr>
          <w:rFonts w:ascii="Arial" w:hAnsi="Arial" w:cs="Arial"/>
          <w:b/>
          <w:sz w:val="22"/>
          <w:szCs w:val="22"/>
          <w:lang w:val="en-GB"/>
        </w:rPr>
        <w:t xml:space="preserve"> </w:t>
      </w:r>
      <w:r w:rsidRPr="003348A2">
        <w:rPr>
          <w:rFonts w:ascii="Arial" w:hAnsi="Arial" w:cs="Arial"/>
          <w:sz w:val="22"/>
          <w:szCs w:val="22"/>
          <w:lang w:val="en-GB"/>
        </w:rPr>
        <w:t>Galvanised mild steel</w:t>
      </w:r>
    </w:p>
    <w:p w14:paraId="1A79783A" w14:textId="77777777" w:rsidR="00CC00B6" w:rsidRPr="00CC00B6" w:rsidRDefault="00CC00B6" w:rsidP="00CC00B6">
      <w:pPr>
        <w:numPr>
          <w:ilvl w:val="0"/>
          <w:numId w:val="67"/>
        </w:numPr>
        <w:tabs>
          <w:tab w:val="left" w:pos="284"/>
          <w:tab w:val="left" w:pos="680"/>
        </w:tabs>
        <w:rPr>
          <w:rFonts w:ascii="Arial" w:hAnsi="Arial" w:cs="Arial"/>
          <w:sz w:val="22"/>
          <w:szCs w:val="22"/>
        </w:rPr>
      </w:pPr>
      <w:r w:rsidRPr="00CC00B6">
        <w:rPr>
          <w:rFonts w:ascii="Arial" w:hAnsi="Arial" w:cs="Arial"/>
          <w:b/>
          <w:sz w:val="22"/>
          <w:szCs w:val="22"/>
        </w:rPr>
        <w:t>Thickness:</w:t>
      </w:r>
      <w:r w:rsidRPr="00CC00B6">
        <w:rPr>
          <w:rFonts w:ascii="Arial" w:hAnsi="Arial" w:cs="Arial"/>
          <w:sz w:val="22"/>
          <w:szCs w:val="22"/>
        </w:rPr>
        <w:t xml:space="preserve"> 1.6mm</w:t>
      </w:r>
    </w:p>
    <w:p w14:paraId="41060C95" w14:textId="77777777" w:rsidR="00CC00B6" w:rsidRPr="00CC00B6" w:rsidRDefault="00CC00B6" w:rsidP="00CC00B6">
      <w:pPr>
        <w:numPr>
          <w:ilvl w:val="0"/>
          <w:numId w:val="67"/>
        </w:numPr>
        <w:tabs>
          <w:tab w:val="left" w:pos="284"/>
          <w:tab w:val="left" w:pos="680"/>
        </w:tabs>
        <w:rPr>
          <w:rFonts w:ascii="Arial" w:hAnsi="Arial" w:cs="Arial"/>
          <w:sz w:val="22"/>
          <w:szCs w:val="22"/>
        </w:rPr>
      </w:pPr>
      <w:r w:rsidRPr="00CC00B6">
        <w:rPr>
          <w:rFonts w:ascii="Arial" w:hAnsi="Arial" w:cs="Arial"/>
          <w:b/>
          <w:sz w:val="22"/>
          <w:szCs w:val="22"/>
        </w:rPr>
        <w:t>Dimensions:</w:t>
      </w:r>
      <w:r w:rsidRPr="00CC00B6">
        <w:rPr>
          <w:rFonts w:ascii="Arial" w:hAnsi="Arial" w:cs="Arial"/>
          <w:sz w:val="22"/>
          <w:szCs w:val="22"/>
        </w:rPr>
        <w:t xml:space="preserve"> </w:t>
      </w:r>
    </w:p>
    <w:p w14:paraId="201D7CDC" w14:textId="77777777" w:rsidR="00CC00B6" w:rsidRPr="00CC00B6" w:rsidRDefault="00CC00B6" w:rsidP="00CC00B6">
      <w:pPr>
        <w:tabs>
          <w:tab w:val="left" w:pos="284"/>
          <w:tab w:val="left" w:pos="680"/>
        </w:tabs>
        <w:ind w:left="720"/>
        <w:rPr>
          <w:rFonts w:ascii="Arial" w:hAnsi="Arial" w:cs="Arial"/>
          <w:sz w:val="22"/>
          <w:szCs w:val="22"/>
        </w:rPr>
      </w:pPr>
      <w:r w:rsidRPr="00CC00B6">
        <w:rPr>
          <w:rFonts w:ascii="Arial" w:hAnsi="Arial" w:cs="Arial"/>
          <w:sz w:val="22"/>
          <w:szCs w:val="22"/>
        </w:rPr>
        <w:t>-</w:t>
      </w:r>
      <w:r w:rsidRPr="00CC00B6">
        <w:rPr>
          <w:rFonts w:ascii="Arial" w:hAnsi="Arial" w:cs="Arial"/>
          <w:sz w:val="22"/>
          <w:szCs w:val="22"/>
        </w:rPr>
        <w:tab/>
      </w:r>
      <w:r w:rsidRPr="00CC00B6">
        <w:rPr>
          <w:rFonts w:ascii="Arial" w:hAnsi="Arial" w:cs="Arial"/>
          <w:b/>
          <w:bCs/>
          <w:sz w:val="22"/>
          <w:szCs w:val="22"/>
        </w:rPr>
        <w:t>BauderPIR:</w:t>
      </w:r>
      <w:r w:rsidRPr="00CC00B6">
        <w:rPr>
          <w:rFonts w:ascii="Arial" w:hAnsi="Arial" w:cs="Arial"/>
          <w:sz w:val="22"/>
          <w:szCs w:val="22"/>
        </w:rPr>
        <w:t xml:space="preserve"> 50mm x 50mm</w:t>
      </w:r>
    </w:p>
    <w:p w14:paraId="264BB766" w14:textId="77777777" w:rsidR="00CC00B6" w:rsidRPr="00CC00B6" w:rsidRDefault="00CC00B6" w:rsidP="00CC00B6">
      <w:pPr>
        <w:tabs>
          <w:tab w:val="left" w:pos="284"/>
          <w:tab w:val="left" w:pos="680"/>
        </w:tabs>
        <w:ind w:left="720"/>
        <w:rPr>
          <w:rFonts w:ascii="Arial" w:hAnsi="Arial" w:cs="Arial"/>
          <w:sz w:val="22"/>
          <w:szCs w:val="22"/>
        </w:rPr>
      </w:pPr>
      <w:r w:rsidRPr="00CC00B6">
        <w:rPr>
          <w:rFonts w:ascii="Arial" w:hAnsi="Arial" w:cs="Arial"/>
          <w:sz w:val="22"/>
          <w:szCs w:val="22"/>
        </w:rPr>
        <w:t>-</w:t>
      </w:r>
      <w:r w:rsidRPr="00CC00B6">
        <w:rPr>
          <w:rFonts w:ascii="Arial" w:hAnsi="Arial" w:cs="Arial"/>
          <w:sz w:val="22"/>
          <w:szCs w:val="22"/>
        </w:rPr>
        <w:tab/>
      </w:r>
      <w:r w:rsidRPr="00CC00B6">
        <w:rPr>
          <w:rFonts w:ascii="Arial" w:hAnsi="Arial" w:cs="Arial"/>
          <w:b/>
          <w:bCs/>
          <w:sz w:val="22"/>
          <w:szCs w:val="22"/>
        </w:rPr>
        <w:t>BauderROCK / BauderGLAS:</w:t>
      </w:r>
      <w:r w:rsidRPr="00CC00B6">
        <w:rPr>
          <w:rFonts w:ascii="Arial" w:hAnsi="Arial" w:cs="Arial"/>
          <w:sz w:val="22"/>
          <w:szCs w:val="22"/>
        </w:rPr>
        <w:t xml:space="preserve"> 75mm x 75mm</w:t>
      </w:r>
    </w:p>
    <w:p w14:paraId="41C795BA" w14:textId="77777777" w:rsidR="00CC00B6" w:rsidRPr="00CC00B6" w:rsidRDefault="00CC00B6" w:rsidP="00CC00B6">
      <w:pPr>
        <w:numPr>
          <w:ilvl w:val="0"/>
          <w:numId w:val="67"/>
        </w:numPr>
        <w:tabs>
          <w:tab w:val="left" w:pos="284"/>
          <w:tab w:val="left" w:pos="680"/>
        </w:tabs>
        <w:rPr>
          <w:rFonts w:ascii="Arial" w:hAnsi="Arial" w:cs="Arial"/>
          <w:sz w:val="22"/>
          <w:szCs w:val="22"/>
        </w:rPr>
      </w:pPr>
      <w:r w:rsidRPr="00CC00B6">
        <w:rPr>
          <w:rFonts w:ascii="Arial" w:hAnsi="Arial" w:cs="Arial"/>
          <w:b/>
          <w:sz w:val="22"/>
          <w:szCs w:val="22"/>
        </w:rPr>
        <w:t>Length:</w:t>
      </w:r>
      <w:r w:rsidRPr="00CC00B6">
        <w:rPr>
          <w:rFonts w:ascii="Arial" w:hAnsi="Arial" w:cs="Arial"/>
          <w:sz w:val="22"/>
          <w:szCs w:val="22"/>
        </w:rPr>
        <w:t xml:space="preserve"> 3 m max.  </w:t>
      </w:r>
    </w:p>
    <w:p w14:paraId="20C7D9F6" w14:textId="77777777" w:rsidR="00CC00B6" w:rsidRPr="00CC00B6" w:rsidRDefault="00CC00B6" w:rsidP="00CC00B6">
      <w:pPr>
        <w:pStyle w:val="NBSclause"/>
        <w:tabs>
          <w:tab w:val="clear" w:pos="680"/>
          <w:tab w:val="left" w:pos="6225"/>
        </w:tabs>
        <w:rPr>
          <w:rFonts w:cs="Arial"/>
          <w:szCs w:val="22"/>
        </w:rPr>
      </w:pPr>
    </w:p>
    <w:p w14:paraId="2E018098" w14:textId="77777777" w:rsidR="00027536" w:rsidRPr="007E25AB" w:rsidRDefault="00027536" w:rsidP="007E25AB">
      <w:pPr>
        <w:rPr>
          <w:rFonts w:ascii="Arial" w:hAnsi="Arial" w:cs="Arial"/>
          <w:sz w:val="22"/>
          <w:szCs w:val="22"/>
          <w:lang w:val="en-GB"/>
        </w:rPr>
      </w:pPr>
    </w:p>
    <w:p w14:paraId="0AAF12FA" w14:textId="77777777" w:rsidR="001C1E09" w:rsidRPr="007E25AB" w:rsidRDefault="0063159C" w:rsidP="007E25AB">
      <w:pPr>
        <w:pStyle w:val="NBSheading"/>
        <w:ind w:left="0" w:firstLine="0"/>
        <w:rPr>
          <w:rFonts w:cs="Arial"/>
          <w:sz w:val="22"/>
          <w:szCs w:val="22"/>
        </w:rPr>
      </w:pPr>
      <w:r w:rsidRPr="007E25AB">
        <w:rPr>
          <w:rFonts w:cs="Arial"/>
          <w:sz w:val="22"/>
          <w:szCs w:val="22"/>
        </w:rPr>
        <w:tab/>
      </w:r>
      <w:r w:rsidRPr="007E25AB">
        <w:rPr>
          <w:rFonts w:cs="Arial"/>
          <w:sz w:val="22"/>
          <w:szCs w:val="22"/>
        </w:rPr>
        <w:tab/>
      </w:r>
      <w:r w:rsidR="001C1E09" w:rsidRPr="007E25AB">
        <w:rPr>
          <w:rFonts w:cs="Arial"/>
          <w:sz w:val="22"/>
          <w:szCs w:val="22"/>
        </w:rPr>
        <w:t>EXECUTION GENERALLY</w:t>
      </w:r>
    </w:p>
    <w:p w14:paraId="7977A66E" w14:textId="77777777" w:rsidR="001C1E09" w:rsidRPr="007E25AB" w:rsidRDefault="001C1E09" w:rsidP="007E25AB">
      <w:pPr>
        <w:pStyle w:val="NBSheading"/>
        <w:ind w:left="0" w:firstLine="0"/>
        <w:rPr>
          <w:rFonts w:cs="Arial"/>
          <w:sz w:val="22"/>
          <w:szCs w:val="22"/>
        </w:rPr>
      </w:pPr>
    </w:p>
    <w:p w14:paraId="7E38D134" w14:textId="77777777" w:rsidR="001C1E09" w:rsidRPr="007E25AB" w:rsidRDefault="001C1E09" w:rsidP="007E25AB">
      <w:pPr>
        <w:pStyle w:val="NBSclause"/>
        <w:jc w:val="both"/>
        <w:rPr>
          <w:rFonts w:cs="Arial"/>
          <w:b/>
          <w:szCs w:val="22"/>
        </w:rPr>
      </w:pPr>
      <w:r w:rsidRPr="007E25AB">
        <w:rPr>
          <w:rFonts w:cs="Arial"/>
          <w:b/>
          <w:vanish/>
          <w:szCs w:val="22"/>
        </w:rPr>
        <w:t>J41/</w:t>
      </w:r>
      <w:r w:rsidRPr="007E25AB">
        <w:rPr>
          <w:rFonts w:cs="Arial"/>
          <w:b/>
          <w:szCs w:val="22"/>
        </w:rPr>
        <w:t>515</w:t>
      </w:r>
      <w:r w:rsidRPr="007E25AB">
        <w:rPr>
          <w:rFonts w:cs="Arial"/>
          <w:b/>
          <w:szCs w:val="22"/>
        </w:rPr>
        <w:tab/>
        <w:t xml:space="preserve">ADVERSE </w:t>
      </w:r>
      <w:proofErr w:type="gramStart"/>
      <w:r w:rsidRPr="007E25AB">
        <w:rPr>
          <w:rFonts w:cs="Arial"/>
          <w:b/>
          <w:szCs w:val="22"/>
        </w:rPr>
        <w:t>WEATHER</w:t>
      </w:r>
      <w:proofErr w:type="gramEnd"/>
    </w:p>
    <w:p w14:paraId="64BEB2D9" w14:textId="77777777" w:rsidR="001C1E09" w:rsidRPr="007E25AB" w:rsidRDefault="001C1E09" w:rsidP="007E25AB">
      <w:pPr>
        <w:pStyle w:val="NBSclause"/>
        <w:numPr>
          <w:ilvl w:val="0"/>
          <w:numId w:val="4"/>
        </w:numPr>
        <w:jc w:val="both"/>
        <w:rPr>
          <w:rFonts w:cs="Arial"/>
          <w:szCs w:val="22"/>
        </w:rPr>
      </w:pPr>
      <w:r w:rsidRPr="007E25AB">
        <w:rPr>
          <w:rFonts w:cs="Arial"/>
          <w:b/>
          <w:szCs w:val="22"/>
        </w:rPr>
        <w:t>General:</w:t>
      </w:r>
      <w:r w:rsidRPr="007E25AB">
        <w:rPr>
          <w:rFonts w:cs="Arial"/>
          <w:szCs w:val="22"/>
        </w:rPr>
        <w:t xml:space="preserve"> Do not lay coverings in high winds, wet or damp conditions or in extremes of temperature unless effective temporary cover is provided over working area.</w:t>
      </w:r>
    </w:p>
    <w:p w14:paraId="02E00B86" w14:textId="77777777" w:rsidR="001C1E09" w:rsidRPr="007E25AB" w:rsidRDefault="001C1E09" w:rsidP="007E25AB">
      <w:pPr>
        <w:pStyle w:val="NBSclause"/>
        <w:numPr>
          <w:ilvl w:val="0"/>
          <w:numId w:val="4"/>
        </w:numPr>
        <w:jc w:val="both"/>
        <w:rPr>
          <w:rFonts w:cs="Arial"/>
          <w:szCs w:val="22"/>
        </w:rPr>
      </w:pPr>
      <w:r w:rsidRPr="007E25AB">
        <w:rPr>
          <w:rFonts w:cs="Arial"/>
          <w:b/>
          <w:szCs w:val="22"/>
        </w:rPr>
        <w:t>Unfinished areas of roof:</w:t>
      </w:r>
      <w:r w:rsidRPr="007E25AB">
        <w:rPr>
          <w:rFonts w:cs="Arial"/>
          <w:szCs w:val="22"/>
        </w:rPr>
        <w:t xml:space="preserve"> Keep dry, protect edges of laid membrane from wind action. </w:t>
      </w:r>
    </w:p>
    <w:p w14:paraId="6826BB3D" w14:textId="77777777" w:rsidR="001C1E09" w:rsidRPr="007E25AB" w:rsidRDefault="001C1E09" w:rsidP="007E25AB">
      <w:pPr>
        <w:pStyle w:val="NBSclause"/>
        <w:jc w:val="both"/>
        <w:rPr>
          <w:rFonts w:cs="Arial"/>
          <w:szCs w:val="22"/>
        </w:rPr>
      </w:pPr>
    </w:p>
    <w:p w14:paraId="30EA0FC5" w14:textId="77777777" w:rsidR="001C1E09" w:rsidRPr="007E25AB" w:rsidRDefault="001C1E09" w:rsidP="007E25AB">
      <w:pPr>
        <w:pStyle w:val="NBSclause"/>
        <w:jc w:val="both"/>
        <w:rPr>
          <w:rFonts w:cs="Arial"/>
          <w:b/>
          <w:szCs w:val="22"/>
        </w:rPr>
      </w:pPr>
      <w:r w:rsidRPr="007E25AB">
        <w:rPr>
          <w:rFonts w:cs="Arial"/>
          <w:b/>
          <w:vanish/>
          <w:szCs w:val="22"/>
        </w:rPr>
        <w:t>J41/</w:t>
      </w:r>
      <w:r w:rsidRPr="007E25AB">
        <w:rPr>
          <w:rFonts w:cs="Arial"/>
          <w:b/>
          <w:szCs w:val="22"/>
        </w:rPr>
        <w:t>520</w:t>
      </w:r>
      <w:r w:rsidRPr="007E25AB">
        <w:rPr>
          <w:rFonts w:cs="Arial"/>
          <w:b/>
          <w:szCs w:val="22"/>
        </w:rPr>
        <w:tab/>
        <w:t xml:space="preserve">INCOMPLETE </w:t>
      </w:r>
      <w:proofErr w:type="gramStart"/>
      <w:r w:rsidRPr="007E25AB">
        <w:rPr>
          <w:rFonts w:cs="Arial"/>
          <w:b/>
          <w:szCs w:val="22"/>
        </w:rPr>
        <w:t>WORK</w:t>
      </w:r>
      <w:proofErr w:type="gramEnd"/>
      <w:r w:rsidRPr="007E25AB">
        <w:rPr>
          <w:rFonts w:cs="Arial"/>
          <w:b/>
          <w:szCs w:val="22"/>
        </w:rPr>
        <w:t xml:space="preserve"> </w:t>
      </w:r>
    </w:p>
    <w:p w14:paraId="1E6BC5AC" w14:textId="77777777" w:rsidR="001C1E09" w:rsidRPr="007E25AB" w:rsidRDefault="001C1E09" w:rsidP="007E25AB">
      <w:pPr>
        <w:pStyle w:val="NBSclause"/>
        <w:numPr>
          <w:ilvl w:val="0"/>
          <w:numId w:val="5"/>
        </w:numPr>
        <w:jc w:val="both"/>
        <w:rPr>
          <w:rFonts w:cs="Arial"/>
          <w:szCs w:val="22"/>
        </w:rPr>
      </w:pPr>
      <w:r w:rsidRPr="007E25AB">
        <w:rPr>
          <w:rFonts w:cs="Arial"/>
          <w:b/>
          <w:szCs w:val="22"/>
        </w:rPr>
        <w:t>End of working day:</w:t>
      </w:r>
      <w:r w:rsidRPr="007E25AB">
        <w:rPr>
          <w:rFonts w:cs="Arial"/>
          <w:szCs w:val="22"/>
        </w:rPr>
        <w:t xml:space="preserve"> Provide temporary seal to prevent water infiltration.</w:t>
      </w:r>
    </w:p>
    <w:p w14:paraId="278B0771" w14:textId="77777777" w:rsidR="001C1E09" w:rsidRPr="00E40D78" w:rsidRDefault="001C1E09" w:rsidP="007E25AB">
      <w:pPr>
        <w:pStyle w:val="NBSclause"/>
        <w:numPr>
          <w:ilvl w:val="0"/>
          <w:numId w:val="5"/>
        </w:numPr>
        <w:jc w:val="both"/>
        <w:rPr>
          <w:rFonts w:cs="Arial"/>
          <w:szCs w:val="22"/>
        </w:rPr>
      </w:pPr>
      <w:r w:rsidRPr="00E40D78">
        <w:rPr>
          <w:rFonts w:cs="Arial"/>
          <w:b/>
          <w:szCs w:val="22"/>
        </w:rPr>
        <w:t>On resumption of work:</w:t>
      </w:r>
      <w:r w:rsidRPr="00E40D78">
        <w:rPr>
          <w:rFonts w:cs="Arial"/>
          <w:szCs w:val="22"/>
        </w:rPr>
        <w:t xml:space="preserve"> Cut away tail of membrane from completed area and remove from roof.</w:t>
      </w:r>
    </w:p>
    <w:p w14:paraId="1BA9371F" w14:textId="77777777" w:rsidR="001C1E09" w:rsidRDefault="001C1E09" w:rsidP="007E25AB">
      <w:pPr>
        <w:pStyle w:val="NBSclause"/>
        <w:jc w:val="both"/>
        <w:rPr>
          <w:rFonts w:cs="Arial"/>
          <w:szCs w:val="22"/>
        </w:rPr>
      </w:pPr>
    </w:p>
    <w:p w14:paraId="45B45529" w14:textId="77777777" w:rsidR="00B177CE" w:rsidRDefault="00B177CE" w:rsidP="00B177CE">
      <w:pPr>
        <w:rPr>
          <w:rFonts w:ascii="Arial" w:eastAsia="Aptos" w:hAnsi="Arial" w:cs="Arial"/>
          <w:b/>
          <w:bCs/>
          <w:kern w:val="2"/>
          <w:sz w:val="22"/>
          <w:szCs w:val="22"/>
          <w:lang w:val="en-GB"/>
          <w14:ligatures w14:val="standardContextual"/>
        </w:rPr>
      </w:pPr>
      <w:r>
        <w:rPr>
          <w:rFonts w:ascii="Arial" w:eastAsia="Aptos" w:hAnsi="Arial" w:cs="Arial"/>
          <w:b/>
          <w:bCs/>
          <w:kern w:val="2"/>
          <w:sz w:val="22"/>
          <w:szCs w:val="22"/>
          <w:lang w:val="en-GB"/>
          <w14:ligatures w14:val="standardContextual"/>
        </w:rPr>
        <w:t>522</w:t>
      </w:r>
      <w:r>
        <w:rPr>
          <w:rFonts w:ascii="Arial" w:eastAsia="Aptos" w:hAnsi="Arial" w:cs="Arial"/>
          <w:b/>
          <w:bCs/>
          <w:kern w:val="2"/>
          <w:sz w:val="22"/>
          <w:szCs w:val="22"/>
          <w:lang w:val="en-GB"/>
          <w14:ligatures w14:val="standardContextual"/>
        </w:rPr>
        <w:tab/>
        <w:t>PROTECTION AND STORAGE OF MATERIALS</w:t>
      </w:r>
    </w:p>
    <w:p w14:paraId="3233E8E0" w14:textId="77777777" w:rsidR="00B177CE" w:rsidRDefault="00B177CE">
      <w:pPr>
        <w:numPr>
          <w:ilvl w:val="0"/>
          <w:numId w:val="49"/>
        </w:numPr>
        <w:rPr>
          <w:rFonts w:ascii="Arial" w:eastAsia="Aptos" w:hAnsi="Arial" w:cs="Arial"/>
          <w:sz w:val="22"/>
          <w:szCs w:val="22"/>
          <w:lang w:val="en-GB" w:eastAsia="en-GB"/>
        </w:rPr>
      </w:pPr>
      <w:r>
        <w:rPr>
          <w:rFonts w:ascii="Arial" w:eastAsia="Aptos" w:hAnsi="Arial" w:cs="Arial"/>
          <w:sz w:val="22"/>
          <w:szCs w:val="22"/>
          <w:lang w:val="en-GB" w:eastAsia="en-GB"/>
        </w:rPr>
        <w:t>Store the materials in clean, dry, well-ventilated and cool conditions. Where there are storage containers on site, these may be suitable for storing products.</w:t>
      </w:r>
    </w:p>
    <w:p w14:paraId="0C79B132" w14:textId="77777777" w:rsidR="00B177CE" w:rsidRDefault="00B177CE">
      <w:pPr>
        <w:numPr>
          <w:ilvl w:val="0"/>
          <w:numId w:val="49"/>
        </w:numPr>
        <w:rPr>
          <w:rFonts w:ascii="Arial" w:eastAsia="Aptos" w:hAnsi="Arial" w:cs="Arial"/>
          <w:lang w:val="en-GB" w:eastAsia="en-GB"/>
        </w:rPr>
      </w:pPr>
      <w:r>
        <w:rPr>
          <w:rFonts w:ascii="Arial" w:eastAsia="Aptos" w:hAnsi="Arial" w:cs="Arial"/>
          <w:sz w:val="22"/>
          <w:szCs w:val="22"/>
          <w:lang w:val="en-GB" w:eastAsia="en-GB"/>
        </w:rPr>
        <w:t>The products must not be exposed to a direct naked flame or other ignition sources, or to solvents or other chemicals.</w:t>
      </w:r>
    </w:p>
    <w:p w14:paraId="338F7A25" w14:textId="77777777" w:rsidR="00B177CE" w:rsidRDefault="00B177CE">
      <w:pPr>
        <w:numPr>
          <w:ilvl w:val="0"/>
          <w:numId w:val="49"/>
        </w:numPr>
        <w:rPr>
          <w:rFonts w:ascii="Arial" w:eastAsia="Aptos" w:hAnsi="Arial" w:cs="Arial"/>
          <w:sz w:val="22"/>
          <w:szCs w:val="22"/>
          <w:lang w:val="en-GB" w:eastAsia="en-GB"/>
        </w:rPr>
      </w:pPr>
      <w:r>
        <w:rPr>
          <w:rFonts w:ascii="Arial" w:eastAsia="Aptos" w:hAnsi="Arial" w:cs="Arial"/>
          <w:sz w:val="22"/>
          <w:szCs w:val="22"/>
          <w:lang w:val="en-GB" w:eastAsia="en-GB"/>
        </w:rPr>
        <w:t>Store materials designated as temperature sensitive in facilities where temperatures can be maintained at recommended levels.</w:t>
      </w:r>
    </w:p>
    <w:p w14:paraId="224DB303" w14:textId="77777777" w:rsidR="00B177CE" w:rsidRDefault="00B177CE">
      <w:pPr>
        <w:numPr>
          <w:ilvl w:val="0"/>
          <w:numId w:val="49"/>
        </w:numPr>
        <w:rPr>
          <w:rFonts w:ascii="Arial" w:eastAsia="Aptos" w:hAnsi="Arial" w:cs="Arial"/>
          <w:sz w:val="22"/>
          <w:szCs w:val="22"/>
          <w:lang w:val="en-GB" w:eastAsia="en-GB"/>
        </w:rPr>
      </w:pPr>
      <w:r>
        <w:rPr>
          <w:rFonts w:ascii="Arial" w:eastAsia="Aptos" w:hAnsi="Arial" w:cs="Arial"/>
          <w:sz w:val="22"/>
          <w:szCs w:val="22"/>
          <w:lang w:val="en-GB" w:eastAsia="en-GB"/>
        </w:rPr>
        <w:t>Insulation products must be kept dry and protected from wet weather during storage and installation.</w:t>
      </w:r>
    </w:p>
    <w:p w14:paraId="19D93E34" w14:textId="77777777" w:rsidR="00B177CE" w:rsidRDefault="00B177CE">
      <w:pPr>
        <w:numPr>
          <w:ilvl w:val="0"/>
          <w:numId w:val="49"/>
        </w:numPr>
        <w:rPr>
          <w:rFonts w:ascii="Arial" w:eastAsia="Aptos" w:hAnsi="Arial" w:cs="Arial"/>
          <w:sz w:val="22"/>
          <w:szCs w:val="22"/>
          <w:lang w:val="en-GB" w:eastAsia="en-GB"/>
        </w:rPr>
      </w:pPr>
      <w:r>
        <w:rPr>
          <w:rFonts w:ascii="Arial" w:eastAsia="Aptos" w:hAnsi="Arial" w:cs="Arial"/>
          <w:sz w:val="22"/>
          <w:szCs w:val="22"/>
          <w:lang w:val="en-GB" w:eastAsia="en-GB"/>
        </w:rPr>
        <w:t>Ensure the product(s) are clear of buildings and any other storage areas.</w:t>
      </w:r>
    </w:p>
    <w:p w14:paraId="3E3408A3" w14:textId="77777777" w:rsidR="00B177CE" w:rsidRDefault="00B177CE">
      <w:pPr>
        <w:numPr>
          <w:ilvl w:val="0"/>
          <w:numId w:val="49"/>
        </w:numPr>
        <w:rPr>
          <w:rFonts w:ascii="Arial" w:eastAsia="Aptos" w:hAnsi="Arial" w:cs="Arial"/>
          <w:sz w:val="22"/>
          <w:szCs w:val="22"/>
          <w:lang w:val="en-GB" w:eastAsia="en-GB"/>
        </w:rPr>
      </w:pPr>
      <w:r>
        <w:rPr>
          <w:rFonts w:ascii="Arial" w:eastAsia="Aptos" w:hAnsi="Arial" w:cs="Arial"/>
          <w:sz w:val="22"/>
          <w:szCs w:val="22"/>
          <w:lang w:val="en-GB" w:eastAsia="en-GB"/>
        </w:rPr>
        <w:t>Refer to specific Bauder product Technical Datasheet for further information.</w:t>
      </w:r>
    </w:p>
    <w:p w14:paraId="6D3C3472" w14:textId="77777777" w:rsidR="00B177CE" w:rsidRPr="00E40D78" w:rsidRDefault="00B177CE" w:rsidP="007E25AB">
      <w:pPr>
        <w:pStyle w:val="NBSclause"/>
        <w:jc w:val="both"/>
        <w:rPr>
          <w:rFonts w:cs="Arial"/>
          <w:szCs w:val="22"/>
        </w:rPr>
      </w:pPr>
    </w:p>
    <w:p w14:paraId="39B4F472" w14:textId="77777777" w:rsidR="00E40D78" w:rsidRPr="00E40D78" w:rsidRDefault="00E40D78" w:rsidP="00E40D78">
      <w:pPr>
        <w:jc w:val="both"/>
        <w:rPr>
          <w:rFonts w:ascii="Arial" w:hAnsi="Arial" w:cs="Arial"/>
          <w:b/>
          <w:bCs/>
          <w:sz w:val="22"/>
          <w:szCs w:val="22"/>
        </w:rPr>
      </w:pPr>
      <w:bookmarkStart w:id="12" w:name="_Hlk7000820"/>
      <w:r w:rsidRPr="00E40D78">
        <w:rPr>
          <w:rFonts w:ascii="Arial" w:hAnsi="Arial" w:cs="Arial"/>
          <w:b/>
          <w:bCs/>
          <w:sz w:val="22"/>
          <w:szCs w:val="22"/>
        </w:rPr>
        <w:t xml:space="preserve">560     GENERAL WORKMANSHIP REQUIREMENTS </w:t>
      </w:r>
    </w:p>
    <w:p w14:paraId="6E129D24" w14:textId="77777777" w:rsidR="00E40D78" w:rsidRPr="00E40D78" w:rsidRDefault="00E40D78" w:rsidP="00E40D78">
      <w:pPr>
        <w:numPr>
          <w:ilvl w:val="0"/>
          <w:numId w:val="6"/>
        </w:numPr>
        <w:jc w:val="both"/>
        <w:rPr>
          <w:rFonts w:ascii="Arial" w:hAnsi="Arial" w:cs="Arial"/>
          <w:sz w:val="22"/>
          <w:szCs w:val="22"/>
        </w:rPr>
      </w:pPr>
      <w:r w:rsidRPr="00875ED0">
        <w:rPr>
          <w:rFonts w:ascii="Arial" w:hAnsi="Arial" w:cs="Arial"/>
          <w:sz w:val="22"/>
          <w:szCs w:val="22"/>
          <w:lang w:val="en-GB"/>
        </w:rPr>
        <w:t xml:space="preserve">Installation of the Bauder waterproofing system may only be carried out by trained and certified operatives approved by Bauder Ltd and who carry current ID badges. </w:t>
      </w:r>
      <w:r w:rsidRPr="00E40D78">
        <w:rPr>
          <w:rFonts w:ascii="Arial" w:hAnsi="Arial" w:cs="Arial"/>
          <w:sz w:val="22"/>
          <w:szCs w:val="22"/>
        </w:rPr>
        <w:t>These should be available for inspection at all times.</w:t>
      </w:r>
    </w:p>
    <w:p w14:paraId="5B236536" w14:textId="77777777" w:rsidR="00E40D78" w:rsidRPr="00875ED0" w:rsidRDefault="00E40D78" w:rsidP="00E40D78">
      <w:pPr>
        <w:numPr>
          <w:ilvl w:val="0"/>
          <w:numId w:val="6"/>
        </w:numPr>
        <w:jc w:val="both"/>
        <w:rPr>
          <w:rFonts w:ascii="Arial" w:hAnsi="Arial" w:cs="Arial"/>
          <w:sz w:val="22"/>
          <w:szCs w:val="22"/>
          <w:lang w:val="en-GB"/>
        </w:rPr>
      </w:pPr>
      <w:r w:rsidRPr="00875ED0">
        <w:rPr>
          <w:rFonts w:ascii="Arial" w:hAnsi="Arial" w:cs="Arial"/>
          <w:sz w:val="22"/>
          <w:szCs w:val="22"/>
          <w:lang w:val="en-GB"/>
        </w:rPr>
        <w:t>Workmanship must comply with Codes of Practice BS 8217:2005 (or alternatively Bauder Ltd.’s specification where otherwise stated).  Non-compliant workmanship will not be permitted, even if the system is watertight.  The client will be told that all such faults must be remedied, before the Guarantee is issued.</w:t>
      </w:r>
    </w:p>
    <w:p w14:paraId="77EEC1A0" w14:textId="77777777" w:rsidR="00E40D78" w:rsidRPr="00875ED0" w:rsidRDefault="00E40D78" w:rsidP="00E40D78">
      <w:pPr>
        <w:numPr>
          <w:ilvl w:val="0"/>
          <w:numId w:val="6"/>
        </w:numPr>
        <w:jc w:val="both"/>
        <w:rPr>
          <w:rFonts w:ascii="Arial" w:hAnsi="Arial" w:cs="Arial"/>
          <w:sz w:val="22"/>
          <w:szCs w:val="22"/>
          <w:lang w:val="en-GB"/>
        </w:rPr>
      </w:pPr>
      <w:r w:rsidRPr="00875ED0">
        <w:rPr>
          <w:rFonts w:ascii="Arial" w:hAnsi="Arial" w:cs="Arial"/>
          <w:sz w:val="22"/>
          <w:szCs w:val="22"/>
          <w:lang w:val="en-GB"/>
        </w:rPr>
        <w:t xml:space="preserve">All waterproofing materials and system components must be supplied by Bauder Ltd, unless otherwise stated.  Any sub-standard materials or un-authorised alternatives will be rejected.  Any building work which is the responsibility of the roofing contractor and has a bearing on the life of the Bauder System must be carried out by properly trained and qualified tradesmen. </w:t>
      </w:r>
    </w:p>
    <w:p w14:paraId="1D86FE61"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Any structural damage, peculiarities or details discovered that might affect the performance of the Bauder system, should be reported immediately to the client’s representative and Bauder Limited in order that they may assist in overcoming the problem.</w:t>
      </w:r>
    </w:p>
    <w:p w14:paraId="5ED98E67" w14:textId="77777777" w:rsidR="00E142B9" w:rsidRPr="00875ED0" w:rsidRDefault="00E142B9" w:rsidP="00E142B9">
      <w:pPr>
        <w:numPr>
          <w:ilvl w:val="0"/>
          <w:numId w:val="6"/>
        </w:numPr>
        <w:jc w:val="both"/>
        <w:rPr>
          <w:rFonts w:ascii="Arial" w:hAnsi="Arial" w:cs="Arial"/>
          <w:sz w:val="22"/>
          <w:szCs w:val="22"/>
          <w:lang w:val="en-GB"/>
        </w:rPr>
      </w:pPr>
      <w:bookmarkStart w:id="13" w:name="_Hlk9322535"/>
      <w:r w:rsidRPr="00875ED0">
        <w:rPr>
          <w:rFonts w:ascii="Arial" w:hAnsi="Arial" w:cs="Arial"/>
          <w:sz w:val="22"/>
          <w:szCs w:val="22"/>
          <w:lang w:val="en-GB"/>
        </w:rPr>
        <w:t xml:space="preserve">At the end of each working day, the new waterproofing should be terminated with a secure and waterproof temporary seal, which will be left in situ, utilising </w:t>
      </w:r>
      <w:r w:rsidRPr="00875ED0">
        <w:rPr>
          <w:rFonts w:ascii="Arial" w:hAnsi="Arial" w:cs="Arial"/>
          <w:b/>
          <w:sz w:val="22"/>
          <w:szCs w:val="22"/>
          <w:lang w:val="en-GB"/>
        </w:rPr>
        <w:t>Bauder</w:t>
      </w:r>
      <w:r w:rsidRPr="00875ED0">
        <w:rPr>
          <w:rFonts w:ascii="Arial" w:hAnsi="Arial" w:cs="Arial"/>
          <w:sz w:val="22"/>
          <w:szCs w:val="22"/>
          <w:lang w:val="en-GB"/>
        </w:rPr>
        <w:t xml:space="preserve"> self-adhesive underlayer material (e.g. </w:t>
      </w:r>
      <w:proofErr w:type="spellStart"/>
      <w:r w:rsidRPr="00875ED0">
        <w:rPr>
          <w:rFonts w:ascii="Arial" w:hAnsi="Arial" w:cs="Arial"/>
          <w:b/>
          <w:bCs/>
          <w:sz w:val="22"/>
          <w:szCs w:val="22"/>
          <w:lang w:val="en-GB"/>
        </w:rPr>
        <w:t>BauderTEC</w:t>
      </w:r>
      <w:proofErr w:type="spellEnd"/>
      <w:r w:rsidRPr="00875ED0">
        <w:rPr>
          <w:rFonts w:ascii="Arial" w:hAnsi="Arial" w:cs="Arial"/>
          <w:b/>
          <w:bCs/>
          <w:sz w:val="22"/>
          <w:szCs w:val="22"/>
          <w:lang w:val="en-GB"/>
        </w:rPr>
        <w:t xml:space="preserve"> Sprint DUO</w:t>
      </w:r>
      <w:r w:rsidRPr="00875ED0">
        <w:rPr>
          <w:rFonts w:ascii="Arial" w:hAnsi="Arial" w:cs="Arial"/>
          <w:sz w:val="22"/>
          <w:szCs w:val="22"/>
          <w:lang w:val="en-GB"/>
        </w:rPr>
        <w:t xml:space="preserve">) to create the seal. The </w:t>
      </w:r>
      <w:r w:rsidRPr="00875ED0">
        <w:rPr>
          <w:rFonts w:ascii="Arial" w:hAnsi="Arial" w:cs="Arial"/>
          <w:b/>
          <w:sz w:val="22"/>
          <w:szCs w:val="22"/>
          <w:lang w:val="en-GB"/>
        </w:rPr>
        <w:t>Bauder</w:t>
      </w:r>
      <w:r w:rsidRPr="00875ED0">
        <w:rPr>
          <w:rFonts w:ascii="Arial" w:hAnsi="Arial" w:cs="Arial"/>
          <w:sz w:val="22"/>
          <w:szCs w:val="22"/>
          <w:lang w:val="en-GB"/>
        </w:rPr>
        <w:t xml:space="preserve"> self-adhesive underlayer should be extended onto the flat AVCL by a minimum of 200mm from the exposed edge of the insulation and heat activate to ensure a satisfactory seal.</w:t>
      </w:r>
    </w:p>
    <w:p w14:paraId="5B38E3FA" w14:textId="77777777" w:rsidR="00E142B9" w:rsidRPr="00875ED0" w:rsidRDefault="00E142B9" w:rsidP="00E142B9">
      <w:pPr>
        <w:ind w:left="720"/>
        <w:jc w:val="both"/>
        <w:rPr>
          <w:rFonts w:ascii="Arial" w:hAnsi="Arial" w:cs="Arial"/>
          <w:sz w:val="22"/>
          <w:szCs w:val="22"/>
          <w:highlight w:val="yellow"/>
          <w:lang w:val="en-GB"/>
        </w:rPr>
      </w:pPr>
      <w:r w:rsidRPr="00875ED0">
        <w:rPr>
          <w:rFonts w:ascii="Arial" w:hAnsi="Arial" w:cs="Arial"/>
          <w:sz w:val="22"/>
          <w:szCs w:val="22"/>
          <w:lang w:val="en-GB"/>
        </w:rPr>
        <w:t>To ensure that no moisture contamination of the system can occur between each working period, it is essential that the night seal is properly and securely bonded.</w:t>
      </w:r>
    </w:p>
    <w:bookmarkEnd w:id="13"/>
    <w:p w14:paraId="308ED081"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 xml:space="preserve">Where building works are to be carried out by other trades, following completion of the waterproofing, the contractor must make adequate provision for supplying protection to prevent </w:t>
      </w:r>
      <w:r w:rsidRPr="00E40D78">
        <w:rPr>
          <w:rFonts w:ascii="Arial" w:hAnsi="Arial" w:cs="Arial"/>
          <w:sz w:val="22"/>
          <w:szCs w:val="22"/>
          <w:lang w:val="en-US"/>
        </w:rPr>
        <w:lastRenderedPageBreak/>
        <w:t xml:space="preserve">damage to the new </w:t>
      </w:r>
      <w:proofErr w:type="gramStart"/>
      <w:r w:rsidRPr="00E40D78">
        <w:rPr>
          <w:rFonts w:ascii="Arial" w:hAnsi="Arial" w:cs="Arial"/>
          <w:sz w:val="22"/>
          <w:szCs w:val="22"/>
          <w:lang w:val="en-US"/>
        </w:rPr>
        <w:t>membranes</w:t>
      </w:r>
      <w:proofErr w:type="gramEnd"/>
      <w:r w:rsidRPr="00E40D78">
        <w:rPr>
          <w:rFonts w:ascii="Arial" w:hAnsi="Arial" w:cs="Arial"/>
          <w:sz w:val="22"/>
          <w:szCs w:val="22"/>
          <w:lang w:val="en-US"/>
        </w:rPr>
        <w:t xml:space="preserve">. The final inspection will not be carried out by the Bauder Site Technician or the Bauder nominated </w:t>
      </w:r>
      <w:r w:rsidR="00770BE4" w:rsidRPr="00E40D78">
        <w:rPr>
          <w:rFonts w:ascii="Arial" w:hAnsi="Arial" w:cs="Arial"/>
          <w:sz w:val="22"/>
          <w:szCs w:val="22"/>
          <w:lang w:val="en-US"/>
        </w:rPr>
        <w:t>independent</w:t>
      </w:r>
      <w:r w:rsidRPr="00E40D78">
        <w:rPr>
          <w:rFonts w:ascii="Arial" w:hAnsi="Arial" w:cs="Arial"/>
          <w:sz w:val="22"/>
          <w:szCs w:val="22"/>
          <w:lang w:val="en-US"/>
        </w:rPr>
        <w:t xml:space="preserve"> surveyor until all associated trades are complete and the roof areas are clear from all debris and protection layers.</w:t>
      </w:r>
    </w:p>
    <w:p w14:paraId="71E1A0CE" w14:textId="77777777" w:rsidR="00E40D78" w:rsidRPr="00875ED0" w:rsidRDefault="00E40D78" w:rsidP="00E40D78">
      <w:pPr>
        <w:numPr>
          <w:ilvl w:val="0"/>
          <w:numId w:val="6"/>
        </w:numPr>
        <w:jc w:val="both"/>
        <w:rPr>
          <w:rFonts w:ascii="Arial" w:hAnsi="Arial" w:cs="Arial"/>
          <w:sz w:val="22"/>
          <w:szCs w:val="22"/>
          <w:lang w:val="en-GB"/>
        </w:rPr>
      </w:pPr>
      <w:r w:rsidRPr="00875ED0">
        <w:rPr>
          <w:rFonts w:ascii="Arial" w:hAnsi="Arial" w:cs="Arial"/>
          <w:sz w:val="22"/>
          <w:szCs w:val="22"/>
          <w:lang w:val="en-GB"/>
        </w:rPr>
        <w:t>It is imperative that the Bauder Approved Contractor conforms to the workmanship criteria as listed above.  Any deviation will result in the contract being considered unguaranteeable.</w:t>
      </w:r>
    </w:p>
    <w:p w14:paraId="77E2E4A9"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 xml:space="preserve">All mechanical and electrical work to plant and equipment should be carried out by competent mechanical and electrical qualified tradesmen.  All </w:t>
      </w:r>
      <w:proofErr w:type="gramStart"/>
      <w:r w:rsidRPr="00E40D78">
        <w:rPr>
          <w:rFonts w:ascii="Arial" w:hAnsi="Arial" w:cs="Arial"/>
          <w:sz w:val="22"/>
          <w:szCs w:val="22"/>
          <w:lang w:val="en-US"/>
        </w:rPr>
        <w:t>plant is</w:t>
      </w:r>
      <w:proofErr w:type="gramEnd"/>
      <w:r w:rsidRPr="00E40D78">
        <w:rPr>
          <w:rFonts w:ascii="Arial" w:hAnsi="Arial" w:cs="Arial"/>
          <w:sz w:val="22"/>
          <w:szCs w:val="22"/>
          <w:lang w:val="en-US"/>
        </w:rPr>
        <w:t xml:space="preserve"> to be reinstated and re-commissioned on completion of the roofing works in accordance with the client's detailed specification.</w:t>
      </w:r>
    </w:p>
    <w:p w14:paraId="566B21E7"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Where building works are to be carried out by other trades, following completion of the waterproofing, the contractor must make adequate provision for supplying protection to prevent damage to the new waterproofing.</w:t>
      </w:r>
    </w:p>
    <w:p w14:paraId="67007428"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If any items of plant/equipment are to be situated on the finished roof, a sacrificial layer of Bauder capping sheet is to be loose laid beneath</w:t>
      </w:r>
      <w:r w:rsidR="00770BE4" w:rsidRPr="00E40D78">
        <w:rPr>
          <w:rFonts w:ascii="Arial" w:hAnsi="Arial" w:cs="Arial"/>
          <w:sz w:val="22"/>
          <w:szCs w:val="22"/>
          <w:lang w:val="en-US"/>
        </w:rPr>
        <w:t xml:space="preserve">. </w:t>
      </w:r>
      <w:r w:rsidRPr="00E40D78">
        <w:rPr>
          <w:rFonts w:ascii="Arial" w:hAnsi="Arial" w:cs="Arial"/>
          <w:sz w:val="22"/>
          <w:szCs w:val="22"/>
          <w:lang w:val="en-US"/>
        </w:rPr>
        <w:t xml:space="preserve">This is to extend a </w:t>
      </w:r>
      <w:r w:rsidR="002C1393" w:rsidRPr="00E40D78">
        <w:rPr>
          <w:rFonts w:ascii="Arial" w:hAnsi="Arial" w:cs="Arial"/>
          <w:sz w:val="22"/>
          <w:szCs w:val="22"/>
          <w:lang w:val="en-US"/>
        </w:rPr>
        <w:t>minimum of</w:t>
      </w:r>
      <w:r w:rsidRPr="00E40D78">
        <w:rPr>
          <w:rFonts w:ascii="Arial" w:hAnsi="Arial" w:cs="Arial"/>
          <w:sz w:val="22"/>
          <w:szCs w:val="22"/>
          <w:lang w:val="en-US"/>
        </w:rPr>
        <w:t xml:space="preserve"> 25mm past the point of contact on all sides.  In the case of heavy </w:t>
      </w:r>
      <w:r w:rsidR="002C1393" w:rsidRPr="00E40D78">
        <w:rPr>
          <w:rFonts w:ascii="Arial" w:hAnsi="Arial" w:cs="Arial"/>
          <w:sz w:val="22"/>
          <w:szCs w:val="22"/>
          <w:lang w:val="en-US"/>
        </w:rPr>
        <w:t>items,</w:t>
      </w:r>
      <w:r w:rsidRPr="00E40D78">
        <w:rPr>
          <w:rFonts w:ascii="Arial" w:hAnsi="Arial" w:cs="Arial"/>
          <w:sz w:val="22"/>
          <w:szCs w:val="22"/>
          <w:lang w:val="en-US"/>
        </w:rPr>
        <w:t xml:space="preserve"> it may be necessary to introduce a load-spreading slab, please contact Bauder for further advice.</w:t>
      </w:r>
    </w:p>
    <w:p w14:paraId="17750930" w14:textId="77777777" w:rsidR="00E40D78" w:rsidRPr="00E40D78" w:rsidRDefault="00E40D78" w:rsidP="00E40D78">
      <w:pPr>
        <w:numPr>
          <w:ilvl w:val="0"/>
          <w:numId w:val="6"/>
        </w:numPr>
        <w:jc w:val="both"/>
        <w:rPr>
          <w:rFonts w:ascii="Arial" w:hAnsi="Arial" w:cs="Arial"/>
          <w:sz w:val="22"/>
          <w:szCs w:val="22"/>
          <w:lang w:val="en-US"/>
        </w:rPr>
      </w:pPr>
      <w:r w:rsidRPr="00E40D78">
        <w:rPr>
          <w:rFonts w:ascii="Arial" w:hAnsi="Arial" w:cs="Arial"/>
          <w:sz w:val="22"/>
          <w:szCs w:val="22"/>
          <w:lang w:val="en-US"/>
        </w:rPr>
        <w:t xml:space="preserve">All lead work to be carried out by skilled tradesmen and in accordance with current codes of practice and the recommendations of the </w:t>
      </w:r>
      <w:r w:rsidR="00FF19ED" w:rsidRPr="00FF19ED">
        <w:rPr>
          <w:rFonts w:ascii="Arial" w:hAnsi="Arial" w:cs="Arial"/>
          <w:sz w:val="22"/>
          <w:szCs w:val="22"/>
          <w:lang w:val="en-US"/>
        </w:rPr>
        <w:t>Lead Contractor Association</w:t>
      </w:r>
      <w:r w:rsidRPr="00E40D78">
        <w:rPr>
          <w:rFonts w:ascii="Arial" w:hAnsi="Arial" w:cs="Arial"/>
          <w:sz w:val="22"/>
          <w:szCs w:val="22"/>
          <w:lang w:val="en-US"/>
        </w:rPr>
        <w:t>.</w:t>
      </w:r>
    </w:p>
    <w:p w14:paraId="7FEE2411" w14:textId="77777777" w:rsidR="00E40D78" w:rsidRPr="00875ED0" w:rsidRDefault="00E40D78" w:rsidP="00E40D78">
      <w:pPr>
        <w:rPr>
          <w:rFonts w:ascii="Arial" w:hAnsi="Arial" w:cs="Arial"/>
          <w:sz w:val="22"/>
          <w:szCs w:val="22"/>
          <w:lang w:val="en-GB"/>
        </w:rPr>
      </w:pPr>
    </w:p>
    <w:bookmarkEnd w:id="12"/>
    <w:p w14:paraId="6DEA91C4" w14:textId="77777777" w:rsidR="000D36A6" w:rsidRPr="00E40D78" w:rsidRDefault="000D36A6" w:rsidP="007E25AB">
      <w:pPr>
        <w:jc w:val="both"/>
        <w:rPr>
          <w:rFonts w:ascii="Arial" w:hAnsi="Arial" w:cs="Arial"/>
          <w:b/>
          <w:sz w:val="22"/>
          <w:szCs w:val="22"/>
          <w:lang w:val="en-US"/>
        </w:rPr>
      </w:pPr>
      <w:r w:rsidRPr="00E40D78">
        <w:rPr>
          <w:rFonts w:ascii="Arial" w:hAnsi="Arial" w:cs="Arial"/>
          <w:b/>
          <w:sz w:val="22"/>
          <w:szCs w:val="22"/>
          <w:lang w:val="en-US"/>
        </w:rPr>
        <w:t>561</w:t>
      </w:r>
      <w:r w:rsidRPr="00E40D78">
        <w:rPr>
          <w:rFonts w:ascii="Arial" w:hAnsi="Arial" w:cs="Arial"/>
          <w:b/>
          <w:sz w:val="22"/>
          <w:szCs w:val="22"/>
          <w:lang w:val="en-US"/>
        </w:rPr>
        <w:tab/>
        <w:t>SITE INSPECTIONS</w:t>
      </w:r>
      <w:r w:rsidR="006D6EFB" w:rsidRPr="00E40D78">
        <w:rPr>
          <w:rFonts w:ascii="Arial" w:hAnsi="Arial" w:cs="Arial"/>
          <w:b/>
          <w:sz w:val="22"/>
          <w:szCs w:val="22"/>
          <w:lang w:val="en-US"/>
        </w:rPr>
        <w:t xml:space="preserve">  </w:t>
      </w:r>
    </w:p>
    <w:p w14:paraId="5AE6F421" w14:textId="77777777" w:rsidR="000D36A6" w:rsidRPr="007E25AB" w:rsidRDefault="000D36A6" w:rsidP="007667D3">
      <w:pPr>
        <w:numPr>
          <w:ilvl w:val="0"/>
          <w:numId w:val="10"/>
        </w:numPr>
        <w:jc w:val="both"/>
        <w:rPr>
          <w:rFonts w:ascii="Arial" w:hAnsi="Arial" w:cs="Arial"/>
          <w:sz w:val="22"/>
          <w:szCs w:val="22"/>
          <w:lang w:val="en-US"/>
        </w:rPr>
      </w:pPr>
      <w:r w:rsidRPr="007E25AB">
        <w:rPr>
          <w:rFonts w:ascii="Arial" w:hAnsi="Arial" w:cs="Arial"/>
          <w:sz w:val="22"/>
          <w:szCs w:val="22"/>
          <w:lang w:val="en-US"/>
        </w:rPr>
        <w:t xml:space="preserve">Bauder Site </w:t>
      </w:r>
      <w:r w:rsidR="00F01EF9" w:rsidRPr="007E25AB">
        <w:rPr>
          <w:rFonts w:ascii="Arial" w:hAnsi="Arial" w:cs="Arial"/>
          <w:sz w:val="22"/>
          <w:szCs w:val="22"/>
          <w:lang w:val="en-US"/>
        </w:rPr>
        <w:t>T</w:t>
      </w:r>
      <w:r w:rsidRPr="007E25AB">
        <w:rPr>
          <w:rFonts w:ascii="Arial" w:hAnsi="Arial" w:cs="Arial"/>
          <w:sz w:val="22"/>
          <w:szCs w:val="22"/>
          <w:lang w:val="en-US"/>
        </w:rPr>
        <w:t>echnic</w:t>
      </w:r>
      <w:r w:rsidR="000A0ED7" w:rsidRPr="007E25AB">
        <w:rPr>
          <w:rFonts w:ascii="Arial" w:hAnsi="Arial" w:cs="Arial"/>
          <w:sz w:val="22"/>
          <w:szCs w:val="22"/>
          <w:lang w:val="en-US"/>
        </w:rPr>
        <w:t>i</w:t>
      </w:r>
      <w:r w:rsidRPr="007E25AB">
        <w:rPr>
          <w:rFonts w:ascii="Arial" w:hAnsi="Arial" w:cs="Arial"/>
          <w:sz w:val="22"/>
          <w:szCs w:val="22"/>
          <w:lang w:val="en-US"/>
        </w:rPr>
        <w:t xml:space="preserve">ans will carry out regular inspections of the project </w:t>
      </w:r>
      <w:proofErr w:type="gramStart"/>
      <w:r w:rsidRPr="007E25AB">
        <w:rPr>
          <w:rFonts w:ascii="Arial" w:hAnsi="Arial" w:cs="Arial"/>
          <w:sz w:val="22"/>
          <w:szCs w:val="22"/>
          <w:lang w:val="en-US"/>
        </w:rPr>
        <w:t>during the course of</w:t>
      </w:r>
      <w:proofErr w:type="gramEnd"/>
      <w:r w:rsidRPr="007E25AB">
        <w:rPr>
          <w:rFonts w:ascii="Arial" w:hAnsi="Arial" w:cs="Arial"/>
          <w:sz w:val="22"/>
          <w:szCs w:val="22"/>
          <w:lang w:val="en-US"/>
        </w:rPr>
        <w:t xml:space="preserve"> the </w:t>
      </w:r>
      <w:proofErr w:type="gramStart"/>
      <w:r w:rsidRPr="007E25AB">
        <w:rPr>
          <w:rFonts w:ascii="Arial" w:hAnsi="Arial" w:cs="Arial"/>
          <w:sz w:val="22"/>
          <w:szCs w:val="22"/>
          <w:lang w:val="en-US"/>
        </w:rPr>
        <w:t>works</w:t>
      </w:r>
      <w:proofErr w:type="gramEnd"/>
      <w:r w:rsidRPr="007E25AB">
        <w:rPr>
          <w:rFonts w:ascii="Arial" w:hAnsi="Arial" w:cs="Arial"/>
          <w:sz w:val="22"/>
          <w:szCs w:val="22"/>
          <w:lang w:val="en-US"/>
        </w:rPr>
        <w:t xml:space="preserve">.  </w:t>
      </w:r>
    </w:p>
    <w:p w14:paraId="69306D6D" w14:textId="77777777" w:rsidR="000D36A6" w:rsidRPr="007E25AB" w:rsidRDefault="000D36A6" w:rsidP="007667D3">
      <w:pPr>
        <w:numPr>
          <w:ilvl w:val="0"/>
          <w:numId w:val="10"/>
        </w:numPr>
        <w:jc w:val="both"/>
        <w:rPr>
          <w:rFonts w:ascii="Arial" w:hAnsi="Arial" w:cs="Arial"/>
          <w:sz w:val="22"/>
          <w:szCs w:val="22"/>
        </w:rPr>
      </w:pPr>
      <w:r w:rsidRPr="007E25AB">
        <w:rPr>
          <w:rFonts w:ascii="Arial" w:hAnsi="Arial" w:cs="Arial"/>
          <w:sz w:val="22"/>
          <w:szCs w:val="22"/>
          <w:lang w:val="en-US"/>
        </w:rPr>
        <w:t xml:space="preserve">Bauder must be notified when the roof is ready for final inspection and all related </w:t>
      </w:r>
      <w:proofErr w:type="gramStart"/>
      <w:r w:rsidRPr="007E25AB">
        <w:rPr>
          <w:rFonts w:ascii="Arial" w:hAnsi="Arial" w:cs="Arial"/>
          <w:sz w:val="22"/>
          <w:szCs w:val="22"/>
          <w:lang w:val="en-US"/>
        </w:rPr>
        <w:t>works</w:t>
      </w:r>
      <w:proofErr w:type="gramEnd"/>
      <w:r w:rsidRPr="007E25AB">
        <w:rPr>
          <w:rFonts w:ascii="Arial" w:hAnsi="Arial" w:cs="Arial"/>
          <w:sz w:val="22"/>
          <w:szCs w:val="22"/>
          <w:lang w:val="en-US"/>
        </w:rPr>
        <w:t xml:space="preserve"> and snagging complete</w:t>
      </w:r>
      <w:r w:rsidR="00770BE4" w:rsidRPr="007E25AB">
        <w:rPr>
          <w:rFonts w:ascii="Arial" w:hAnsi="Arial" w:cs="Arial"/>
          <w:sz w:val="22"/>
          <w:szCs w:val="22"/>
          <w:lang w:val="en-US"/>
        </w:rPr>
        <w:t xml:space="preserve">. </w:t>
      </w:r>
      <w:r w:rsidR="00DC4CFA" w:rsidRPr="007E25AB">
        <w:rPr>
          <w:rFonts w:ascii="Arial" w:hAnsi="Arial" w:cs="Arial"/>
          <w:sz w:val="22"/>
          <w:szCs w:val="22"/>
        </w:rPr>
        <w:t>See also clause</w:t>
      </w:r>
      <w:r w:rsidR="001759E3" w:rsidRPr="007E25AB">
        <w:rPr>
          <w:rFonts w:ascii="Arial" w:hAnsi="Arial" w:cs="Arial"/>
          <w:sz w:val="22"/>
          <w:szCs w:val="22"/>
        </w:rPr>
        <w:t xml:space="preserve"> 910</w:t>
      </w:r>
      <w:r w:rsidR="00DC4CFA" w:rsidRPr="007E25AB">
        <w:rPr>
          <w:rFonts w:ascii="Arial" w:hAnsi="Arial" w:cs="Arial"/>
          <w:sz w:val="22"/>
          <w:szCs w:val="22"/>
        </w:rPr>
        <w:t>.</w:t>
      </w:r>
    </w:p>
    <w:p w14:paraId="01E2EDD4" w14:textId="77777777" w:rsidR="00F845DD" w:rsidRPr="007E25AB" w:rsidRDefault="00F845DD" w:rsidP="007E25AB">
      <w:pPr>
        <w:pStyle w:val="NBSheading"/>
        <w:tabs>
          <w:tab w:val="clear" w:pos="284"/>
          <w:tab w:val="clear" w:pos="680"/>
        </w:tabs>
        <w:ind w:left="0" w:firstLine="720"/>
        <w:rPr>
          <w:rFonts w:cs="Arial"/>
          <w:sz w:val="22"/>
          <w:szCs w:val="22"/>
        </w:rPr>
      </w:pPr>
    </w:p>
    <w:p w14:paraId="79CAA1D3" w14:textId="77777777" w:rsidR="00DA1316" w:rsidRPr="00DA1316" w:rsidRDefault="00DA1316" w:rsidP="00DA1316">
      <w:pPr>
        <w:jc w:val="both"/>
        <w:rPr>
          <w:rFonts w:ascii="Arial" w:hAnsi="Arial" w:cs="Arial"/>
          <w:b/>
          <w:noProof/>
          <w:sz w:val="22"/>
          <w:szCs w:val="22"/>
          <w:lang w:val="en-US"/>
        </w:rPr>
      </w:pPr>
      <w:r w:rsidRPr="00DA1316">
        <w:rPr>
          <w:rFonts w:ascii="Arial" w:hAnsi="Arial" w:cs="Arial"/>
          <w:b/>
          <w:noProof/>
          <w:sz w:val="22"/>
          <w:szCs w:val="22"/>
          <w:lang w:val="en-US"/>
        </w:rPr>
        <w:t>562</w:t>
      </w:r>
      <w:r w:rsidRPr="00DA1316">
        <w:rPr>
          <w:rFonts w:ascii="Arial" w:hAnsi="Arial" w:cs="Arial"/>
          <w:b/>
          <w:noProof/>
          <w:sz w:val="22"/>
          <w:szCs w:val="22"/>
          <w:lang w:val="en-US"/>
        </w:rPr>
        <w:tab/>
        <w:t>HEALTH &amp; SAFETY INFORMATION – ROOFING WORK</w:t>
      </w:r>
    </w:p>
    <w:p w14:paraId="6DAF0441" w14:textId="77777777" w:rsidR="00DA1316" w:rsidRPr="00DA1316" w:rsidRDefault="00DA1316" w:rsidP="00DA1316">
      <w:pPr>
        <w:jc w:val="both"/>
        <w:rPr>
          <w:rFonts w:ascii="Arial" w:hAnsi="Arial" w:cs="Arial"/>
          <w:noProof/>
          <w:sz w:val="22"/>
          <w:szCs w:val="22"/>
          <w:lang w:val="en-US"/>
        </w:rPr>
      </w:pPr>
    </w:p>
    <w:p w14:paraId="6E43120B"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Follow the advice shown in the “Responsible Specification Checklist” produced by the National Federation of Roofing Contractors.</w:t>
      </w:r>
    </w:p>
    <w:p w14:paraId="1E182782" w14:textId="77777777" w:rsidR="00DA1316" w:rsidRPr="00DA1316" w:rsidRDefault="00DA1316" w:rsidP="00DA1316">
      <w:pPr>
        <w:ind w:left="720"/>
        <w:contextualSpacing/>
        <w:rPr>
          <w:rFonts w:ascii="Arial" w:eastAsia="Calibri" w:hAnsi="Arial" w:cs="Arial"/>
          <w:noProof/>
          <w:sz w:val="22"/>
          <w:szCs w:val="22"/>
          <w:lang w:val="en-GB"/>
        </w:rPr>
      </w:pPr>
    </w:p>
    <w:p w14:paraId="1FB07547"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Suitable precautions must be taken to prevent accidents occurring when roofing systems are being installed.</w:t>
      </w:r>
    </w:p>
    <w:p w14:paraId="4F8FF078" w14:textId="77777777" w:rsidR="00DA1316" w:rsidRPr="00DA1316" w:rsidRDefault="00DA1316" w:rsidP="00DA1316">
      <w:pPr>
        <w:rPr>
          <w:rFonts w:ascii="Arial" w:eastAsia="Calibri" w:hAnsi="Arial" w:cs="Arial"/>
          <w:noProof/>
          <w:sz w:val="22"/>
          <w:szCs w:val="22"/>
          <w:lang w:val="en-GB"/>
        </w:rPr>
      </w:pPr>
    </w:p>
    <w:p w14:paraId="600916F7"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The contractor must ensure that adequate measures are taken to effectively prevent injury to members of the public,</w:t>
      </w:r>
      <w:r w:rsidRPr="00DA1316">
        <w:rPr>
          <w:rFonts w:ascii="Arial" w:eastAsia="Calibri" w:hAnsi="Arial" w:cs="Arial"/>
          <w:noProof/>
          <w:sz w:val="22"/>
          <w:szCs w:val="22"/>
          <w:lang w:val="en-US" w:eastAsia="en-GB"/>
        </w:rPr>
        <w:t xml:space="preserve"> contractors and any other persons who may be affected by the works including the public.</w:t>
      </w:r>
    </w:p>
    <w:p w14:paraId="57C2E6BC" w14:textId="77777777" w:rsidR="00DA1316" w:rsidRPr="00DA1316" w:rsidRDefault="00DA1316" w:rsidP="00DA1316">
      <w:pPr>
        <w:rPr>
          <w:rFonts w:ascii="Arial" w:eastAsia="Calibri" w:hAnsi="Arial" w:cs="Arial"/>
          <w:noProof/>
          <w:sz w:val="22"/>
          <w:szCs w:val="22"/>
          <w:lang w:val="en-GB"/>
        </w:rPr>
      </w:pPr>
    </w:p>
    <w:p w14:paraId="6B1A8E70"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Where microwave equipment is installed at roof level, care must be taken to prevent persons working on the roof from being exposed to large doses of microwave radiation.</w:t>
      </w:r>
    </w:p>
    <w:p w14:paraId="74D75E36" w14:textId="77777777" w:rsidR="00DA1316" w:rsidRPr="00DA1316" w:rsidRDefault="00DA1316" w:rsidP="00DA1316">
      <w:pPr>
        <w:rPr>
          <w:rFonts w:ascii="Arial" w:eastAsia="Calibri" w:hAnsi="Arial" w:cs="Arial"/>
          <w:noProof/>
          <w:sz w:val="22"/>
          <w:szCs w:val="22"/>
          <w:lang w:val="en-GB"/>
        </w:rPr>
      </w:pPr>
    </w:p>
    <w:p w14:paraId="054643D1"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Similarly, the contractor should liaise with the client to ensure that there are no extract outlets situated on the roof where noxious or harmful emissions could affect persons working. Suitable precautions will be necessary to prevent exposure where this situation arises.</w:t>
      </w:r>
    </w:p>
    <w:p w14:paraId="73A468B0" w14:textId="77777777" w:rsidR="00DA1316" w:rsidRPr="00DA1316" w:rsidRDefault="00DA1316" w:rsidP="00DA1316">
      <w:pPr>
        <w:rPr>
          <w:rFonts w:ascii="Arial" w:eastAsia="Calibri" w:hAnsi="Arial" w:cs="Arial"/>
          <w:noProof/>
          <w:sz w:val="22"/>
          <w:szCs w:val="22"/>
          <w:lang w:val="en-GB"/>
        </w:rPr>
      </w:pPr>
    </w:p>
    <w:p w14:paraId="055117E2"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The contractor is responsible for providing adequate firefighting equipment in the form of extinguishers during work on the roof. These should be kept in easily accessible locations and be suitably signed.</w:t>
      </w:r>
    </w:p>
    <w:p w14:paraId="130DFAF7" w14:textId="77777777" w:rsidR="00DA1316" w:rsidRPr="00DA1316" w:rsidRDefault="00DA1316" w:rsidP="00DA1316">
      <w:pPr>
        <w:rPr>
          <w:rFonts w:ascii="Arial" w:eastAsia="Calibri" w:hAnsi="Arial" w:cs="Arial"/>
          <w:noProof/>
          <w:sz w:val="22"/>
          <w:szCs w:val="22"/>
          <w:lang w:val="en-GB"/>
        </w:rPr>
      </w:pPr>
    </w:p>
    <w:p w14:paraId="1A61A29C"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lastRenderedPageBreak/>
        <w:t xml:space="preserve">Whenever possible, access to the roof should be made via internal staircases rather than by temporary means. Where this is not available, it is the responsibility of </w:t>
      </w:r>
      <w:r w:rsidRPr="00DA1316">
        <w:rPr>
          <w:rFonts w:ascii="Arial" w:eastAsia="Calibri" w:hAnsi="Arial" w:cs="Arial"/>
          <w:noProof/>
          <w:sz w:val="22"/>
          <w:szCs w:val="22"/>
          <w:lang w:val="en-US" w:eastAsia="en-GB"/>
        </w:rPr>
        <w:t>the contractor to ensure a safe means of access, egress and a safe workplace.</w:t>
      </w:r>
    </w:p>
    <w:p w14:paraId="2EA7FC16" w14:textId="77777777" w:rsidR="00DA1316" w:rsidRPr="00DA1316" w:rsidRDefault="00DA1316" w:rsidP="00DA1316">
      <w:pPr>
        <w:rPr>
          <w:rFonts w:ascii="Arial" w:eastAsia="Calibri" w:hAnsi="Arial" w:cs="Arial"/>
          <w:noProof/>
          <w:sz w:val="22"/>
          <w:szCs w:val="22"/>
          <w:lang w:val="en-GB"/>
        </w:rPr>
      </w:pPr>
    </w:p>
    <w:p w14:paraId="7D7EA16B" w14:textId="77777777" w:rsidR="00DA1316" w:rsidRPr="00DA1316" w:rsidRDefault="00DA1316" w:rsidP="00DA1316">
      <w:pPr>
        <w:ind w:left="720"/>
        <w:rPr>
          <w:rFonts w:ascii="Arial" w:eastAsia="Calibri" w:hAnsi="Arial" w:cs="Arial"/>
          <w:noProof/>
          <w:sz w:val="22"/>
          <w:szCs w:val="22"/>
          <w:lang w:val="en-GB"/>
        </w:rPr>
      </w:pPr>
      <w:r w:rsidRPr="00DA1316">
        <w:rPr>
          <w:rFonts w:ascii="Arial" w:eastAsia="Calibri" w:hAnsi="Arial" w:cs="Arial"/>
          <w:noProof/>
          <w:sz w:val="22"/>
          <w:szCs w:val="22"/>
          <w:lang w:val="en-GB"/>
        </w:rPr>
        <w:t>As far as roofs are concerned, edge protection in the form of scaffolding or a fixed structure should be in place to a height of 1.1 metres in accordance with the Workplace (Health, Safety and Welfare) Regulations 1992.</w:t>
      </w:r>
    </w:p>
    <w:p w14:paraId="7E03865F" w14:textId="77777777" w:rsidR="00DA1316" w:rsidRPr="00DA1316" w:rsidRDefault="00DA1316" w:rsidP="00DA1316">
      <w:pPr>
        <w:rPr>
          <w:rFonts w:ascii="Arial" w:eastAsia="Calibri" w:hAnsi="Arial" w:cs="Arial"/>
          <w:noProof/>
          <w:sz w:val="22"/>
          <w:szCs w:val="22"/>
          <w:lang w:val="en-GB"/>
        </w:rPr>
      </w:pPr>
    </w:p>
    <w:p w14:paraId="6846D821" w14:textId="77777777" w:rsidR="00DA1316" w:rsidRPr="00DA1316" w:rsidRDefault="00DA1316" w:rsidP="00DA1316">
      <w:pPr>
        <w:ind w:left="720"/>
        <w:rPr>
          <w:rFonts w:ascii="Arial" w:eastAsia="Calibri" w:hAnsi="Arial" w:cs="Arial"/>
          <w:noProof/>
          <w:sz w:val="22"/>
          <w:szCs w:val="22"/>
          <w:lang w:val="en-GB"/>
        </w:rPr>
      </w:pPr>
      <w:r w:rsidRPr="00DA1316">
        <w:rPr>
          <w:rFonts w:ascii="Arial" w:eastAsia="Calibri" w:hAnsi="Arial" w:cs="Arial"/>
          <w:noProof/>
          <w:sz w:val="22"/>
          <w:szCs w:val="22"/>
          <w:lang w:val="en-GB"/>
        </w:rPr>
        <w:t xml:space="preserve">Failing this, </w:t>
      </w:r>
      <w:r w:rsidRPr="00DA1316">
        <w:rPr>
          <w:rFonts w:ascii="Arial" w:eastAsia="Calibri" w:hAnsi="Arial" w:cs="Arial"/>
          <w:noProof/>
          <w:sz w:val="22"/>
          <w:szCs w:val="22"/>
          <w:lang w:val="en-US" w:eastAsia="en-GB"/>
        </w:rPr>
        <w:t xml:space="preserve">the hierarchy of controls should be applied from the Work at Height Regulations 2005. </w:t>
      </w:r>
      <w:r w:rsidRPr="00DA1316">
        <w:rPr>
          <w:rFonts w:ascii="Arial" w:eastAsia="Calibri" w:hAnsi="Arial" w:cs="Arial"/>
          <w:noProof/>
          <w:sz w:val="22"/>
          <w:szCs w:val="22"/>
          <w:lang w:val="en-GB"/>
        </w:rPr>
        <w:t>Means of access should be by fixed ladder, passenger hoist or scaffolding.</w:t>
      </w:r>
    </w:p>
    <w:p w14:paraId="00DE604E" w14:textId="77777777" w:rsidR="00DA1316" w:rsidRPr="00DA1316" w:rsidRDefault="00DA1316" w:rsidP="00DA1316">
      <w:pPr>
        <w:rPr>
          <w:rFonts w:ascii="Arial" w:eastAsia="Calibri" w:hAnsi="Arial" w:cs="Arial"/>
          <w:noProof/>
          <w:sz w:val="22"/>
          <w:szCs w:val="22"/>
          <w:lang w:val="en-GB"/>
        </w:rPr>
      </w:pPr>
    </w:p>
    <w:p w14:paraId="6E213C8B"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The contractor must ensure that suitable written method statements and risk assessments are available for the work being undertaken. ln particular, it is essential that manual handling methods be fully assessed as roofing materials are heavy and can cause serious injury.</w:t>
      </w:r>
    </w:p>
    <w:p w14:paraId="0C1C80C9" w14:textId="77777777" w:rsidR="00DA1316" w:rsidRPr="00DA1316" w:rsidRDefault="00DA1316" w:rsidP="00DA1316">
      <w:pPr>
        <w:rPr>
          <w:rFonts w:ascii="Arial" w:eastAsia="Calibri" w:hAnsi="Arial" w:cs="Arial"/>
          <w:noProof/>
          <w:sz w:val="22"/>
          <w:szCs w:val="22"/>
          <w:lang w:val="en-GB"/>
        </w:rPr>
      </w:pPr>
    </w:p>
    <w:p w14:paraId="3C854768"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The contractor must ensure that suitable information about the roof covering is provided to the Client at the end of the work to ensure that work in future can be carried out safely. This information will form part of the Safety File.</w:t>
      </w:r>
    </w:p>
    <w:p w14:paraId="601136F2" w14:textId="77777777" w:rsidR="00DA1316" w:rsidRPr="00DA1316" w:rsidRDefault="00DA1316" w:rsidP="00DA1316">
      <w:pPr>
        <w:rPr>
          <w:rFonts w:ascii="Arial" w:eastAsia="Calibri" w:hAnsi="Arial" w:cs="Arial"/>
          <w:noProof/>
          <w:sz w:val="22"/>
          <w:szCs w:val="22"/>
          <w:lang w:val="en-GB"/>
        </w:rPr>
      </w:pPr>
    </w:p>
    <w:p w14:paraId="0F75DDC6"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All persons working on the roof should be provided with, and wear, suitable personal protective equipment and wet weather gear. Training must be provided to all contract staff on the safe use of the equipment.</w:t>
      </w:r>
    </w:p>
    <w:p w14:paraId="37C9B212" w14:textId="77777777" w:rsidR="00DA1316" w:rsidRPr="00DA1316" w:rsidRDefault="00DA1316" w:rsidP="00DA1316">
      <w:pPr>
        <w:rPr>
          <w:rFonts w:ascii="Arial" w:eastAsia="Calibri" w:hAnsi="Arial" w:cs="Arial"/>
          <w:noProof/>
          <w:sz w:val="22"/>
          <w:szCs w:val="22"/>
          <w:lang w:val="en-GB"/>
        </w:rPr>
      </w:pPr>
    </w:p>
    <w:p w14:paraId="4FC13EC5"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eastAsia="Calibri" w:hAnsi="Arial" w:cs="Arial"/>
          <w:noProof/>
          <w:sz w:val="22"/>
          <w:szCs w:val="22"/>
          <w:lang w:val="en-GB"/>
        </w:rPr>
        <w:t xml:space="preserve">The installer must observe Product Safety Datasheets, relevant to the materials being used </w:t>
      </w:r>
      <w:r w:rsidRPr="00DA1316">
        <w:rPr>
          <w:rFonts w:ascii="Arial" w:eastAsia="Calibri" w:hAnsi="Arial" w:cs="Arial"/>
          <w:noProof/>
          <w:sz w:val="22"/>
          <w:szCs w:val="22"/>
          <w:lang w:val="en-US" w:eastAsia="en-GB"/>
        </w:rPr>
        <w:t>as well as completing and complying with COSHH risk assessments.</w:t>
      </w:r>
    </w:p>
    <w:p w14:paraId="4391EA6D" w14:textId="77777777" w:rsidR="00DA1316" w:rsidRPr="00DA1316" w:rsidRDefault="00DA1316" w:rsidP="00DA1316">
      <w:pPr>
        <w:ind w:left="720"/>
        <w:contextualSpacing/>
        <w:rPr>
          <w:rFonts w:ascii="Arial" w:hAnsi="Arial"/>
          <w:sz w:val="22"/>
          <w:szCs w:val="22"/>
          <w:lang w:val="en-US"/>
        </w:rPr>
      </w:pPr>
    </w:p>
    <w:p w14:paraId="4FDB2FCA" w14:textId="77777777" w:rsidR="00DA1316" w:rsidRPr="00DA1316" w:rsidRDefault="00DA1316" w:rsidP="00DA1316">
      <w:pPr>
        <w:numPr>
          <w:ilvl w:val="0"/>
          <w:numId w:val="54"/>
        </w:numPr>
        <w:rPr>
          <w:rFonts w:ascii="Arial" w:eastAsia="Calibri" w:hAnsi="Arial" w:cs="Arial"/>
          <w:noProof/>
          <w:sz w:val="22"/>
          <w:szCs w:val="22"/>
          <w:lang w:val="en-GB"/>
        </w:rPr>
      </w:pPr>
      <w:r w:rsidRPr="00DA1316">
        <w:rPr>
          <w:rFonts w:ascii="Arial" w:hAnsi="Arial"/>
          <w:sz w:val="22"/>
          <w:szCs w:val="22"/>
          <w:lang w:val="en-US"/>
        </w:rPr>
        <w:t xml:space="preserve">We draw your attention to your duties under the Construction (Design and Management) Regulations 2015. Regulation 4, Client’s duties in relation to managing projects </w:t>
      </w:r>
      <w:proofErr w:type="gramStart"/>
      <w:r w:rsidRPr="00DA1316">
        <w:rPr>
          <w:rFonts w:ascii="Arial" w:hAnsi="Arial"/>
          <w:sz w:val="22"/>
          <w:szCs w:val="22"/>
          <w:lang w:val="en-US"/>
        </w:rPr>
        <w:t>states</w:t>
      </w:r>
      <w:proofErr w:type="gramEnd"/>
      <w:r w:rsidRPr="00DA1316">
        <w:rPr>
          <w:rFonts w:ascii="Arial" w:hAnsi="Arial"/>
          <w:sz w:val="22"/>
          <w:szCs w:val="22"/>
          <w:lang w:val="en-US"/>
        </w:rPr>
        <w:t xml:space="preserve"> that the client must make suitable arrangements for managing a project, including the allocation of sufficient time and other resources. Regulation 5, Appointment of the Principal Designer and the Principal Contractor states that where more than one contractor will be working on a project at any time, the client must appoint a Principal Designer and a Principal Contractor.  </w:t>
      </w:r>
    </w:p>
    <w:p w14:paraId="26C52A35" w14:textId="77777777" w:rsidR="00DA1316" w:rsidRPr="00DA1316" w:rsidRDefault="00DA1316" w:rsidP="00DA1316">
      <w:pPr>
        <w:rPr>
          <w:rFonts w:ascii="Arial" w:hAnsi="Arial"/>
          <w:sz w:val="22"/>
          <w:szCs w:val="22"/>
          <w:lang w:val="en-US"/>
        </w:rPr>
      </w:pPr>
    </w:p>
    <w:p w14:paraId="74F0F437" w14:textId="77777777" w:rsidR="00DA1316" w:rsidRPr="00DA1316" w:rsidRDefault="00DA1316" w:rsidP="00DA1316">
      <w:pPr>
        <w:ind w:left="720"/>
        <w:rPr>
          <w:rFonts w:ascii="Arial" w:hAnsi="Arial"/>
          <w:sz w:val="22"/>
          <w:szCs w:val="22"/>
          <w:lang w:val="en-US"/>
        </w:rPr>
      </w:pPr>
      <w:r w:rsidRPr="00DA1316">
        <w:rPr>
          <w:rFonts w:ascii="Arial" w:hAnsi="Arial"/>
          <w:sz w:val="22"/>
          <w:szCs w:val="22"/>
          <w:lang w:val="en-US"/>
        </w:rPr>
        <w:t>Please note that although Bauder will assist with the roof waterproofing system design, we will not undertake the role of Principal Designer (PD).</w:t>
      </w:r>
    </w:p>
    <w:p w14:paraId="5AD5CE53" w14:textId="77777777" w:rsidR="00DA1316" w:rsidRPr="00DA1316" w:rsidRDefault="00DA1316" w:rsidP="00DA1316">
      <w:pPr>
        <w:rPr>
          <w:rFonts w:ascii="Arial" w:hAnsi="Arial"/>
          <w:sz w:val="22"/>
          <w:szCs w:val="22"/>
          <w:lang w:val="en-US"/>
        </w:rPr>
      </w:pPr>
    </w:p>
    <w:p w14:paraId="5759392B" w14:textId="77777777" w:rsidR="00DA1316" w:rsidRPr="00DA1316" w:rsidRDefault="00DA1316" w:rsidP="00DA1316">
      <w:pPr>
        <w:ind w:left="720"/>
        <w:rPr>
          <w:rFonts w:ascii="Arial" w:hAnsi="Arial"/>
          <w:sz w:val="22"/>
          <w:szCs w:val="22"/>
          <w:lang w:val="en-US"/>
        </w:rPr>
      </w:pPr>
      <w:r w:rsidRPr="00DA1316">
        <w:rPr>
          <w:rFonts w:ascii="Arial" w:hAnsi="Arial"/>
          <w:sz w:val="22"/>
          <w:szCs w:val="22"/>
          <w:lang w:val="en-US"/>
        </w:rPr>
        <w:t xml:space="preserve">Similarly for the Building Safety Act 2022 and the BRAE Regulations the Client has duties which include the appointment of a Principal Designer and/or a Principal Contractor. Bauder </w:t>
      </w:r>
      <w:proofErr w:type="spellStart"/>
      <w:r w:rsidRPr="00DA1316">
        <w:rPr>
          <w:rFonts w:ascii="Arial" w:hAnsi="Arial"/>
          <w:sz w:val="22"/>
          <w:szCs w:val="22"/>
          <w:lang w:val="en-US"/>
        </w:rPr>
        <w:t>recognises</w:t>
      </w:r>
      <w:proofErr w:type="spellEnd"/>
      <w:r w:rsidRPr="00DA1316">
        <w:rPr>
          <w:rFonts w:ascii="Arial" w:hAnsi="Arial"/>
          <w:sz w:val="22"/>
          <w:szCs w:val="22"/>
          <w:lang w:val="en-US"/>
        </w:rPr>
        <w:t xml:space="preserve"> its duties as a Designer under the CDM Regulations and the Building Safety Act. </w:t>
      </w:r>
    </w:p>
    <w:p w14:paraId="14F2F97F" w14:textId="77777777" w:rsidR="00DA1316" w:rsidRPr="00DA1316" w:rsidRDefault="00DA1316" w:rsidP="00DA1316">
      <w:pPr>
        <w:rPr>
          <w:rFonts w:ascii="Arial" w:hAnsi="Arial"/>
          <w:sz w:val="22"/>
          <w:szCs w:val="22"/>
          <w:lang w:val="en-US"/>
        </w:rPr>
      </w:pPr>
    </w:p>
    <w:p w14:paraId="485A2C91" w14:textId="77777777" w:rsidR="00DA1316" w:rsidRPr="00DA1316" w:rsidRDefault="00DA1316" w:rsidP="00DA1316">
      <w:pPr>
        <w:ind w:left="720"/>
        <w:rPr>
          <w:rFonts w:ascii="Arial" w:hAnsi="Arial"/>
          <w:sz w:val="22"/>
          <w:szCs w:val="22"/>
          <w:lang w:val="en-US"/>
        </w:rPr>
      </w:pPr>
      <w:r w:rsidRPr="00DA1316">
        <w:rPr>
          <w:rFonts w:ascii="Arial" w:hAnsi="Arial"/>
          <w:sz w:val="22"/>
          <w:szCs w:val="22"/>
          <w:lang w:val="en-US"/>
        </w:rPr>
        <w:t xml:space="preserve">With our skills, knowledge and experience we can help to ensure that the roof design is compliant with the Building Regulations, however we do not have overall responsibility for the planning, management and monitoring of the design work during the design phase. We are not </w:t>
      </w:r>
      <w:proofErr w:type="gramStart"/>
      <w:r w:rsidRPr="00DA1316">
        <w:rPr>
          <w:rFonts w:ascii="Arial" w:hAnsi="Arial"/>
          <w:sz w:val="22"/>
          <w:szCs w:val="22"/>
          <w:lang w:val="en-US"/>
        </w:rPr>
        <w:t>obligated</w:t>
      </w:r>
      <w:proofErr w:type="gramEnd"/>
      <w:r w:rsidRPr="00DA1316">
        <w:rPr>
          <w:rFonts w:ascii="Arial" w:hAnsi="Arial"/>
          <w:sz w:val="22"/>
          <w:szCs w:val="22"/>
          <w:lang w:val="en-US"/>
        </w:rPr>
        <w:t xml:space="preserve"> to co-ordinate all matters relating to the design work which are not directly related to the flat roof system specification. Bauder are not in a position where we can take all reasonable steps to ensure compliance with the building regulations for aspects of the building works outside of the flat roofing system design or overall responsibility for co-ordination of such.</w:t>
      </w:r>
    </w:p>
    <w:p w14:paraId="466C8FB1" w14:textId="77777777" w:rsidR="00DA1316" w:rsidRPr="00DA1316" w:rsidRDefault="00DA1316" w:rsidP="00DA1316">
      <w:pPr>
        <w:rPr>
          <w:rFonts w:ascii="Arial" w:eastAsia="Calibri" w:hAnsi="Arial" w:cs="Arial"/>
          <w:noProof/>
          <w:sz w:val="22"/>
          <w:szCs w:val="22"/>
          <w:lang w:val="en-US"/>
        </w:rPr>
      </w:pPr>
    </w:p>
    <w:p w14:paraId="4DD14B0C" w14:textId="77777777" w:rsidR="00DA1316" w:rsidRPr="00DA1316" w:rsidRDefault="00DA1316" w:rsidP="00DA1316">
      <w:pPr>
        <w:numPr>
          <w:ilvl w:val="0"/>
          <w:numId w:val="54"/>
        </w:numPr>
        <w:rPr>
          <w:rFonts w:ascii="Arial" w:hAnsi="Arial" w:cs="Arial"/>
          <w:bCs/>
          <w:color w:val="FF0000"/>
          <w:sz w:val="22"/>
          <w:szCs w:val="22"/>
          <w:lang w:val="en-US"/>
        </w:rPr>
      </w:pPr>
      <w:r w:rsidRPr="00DA1316">
        <w:rPr>
          <w:rFonts w:ascii="Arial" w:hAnsi="Arial" w:cs="Arial"/>
          <w:sz w:val="22"/>
          <w:szCs w:val="22"/>
          <w:lang w:val="en-US"/>
        </w:rPr>
        <w:lastRenderedPageBreak/>
        <w:t>It is always the responsibility of the contractor to carry out a risk assessment on all aspects of the contract. The ‘Safe2Torch’ checklist is solely for guidance for the safe installation of torch-on reinforced bitumen membranes and use of gas torches in the workplace.</w:t>
      </w:r>
    </w:p>
    <w:p w14:paraId="7138EBB7" w14:textId="77777777" w:rsidR="001C439B" w:rsidRPr="00DA1316" w:rsidRDefault="001C439B" w:rsidP="006C4DD4">
      <w:pPr>
        <w:contextualSpacing/>
        <w:rPr>
          <w:rFonts w:ascii="Arial" w:eastAsia="Calibri" w:hAnsi="Arial" w:cs="Arial"/>
          <w:noProof/>
          <w:color w:val="FF0000"/>
          <w:sz w:val="22"/>
          <w:szCs w:val="22"/>
          <w:lang w:val="en-US"/>
        </w:rPr>
      </w:pPr>
    </w:p>
    <w:p w14:paraId="2FB7BBF3" w14:textId="77777777" w:rsidR="00F734A2" w:rsidRPr="007E25AB" w:rsidRDefault="00F734A2" w:rsidP="007E25AB">
      <w:pPr>
        <w:pStyle w:val="NBSheading"/>
        <w:tabs>
          <w:tab w:val="clear" w:pos="284"/>
          <w:tab w:val="clear" w:pos="680"/>
        </w:tabs>
        <w:ind w:left="0" w:firstLine="720"/>
        <w:rPr>
          <w:rFonts w:cs="Arial"/>
          <w:sz w:val="22"/>
          <w:szCs w:val="22"/>
        </w:rPr>
      </w:pPr>
    </w:p>
    <w:p w14:paraId="36B2257B" w14:textId="77777777" w:rsidR="001C1E09" w:rsidRPr="007E25AB" w:rsidRDefault="001C1E09" w:rsidP="007E25AB">
      <w:pPr>
        <w:pStyle w:val="NBSheading"/>
        <w:tabs>
          <w:tab w:val="clear" w:pos="284"/>
          <w:tab w:val="clear" w:pos="680"/>
        </w:tabs>
        <w:ind w:left="0" w:firstLine="720"/>
        <w:rPr>
          <w:rFonts w:cs="Arial"/>
          <w:sz w:val="22"/>
          <w:szCs w:val="22"/>
        </w:rPr>
      </w:pPr>
      <w:r w:rsidRPr="007E25AB">
        <w:rPr>
          <w:rFonts w:cs="Arial"/>
          <w:sz w:val="22"/>
          <w:szCs w:val="22"/>
        </w:rPr>
        <w:t xml:space="preserve">SUBSTRATES / </w:t>
      </w:r>
      <w:r w:rsidR="0075706F">
        <w:rPr>
          <w:rFonts w:cs="Arial"/>
          <w:sz w:val="22"/>
          <w:szCs w:val="22"/>
        </w:rPr>
        <w:t xml:space="preserve">AIR &amp; </w:t>
      </w:r>
      <w:r w:rsidRPr="007E25AB">
        <w:rPr>
          <w:rFonts w:cs="Arial"/>
          <w:sz w:val="22"/>
          <w:szCs w:val="22"/>
        </w:rPr>
        <w:t>VAPOUR CONTROL LAYERS / WARM ROOF INSULATION</w:t>
      </w:r>
    </w:p>
    <w:p w14:paraId="6B54AF1B" w14:textId="77777777" w:rsidR="003F1B9F" w:rsidRPr="002606A5" w:rsidRDefault="003F1B9F" w:rsidP="007E25AB">
      <w:pPr>
        <w:pStyle w:val="NBSclause"/>
        <w:rPr>
          <w:rFonts w:cs="Arial"/>
          <w:b/>
          <w:szCs w:val="22"/>
        </w:rPr>
      </w:pPr>
    </w:p>
    <w:p w14:paraId="2ACE8D54" w14:textId="77777777" w:rsidR="00ED049A" w:rsidRPr="00ED049A" w:rsidRDefault="00ED049A" w:rsidP="00ED049A">
      <w:pPr>
        <w:rPr>
          <w:rFonts w:ascii="Arial" w:hAnsi="Arial" w:cs="Arial"/>
          <w:b/>
          <w:bCs/>
          <w:sz w:val="22"/>
          <w:szCs w:val="20"/>
          <w:lang w:val="en-GB"/>
        </w:rPr>
      </w:pPr>
      <w:r w:rsidRPr="00ED049A">
        <w:rPr>
          <w:rFonts w:ascii="Arial" w:hAnsi="Arial" w:cs="Arial"/>
          <w:b/>
          <w:bCs/>
          <w:sz w:val="22"/>
          <w:szCs w:val="20"/>
          <w:lang w:val="en-GB"/>
        </w:rPr>
        <w:t xml:space="preserve">610A   SUITABILITY OF SUBSTRATE </w:t>
      </w:r>
    </w:p>
    <w:p w14:paraId="5110A65B" w14:textId="77777777" w:rsidR="00ED049A" w:rsidRPr="00ED049A" w:rsidRDefault="00ED049A">
      <w:pPr>
        <w:numPr>
          <w:ilvl w:val="0"/>
          <w:numId w:val="43"/>
        </w:numPr>
        <w:tabs>
          <w:tab w:val="left" w:pos="284"/>
        </w:tabs>
        <w:ind w:left="1440" w:hanging="1156"/>
        <w:jc w:val="both"/>
        <w:rPr>
          <w:rFonts w:ascii="Arial" w:hAnsi="Arial" w:cs="Arial"/>
          <w:sz w:val="22"/>
          <w:szCs w:val="22"/>
          <w:lang w:val="en-GB"/>
        </w:rPr>
      </w:pPr>
      <w:r w:rsidRPr="00ED049A">
        <w:rPr>
          <w:rFonts w:ascii="Arial" w:hAnsi="Arial" w:cs="Arial"/>
          <w:b/>
          <w:bCs/>
          <w:sz w:val="22"/>
          <w:szCs w:val="22"/>
          <w:lang w:val="en-GB"/>
        </w:rPr>
        <w:t>Substrates Generally:</w:t>
      </w:r>
      <w:r w:rsidRPr="00ED049A">
        <w:rPr>
          <w:rFonts w:ascii="Arial" w:hAnsi="Arial" w:cs="Arial"/>
          <w:sz w:val="22"/>
          <w:szCs w:val="22"/>
          <w:lang w:val="en-GB"/>
        </w:rPr>
        <w:t xml:space="preserve"> </w:t>
      </w:r>
    </w:p>
    <w:p w14:paraId="06CADEE8"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xml:space="preserve">-    Secure and properly fastened to the sub-structure, clean, dry, smooth, free from frost, corrosion, contaminants, loose material, damage and protrusions. </w:t>
      </w:r>
    </w:p>
    <w:p w14:paraId="2FD628B3"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Compatible with waterproofing / coating system.</w:t>
      </w:r>
    </w:p>
    <w:p w14:paraId="45E41A44" w14:textId="77777777" w:rsidR="00ED049A" w:rsidRPr="00ED049A" w:rsidRDefault="00ED049A">
      <w:pPr>
        <w:numPr>
          <w:ilvl w:val="0"/>
          <w:numId w:val="43"/>
        </w:numPr>
        <w:tabs>
          <w:tab w:val="left" w:pos="284"/>
        </w:tabs>
        <w:ind w:left="709" w:hanging="425"/>
        <w:jc w:val="both"/>
        <w:rPr>
          <w:rFonts w:ascii="Arial" w:hAnsi="Arial" w:cs="Arial"/>
          <w:sz w:val="22"/>
          <w:szCs w:val="22"/>
          <w:lang w:val="en-GB"/>
        </w:rPr>
      </w:pPr>
      <w:r w:rsidRPr="00ED049A">
        <w:rPr>
          <w:rFonts w:ascii="Arial" w:hAnsi="Arial" w:cs="Arial"/>
          <w:b/>
          <w:bCs/>
          <w:sz w:val="22"/>
          <w:szCs w:val="22"/>
          <w:lang w:val="en-GB"/>
        </w:rPr>
        <w:t>Substrate Design:</w:t>
      </w:r>
      <w:r w:rsidRPr="00ED049A">
        <w:rPr>
          <w:rFonts w:ascii="Arial" w:hAnsi="Arial" w:cs="Arial"/>
          <w:sz w:val="22"/>
          <w:szCs w:val="22"/>
          <w:lang w:val="en-GB"/>
        </w:rPr>
        <w:t xml:space="preserve"> </w:t>
      </w:r>
    </w:p>
    <w:p w14:paraId="5AD0883B"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xml:space="preserve">-    Plywood should conform to BS EN 636-3 </w:t>
      </w:r>
      <w:r w:rsidR="00875ED0">
        <w:rPr>
          <w:rFonts w:ascii="Arial" w:hAnsi="Arial" w:cs="Arial"/>
          <w:sz w:val="22"/>
          <w:szCs w:val="20"/>
          <w:lang w:val="en-GB"/>
        </w:rPr>
        <w:t>S (Structural) C</w:t>
      </w:r>
      <w:r w:rsidRPr="00ED049A">
        <w:rPr>
          <w:rFonts w:ascii="Arial" w:hAnsi="Arial" w:cs="Arial"/>
          <w:sz w:val="22"/>
          <w:szCs w:val="20"/>
          <w:lang w:val="en-GB"/>
        </w:rPr>
        <w:t>ondition of Use Service Class 3 (Exterior)</w:t>
      </w:r>
      <w:r w:rsidR="00575586">
        <w:rPr>
          <w:rFonts w:ascii="Arial" w:hAnsi="Arial" w:cs="Arial"/>
          <w:sz w:val="22"/>
          <w:szCs w:val="20"/>
          <w:lang w:val="en-GB"/>
        </w:rPr>
        <w:t>,</w:t>
      </w:r>
      <w:r w:rsidR="00575586" w:rsidRPr="00ED049A">
        <w:rPr>
          <w:rFonts w:ascii="Arial" w:hAnsi="Arial" w:cs="Arial"/>
          <w:sz w:val="22"/>
          <w:szCs w:val="20"/>
          <w:lang w:val="en-GB"/>
        </w:rPr>
        <w:t xml:space="preserve"> minimum 18mm thickness as specified by client.</w:t>
      </w:r>
      <w:r w:rsidR="00575586">
        <w:rPr>
          <w:rFonts w:ascii="Arial" w:hAnsi="Arial" w:cs="Arial"/>
          <w:sz w:val="22"/>
          <w:szCs w:val="20"/>
          <w:lang w:val="en-GB"/>
        </w:rPr>
        <w:t xml:space="preserve"> </w:t>
      </w:r>
    </w:p>
    <w:p w14:paraId="0D071DFF" w14:textId="77777777" w:rsidR="00ED049A" w:rsidRPr="00ED049A" w:rsidRDefault="00ED049A" w:rsidP="00ED049A">
      <w:pPr>
        <w:ind w:left="993" w:hanging="284"/>
        <w:rPr>
          <w:rFonts w:ascii="Arial" w:hAnsi="Arial" w:cs="Arial"/>
          <w:b/>
          <w:bCs/>
          <w:sz w:val="22"/>
          <w:szCs w:val="20"/>
          <w:lang w:val="en-GB"/>
        </w:rPr>
      </w:pPr>
      <w:r w:rsidRPr="00ED049A">
        <w:rPr>
          <w:rFonts w:ascii="Arial" w:hAnsi="Arial" w:cs="Arial"/>
          <w:sz w:val="22"/>
          <w:szCs w:val="20"/>
          <w:lang w:val="en-GB"/>
        </w:rPr>
        <w:t>-    OSB/3 should conform to BS EN 300 &amp; CPD/CE, minimum 18mm thickness as specified by client.</w:t>
      </w:r>
    </w:p>
    <w:p w14:paraId="65167BF4" w14:textId="77777777" w:rsidR="00ED049A" w:rsidRPr="00ED049A" w:rsidRDefault="00ED049A">
      <w:pPr>
        <w:numPr>
          <w:ilvl w:val="0"/>
          <w:numId w:val="44"/>
        </w:numPr>
        <w:tabs>
          <w:tab w:val="left" w:pos="284"/>
          <w:tab w:val="num" w:pos="709"/>
        </w:tabs>
        <w:ind w:left="709" w:hanging="425"/>
        <w:jc w:val="both"/>
        <w:rPr>
          <w:rFonts w:ascii="Arial" w:hAnsi="Arial" w:cs="Arial"/>
          <w:sz w:val="22"/>
          <w:szCs w:val="20"/>
          <w:lang w:val="en-GB"/>
        </w:rPr>
      </w:pPr>
      <w:bookmarkStart w:id="14" w:name="_Hlk64649024"/>
      <w:r w:rsidRPr="00ED049A">
        <w:rPr>
          <w:rFonts w:ascii="Arial" w:hAnsi="Arial" w:cs="Arial"/>
          <w:b/>
          <w:bCs/>
          <w:sz w:val="22"/>
          <w:szCs w:val="20"/>
          <w:lang w:val="en-GB"/>
        </w:rPr>
        <w:t>Setting out:</w:t>
      </w:r>
      <w:r w:rsidRPr="00ED049A">
        <w:rPr>
          <w:rFonts w:ascii="Arial" w:hAnsi="Arial" w:cs="Arial"/>
          <w:sz w:val="22"/>
          <w:szCs w:val="20"/>
          <w:lang w:val="en-GB"/>
        </w:rPr>
        <w:t xml:space="preserve"> The new deck, should be fixed directly to either the joists or firings using non corroding ring shank nails/recommended screw fasteners.</w:t>
      </w:r>
    </w:p>
    <w:p w14:paraId="2A9E21F3" w14:textId="77777777" w:rsidR="00ED049A" w:rsidRPr="00ED049A" w:rsidRDefault="00ED049A">
      <w:pPr>
        <w:numPr>
          <w:ilvl w:val="0"/>
          <w:numId w:val="45"/>
        </w:numPr>
        <w:tabs>
          <w:tab w:val="left" w:pos="284"/>
        </w:tabs>
        <w:ind w:left="993" w:hanging="284"/>
        <w:contextualSpacing/>
        <w:jc w:val="both"/>
        <w:rPr>
          <w:rFonts w:ascii="Arial" w:hAnsi="Arial" w:cs="Arial"/>
          <w:sz w:val="22"/>
          <w:szCs w:val="22"/>
          <w:lang w:val="en-US"/>
        </w:rPr>
      </w:pPr>
      <w:r w:rsidRPr="00ED049A">
        <w:rPr>
          <w:rFonts w:ascii="Arial" w:hAnsi="Arial" w:cs="Arial"/>
          <w:sz w:val="22"/>
          <w:szCs w:val="22"/>
          <w:lang w:val="en-US"/>
        </w:rPr>
        <w:t>All board edges should be fully supported by either the joists, firings or noggins.</w:t>
      </w:r>
    </w:p>
    <w:p w14:paraId="0F8926BF" w14:textId="77777777" w:rsidR="00ED049A" w:rsidRPr="00ED049A" w:rsidRDefault="00ED049A">
      <w:pPr>
        <w:numPr>
          <w:ilvl w:val="0"/>
          <w:numId w:val="45"/>
        </w:numPr>
        <w:tabs>
          <w:tab w:val="left" w:pos="284"/>
        </w:tabs>
        <w:ind w:left="993" w:hanging="284"/>
        <w:contextualSpacing/>
        <w:jc w:val="both"/>
        <w:rPr>
          <w:rFonts w:ascii="Arial" w:hAnsi="Arial" w:cs="Arial"/>
          <w:sz w:val="22"/>
          <w:szCs w:val="22"/>
          <w:lang w:val="en-US"/>
        </w:rPr>
      </w:pPr>
      <w:r w:rsidRPr="00ED049A">
        <w:rPr>
          <w:rFonts w:ascii="Arial" w:hAnsi="Arial" w:cs="Arial"/>
          <w:sz w:val="22"/>
          <w:szCs w:val="22"/>
          <w:lang w:val="en-US"/>
        </w:rPr>
        <w:t>Board joints to be close butted and staggered in accordance with BS 8217. Expansion gaps between boards on long and short edges to be 3</w:t>
      </w:r>
      <w:r w:rsidR="00770BE4" w:rsidRPr="00ED049A">
        <w:rPr>
          <w:rFonts w:ascii="Arial" w:hAnsi="Arial" w:cs="Arial"/>
          <w:sz w:val="22"/>
          <w:szCs w:val="22"/>
          <w:lang w:val="en-US"/>
        </w:rPr>
        <w:t xml:space="preserve">mm. </w:t>
      </w:r>
    </w:p>
    <w:p w14:paraId="1BA01B18" w14:textId="77777777" w:rsidR="00ED049A" w:rsidRPr="00ED049A" w:rsidRDefault="00ED049A">
      <w:pPr>
        <w:numPr>
          <w:ilvl w:val="0"/>
          <w:numId w:val="44"/>
        </w:numPr>
        <w:tabs>
          <w:tab w:val="left" w:pos="284"/>
          <w:tab w:val="num" w:pos="709"/>
        </w:tabs>
        <w:ind w:left="1440" w:hanging="1156"/>
        <w:jc w:val="both"/>
        <w:rPr>
          <w:rFonts w:ascii="Arial" w:hAnsi="Arial" w:cs="Arial"/>
          <w:b/>
          <w:bCs/>
          <w:sz w:val="22"/>
          <w:szCs w:val="20"/>
          <w:lang w:val="en-GB"/>
        </w:rPr>
      </w:pPr>
      <w:r w:rsidRPr="00ED049A">
        <w:rPr>
          <w:rFonts w:ascii="Arial" w:hAnsi="Arial" w:cs="Arial"/>
          <w:b/>
          <w:bCs/>
          <w:sz w:val="22"/>
          <w:szCs w:val="20"/>
          <w:lang w:val="en-GB"/>
        </w:rPr>
        <w:t>Fasteners:</w:t>
      </w:r>
    </w:p>
    <w:p w14:paraId="683C39EA"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xml:space="preserve">-  </w:t>
      </w:r>
      <w:r w:rsidRPr="00ED049A">
        <w:rPr>
          <w:rFonts w:ascii="Arial" w:hAnsi="Arial" w:cs="Arial"/>
          <w:sz w:val="22"/>
          <w:szCs w:val="20"/>
          <w:lang w:val="en-GB"/>
        </w:rPr>
        <w:tab/>
        <w:t>Type: As recommended by panel manufacturer.</w:t>
      </w:r>
    </w:p>
    <w:p w14:paraId="6986A9CF" w14:textId="77777777" w:rsidR="00ED049A" w:rsidRPr="00ED049A" w:rsidRDefault="00ED049A">
      <w:pPr>
        <w:numPr>
          <w:ilvl w:val="0"/>
          <w:numId w:val="44"/>
        </w:numPr>
        <w:tabs>
          <w:tab w:val="left" w:pos="284"/>
          <w:tab w:val="num" w:pos="709"/>
        </w:tabs>
        <w:ind w:left="1440" w:hanging="1156"/>
        <w:jc w:val="both"/>
        <w:rPr>
          <w:rFonts w:ascii="Arial" w:hAnsi="Arial" w:cs="Arial"/>
          <w:sz w:val="22"/>
          <w:szCs w:val="20"/>
          <w:lang w:val="en-GB"/>
        </w:rPr>
      </w:pPr>
      <w:r w:rsidRPr="00ED049A">
        <w:rPr>
          <w:rFonts w:ascii="Arial" w:hAnsi="Arial" w:cs="Arial"/>
          <w:b/>
          <w:bCs/>
          <w:sz w:val="22"/>
          <w:szCs w:val="20"/>
          <w:lang w:val="en-GB"/>
        </w:rPr>
        <w:t>Fastener heads:</w:t>
      </w:r>
      <w:r w:rsidRPr="00ED049A">
        <w:rPr>
          <w:rFonts w:ascii="Arial" w:hAnsi="Arial" w:cs="Arial"/>
          <w:sz w:val="22"/>
          <w:szCs w:val="20"/>
          <w:lang w:val="en-GB"/>
        </w:rPr>
        <w:t xml:space="preserve"> Flush with, or below the boards surface.</w:t>
      </w:r>
    </w:p>
    <w:bookmarkEnd w:id="14"/>
    <w:p w14:paraId="6E2D684D" w14:textId="77777777" w:rsidR="00ED049A" w:rsidRPr="00ED049A" w:rsidRDefault="00ED049A">
      <w:pPr>
        <w:numPr>
          <w:ilvl w:val="0"/>
          <w:numId w:val="43"/>
        </w:numPr>
        <w:tabs>
          <w:tab w:val="left" w:pos="284"/>
        </w:tabs>
        <w:ind w:left="709" w:hanging="425"/>
        <w:jc w:val="both"/>
        <w:rPr>
          <w:rFonts w:ascii="Arial" w:hAnsi="Arial" w:cs="Arial"/>
          <w:sz w:val="22"/>
          <w:szCs w:val="22"/>
          <w:lang w:val="en-GB"/>
        </w:rPr>
      </w:pPr>
      <w:r w:rsidRPr="00ED049A">
        <w:rPr>
          <w:rFonts w:ascii="Arial" w:hAnsi="Arial" w:cs="Arial"/>
          <w:b/>
          <w:bCs/>
          <w:sz w:val="22"/>
          <w:szCs w:val="22"/>
          <w:lang w:val="en-GB"/>
        </w:rPr>
        <w:t xml:space="preserve">Moisture content and stability of substrate: </w:t>
      </w:r>
      <w:r w:rsidRPr="00ED049A">
        <w:rPr>
          <w:rFonts w:ascii="Arial" w:hAnsi="Arial" w:cs="Arial"/>
          <w:sz w:val="22"/>
          <w:szCs w:val="22"/>
          <w:lang w:val="en-GB"/>
        </w:rPr>
        <w:t>The deck should be protected from wetting during transportation, storage and installation on site before the Waterproofing System is installed.  Before installing the waterproofing system, moisture readings should be taken into the timber deck and not just the surface. The results should be recorded. Readings should be no more than 20%.</w:t>
      </w:r>
    </w:p>
    <w:p w14:paraId="5F0746B6" w14:textId="77777777" w:rsidR="00ED049A" w:rsidRPr="00ED049A" w:rsidRDefault="00ED049A">
      <w:pPr>
        <w:numPr>
          <w:ilvl w:val="0"/>
          <w:numId w:val="43"/>
        </w:numPr>
        <w:tabs>
          <w:tab w:val="left" w:pos="284"/>
        </w:tabs>
        <w:ind w:left="709" w:hanging="425"/>
        <w:jc w:val="both"/>
        <w:rPr>
          <w:rFonts w:ascii="Arial" w:hAnsi="Arial" w:cs="Arial"/>
          <w:b/>
          <w:bCs/>
          <w:sz w:val="22"/>
          <w:szCs w:val="22"/>
          <w:lang w:val="en-GB"/>
        </w:rPr>
      </w:pPr>
      <w:r w:rsidRPr="00ED049A">
        <w:rPr>
          <w:rFonts w:ascii="Arial" w:hAnsi="Arial" w:cs="Arial"/>
          <w:b/>
          <w:bCs/>
          <w:sz w:val="22"/>
          <w:szCs w:val="22"/>
          <w:lang w:val="en-GB"/>
        </w:rPr>
        <w:t>Deck Falls:</w:t>
      </w:r>
      <w:r w:rsidRPr="00ED049A">
        <w:rPr>
          <w:rFonts w:ascii="Arial" w:hAnsi="Arial" w:cs="Arial"/>
          <w:sz w:val="22"/>
          <w:szCs w:val="22"/>
          <w:lang w:val="en-GB"/>
        </w:rPr>
        <w:t xml:space="preserve"> Refer to clauses 110/120/130 above (where appropriate) for roof specific requirements.</w:t>
      </w:r>
    </w:p>
    <w:p w14:paraId="35308DF5"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xml:space="preserve">-    No deflections or back-falls shall be present if the deck is designed to achieve </w:t>
      </w:r>
      <w:proofErr w:type="gramStart"/>
      <w:r w:rsidRPr="00ED049A">
        <w:rPr>
          <w:rFonts w:ascii="Arial" w:hAnsi="Arial" w:cs="Arial"/>
          <w:sz w:val="22"/>
          <w:szCs w:val="20"/>
          <w:lang w:val="en-GB"/>
        </w:rPr>
        <w:t>a zero falls</w:t>
      </w:r>
      <w:proofErr w:type="gramEnd"/>
      <w:r w:rsidRPr="00ED049A">
        <w:rPr>
          <w:rFonts w:ascii="Arial" w:hAnsi="Arial" w:cs="Arial"/>
          <w:sz w:val="22"/>
          <w:szCs w:val="20"/>
          <w:lang w:val="en-GB"/>
        </w:rPr>
        <w:t xml:space="preserve"> finished surface.</w:t>
      </w:r>
    </w:p>
    <w:p w14:paraId="22C2C1AE"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xml:space="preserve">-    Falls to comply with the drainage requirements of </w:t>
      </w:r>
      <w:r w:rsidR="003F4773">
        <w:rPr>
          <w:rFonts w:ascii="Arial" w:hAnsi="Arial" w:cs="Arial"/>
          <w:sz w:val="22"/>
          <w:szCs w:val="20"/>
          <w:lang w:val="en-GB"/>
        </w:rPr>
        <w:t>BS 6229:2025</w:t>
      </w:r>
      <w:r w:rsidRPr="00ED049A">
        <w:rPr>
          <w:rFonts w:ascii="Arial" w:hAnsi="Arial" w:cs="Arial"/>
          <w:sz w:val="22"/>
          <w:szCs w:val="20"/>
          <w:lang w:val="en-GB"/>
        </w:rPr>
        <w:t xml:space="preserve"> and current codes of practice BS 8217:2005.</w:t>
      </w:r>
    </w:p>
    <w:p w14:paraId="248CE33D"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xml:space="preserve">-    The design should take account of construction tolerances, permitted deviations and deflections under load, as per Item 4.4 of </w:t>
      </w:r>
      <w:r w:rsidR="003F4773">
        <w:rPr>
          <w:rFonts w:ascii="Arial" w:hAnsi="Arial" w:cs="Arial"/>
          <w:sz w:val="22"/>
          <w:szCs w:val="20"/>
          <w:lang w:val="en-GB"/>
        </w:rPr>
        <w:t>BS 6229:2025</w:t>
      </w:r>
      <w:r w:rsidRPr="00ED049A">
        <w:rPr>
          <w:rFonts w:ascii="Arial" w:hAnsi="Arial" w:cs="Arial"/>
          <w:sz w:val="22"/>
          <w:szCs w:val="20"/>
          <w:lang w:val="en-GB"/>
        </w:rPr>
        <w:t>.</w:t>
      </w:r>
    </w:p>
    <w:p w14:paraId="4BF66963"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xml:space="preserve">-    An </w:t>
      </w:r>
      <w:proofErr w:type="gramStart"/>
      <w:r w:rsidRPr="00ED049A">
        <w:rPr>
          <w:rFonts w:ascii="Arial" w:hAnsi="Arial" w:cs="Arial"/>
          <w:sz w:val="22"/>
          <w:szCs w:val="20"/>
          <w:lang w:val="en-GB"/>
        </w:rPr>
        <w:t>Engineer’s</w:t>
      </w:r>
      <w:proofErr w:type="gramEnd"/>
      <w:r w:rsidRPr="00ED049A">
        <w:rPr>
          <w:rFonts w:ascii="Arial" w:hAnsi="Arial" w:cs="Arial"/>
          <w:sz w:val="22"/>
          <w:szCs w:val="20"/>
          <w:lang w:val="en-GB"/>
        </w:rPr>
        <w:t xml:space="preserve"> deflection analysis and site level survey should be consulted before commencement of waterproofing. Measures to rectify back-falls or deflection shall be undertaken by the deck installer/supplier prior to commencement of the waterproofing system.</w:t>
      </w:r>
    </w:p>
    <w:p w14:paraId="4735C6B8" w14:textId="77777777" w:rsidR="00ED049A" w:rsidRPr="00ED049A" w:rsidRDefault="00ED049A">
      <w:pPr>
        <w:numPr>
          <w:ilvl w:val="0"/>
          <w:numId w:val="43"/>
        </w:numPr>
        <w:tabs>
          <w:tab w:val="left" w:pos="284"/>
        </w:tabs>
        <w:ind w:left="1440" w:hanging="1156"/>
        <w:jc w:val="both"/>
        <w:rPr>
          <w:rFonts w:ascii="Arial" w:hAnsi="Arial" w:cs="Arial"/>
          <w:sz w:val="22"/>
          <w:szCs w:val="22"/>
          <w:lang w:val="en-GB"/>
        </w:rPr>
      </w:pPr>
      <w:r w:rsidRPr="00ED049A">
        <w:rPr>
          <w:rFonts w:ascii="Arial" w:hAnsi="Arial" w:cs="Arial"/>
          <w:b/>
          <w:bCs/>
          <w:sz w:val="22"/>
          <w:szCs w:val="22"/>
          <w:lang w:val="en-GB"/>
        </w:rPr>
        <w:t>Preliminary work:</w:t>
      </w:r>
      <w:r w:rsidRPr="00ED049A">
        <w:rPr>
          <w:rFonts w:ascii="Arial" w:hAnsi="Arial" w:cs="Arial"/>
          <w:sz w:val="22"/>
          <w:szCs w:val="22"/>
          <w:lang w:val="en-GB"/>
        </w:rPr>
        <w:t xml:space="preserve"> Complete including: </w:t>
      </w:r>
    </w:p>
    <w:p w14:paraId="75154CD1"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Formation of upstands, kerbs, box gutters, sumps, grooves, chases and expansion joints.</w:t>
      </w:r>
    </w:p>
    <w:p w14:paraId="4D30F52C" w14:textId="77777777" w:rsidR="00ED049A" w:rsidRPr="00ED049A" w:rsidRDefault="00ED049A" w:rsidP="00ED049A">
      <w:pPr>
        <w:ind w:left="993" w:hanging="284"/>
        <w:rPr>
          <w:rFonts w:ascii="Arial" w:hAnsi="Arial" w:cs="Arial"/>
          <w:sz w:val="22"/>
          <w:szCs w:val="20"/>
          <w:lang w:val="en-GB"/>
        </w:rPr>
      </w:pPr>
      <w:r w:rsidRPr="00ED049A">
        <w:rPr>
          <w:rFonts w:ascii="Arial" w:hAnsi="Arial" w:cs="Arial"/>
          <w:sz w:val="22"/>
          <w:szCs w:val="20"/>
          <w:lang w:val="en-GB"/>
        </w:rPr>
        <w:t>-    Fixing of battens, fillets and anchoring plugs/strips.</w:t>
      </w:r>
    </w:p>
    <w:p w14:paraId="6A3A6D93" w14:textId="77777777" w:rsidR="00ED049A" w:rsidRPr="00ED049A" w:rsidRDefault="00ED049A">
      <w:pPr>
        <w:numPr>
          <w:ilvl w:val="0"/>
          <w:numId w:val="43"/>
        </w:numPr>
        <w:tabs>
          <w:tab w:val="left" w:pos="284"/>
        </w:tabs>
        <w:ind w:left="709" w:hanging="425"/>
        <w:jc w:val="both"/>
        <w:rPr>
          <w:rFonts w:ascii="Arial" w:hAnsi="Arial" w:cs="Arial"/>
          <w:sz w:val="22"/>
          <w:szCs w:val="22"/>
          <w:lang w:val="en-GB"/>
        </w:rPr>
      </w:pPr>
      <w:r w:rsidRPr="00ED049A">
        <w:rPr>
          <w:rFonts w:ascii="Arial" w:hAnsi="Arial" w:cs="Arial"/>
          <w:b/>
          <w:bCs/>
          <w:sz w:val="22"/>
          <w:szCs w:val="22"/>
          <w:lang w:val="en-GB"/>
        </w:rPr>
        <w:t>Preparation:</w:t>
      </w:r>
      <w:r w:rsidRPr="00ED049A">
        <w:rPr>
          <w:rFonts w:ascii="Arial" w:hAnsi="Arial" w:cs="Arial"/>
          <w:sz w:val="22"/>
          <w:szCs w:val="22"/>
          <w:lang w:val="en-GB"/>
        </w:rPr>
        <w:t xml:space="preserve"> The approved waterproofing contractor is to inspect the installed deck and report any issues, including insufficient falls, that may have a detrimental effect upon the waterproofing system to both the Clients representative and Bauder Limited.</w:t>
      </w:r>
    </w:p>
    <w:p w14:paraId="5E8AA360" w14:textId="77777777" w:rsidR="00ED049A" w:rsidRPr="00ED049A" w:rsidRDefault="00ED049A">
      <w:pPr>
        <w:numPr>
          <w:ilvl w:val="0"/>
          <w:numId w:val="43"/>
        </w:numPr>
        <w:tabs>
          <w:tab w:val="left" w:pos="284"/>
        </w:tabs>
        <w:ind w:left="709" w:hanging="425"/>
        <w:jc w:val="both"/>
        <w:rPr>
          <w:rFonts w:ascii="Arial" w:hAnsi="Arial" w:cs="Arial"/>
          <w:sz w:val="22"/>
          <w:szCs w:val="22"/>
          <w:lang w:val="en-GB"/>
        </w:rPr>
      </w:pPr>
      <w:bookmarkStart w:id="15" w:name="_Hlk64487783"/>
      <w:r w:rsidRPr="00ED049A">
        <w:rPr>
          <w:rFonts w:ascii="Arial" w:hAnsi="Arial" w:cs="Arial"/>
          <w:b/>
          <w:bCs/>
          <w:sz w:val="22"/>
          <w:szCs w:val="22"/>
          <w:lang w:val="en-GB"/>
        </w:rPr>
        <w:lastRenderedPageBreak/>
        <w:t xml:space="preserve">Priming: </w:t>
      </w:r>
      <w:r w:rsidRPr="00ED049A">
        <w:rPr>
          <w:rFonts w:ascii="Arial" w:hAnsi="Arial" w:cs="Arial"/>
          <w:sz w:val="22"/>
          <w:szCs w:val="22"/>
          <w:lang w:val="en-GB"/>
        </w:rPr>
        <w:t>Before priming and application of the membrane, the substrate shall be clean and dry, free from surface water, ice, snow or frost, dust, dirt, oil, grease, or any foreign matter detrimental to the adhesion of the waterproofing system.</w:t>
      </w:r>
      <w:bookmarkEnd w:id="15"/>
    </w:p>
    <w:p w14:paraId="07AA8733" w14:textId="77777777" w:rsidR="00435C12" w:rsidRPr="007667D3" w:rsidRDefault="00435C12" w:rsidP="007667D3">
      <w:pPr>
        <w:tabs>
          <w:tab w:val="left" w:pos="284"/>
          <w:tab w:val="left" w:pos="680"/>
        </w:tabs>
        <w:rPr>
          <w:rFonts w:ascii="Arial" w:hAnsi="Arial" w:cs="Arial"/>
          <w:b/>
          <w:bCs/>
          <w:sz w:val="22"/>
          <w:szCs w:val="20"/>
          <w:lang w:val="en-GB"/>
        </w:rPr>
      </w:pPr>
    </w:p>
    <w:p w14:paraId="34116387" w14:textId="77777777" w:rsidR="00453A6E" w:rsidRPr="007E25AB" w:rsidRDefault="00453A6E" w:rsidP="00380845">
      <w:pPr>
        <w:pStyle w:val="NBSclause"/>
        <w:ind w:left="0" w:firstLine="0"/>
        <w:rPr>
          <w:rFonts w:cs="Arial"/>
          <w:b/>
          <w:szCs w:val="22"/>
        </w:rPr>
      </w:pPr>
      <w:r w:rsidRPr="007E25AB">
        <w:rPr>
          <w:rFonts w:cs="Arial"/>
          <w:b/>
          <w:vanish/>
          <w:szCs w:val="22"/>
        </w:rPr>
        <w:t>J41/</w:t>
      </w:r>
      <w:r w:rsidRPr="007E25AB">
        <w:rPr>
          <w:rFonts w:cs="Arial"/>
          <w:b/>
          <w:szCs w:val="22"/>
        </w:rPr>
        <w:t>640</w:t>
      </w:r>
      <w:r w:rsidRPr="007E25AB">
        <w:rPr>
          <w:rFonts w:cs="Arial"/>
          <w:b/>
          <w:szCs w:val="22"/>
        </w:rPr>
        <w:tab/>
        <w:t>FIXING TIMBER TRIMS</w:t>
      </w:r>
    </w:p>
    <w:p w14:paraId="1A240E22" w14:textId="77777777" w:rsidR="00453A6E" w:rsidRPr="00E40D78" w:rsidRDefault="00453A6E" w:rsidP="007667D3">
      <w:pPr>
        <w:pStyle w:val="NBSclause"/>
        <w:numPr>
          <w:ilvl w:val="0"/>
          <w:numId w:val="11"/>
        </w:numPr>
        <w:tabs>
          <w:tab w:val="clear" w:pos="284"/>
          <w:tab w:val="clear" w:pos="680"/>
        </w:tabs>
        <w:rPr>
          <w:rFonts w:cs="Arial"/>
          <w:szCs w:val="22"/>
        </w:rPr>
      </w:pPr>
      <w:r w:rsidRPr="00E40D78">
        <w:rPr>
          <w:rFonts w:cs="Arial"/>
          <w:b/>
          <w:szCs w:val="22"/>
        </w:rPr>
        <w:t>Fasteners:</w:t>
      </w:r>
      <w:r w:rsidRPr="00E40D78">
        <w:rPr>
          <w:rFonts w:cs="Arial"/>
          <w:szCs w:val="22"/>
        </w:rPr>
        <w:t xml:space="preserve"> type/length appropriate and suitable to </w:t>
      </w:r>
      <w:proofErr w:type="gramStart"/>
      <w:r w:rsidRPr="00E40D78">
        <w:rPr>
          <w:rFonts w:cs="Arial"/>
          <w:szCs w:val="22"/>
        </w:rPr>
        <w:t>particular deck</w:t>
      </w:r>
      <w:proofErr w:type="gramEnd"/>
      <w:r w:rsidRPr="00E40D78">
        <w:rPr>
          <w:rFonts w:cs="Arial"/>
          <w:szCs w:val="22"/>
        </w:rPr>
        <w:t xml:space="preserve"> substrate.</w:t>
      </w:r>
    </w:p>
    <w:p w14:paraId="743EEAE4" w14:textId="77777777" w:rsidR="00453A6E" w:rsidRPr="00E40D78" w:rsidRDefault="00453A6E" w:rsidP="007667D3">
      <w:pPr>
        <w:pStyle w:val="NBSclause"/>
        <w:numPr>
          <w:ilvl w:val="0"/>
          <w:numId w:val="11"/>
        </w:numPr>
        <w:tabs>
          <w:tab w:val="clear" w:pos="284"/>
          <w:tab w:val="clear" w:pos="680"/>
        </w:tabs>
        <w:rPr>
          <w:rFonts w:cs="Arial"/>
          <w:szCs w:val="22"/>
        </w:rPr>
      </w:pPr>
      <w:r w:rsidRPr="00E40D78">
        <w:rPr>
          <w:rFonts w:cs="Arial"/>
          <w:b/>
          <w:szCs w:val="22"/>
        </w:rPr>
        <w:t>Fixing centres (maximum):</w:t>
      </w:r>
      <w:r w:rsidRPr="00E40D78">
        <w:rPr>
          <w:rFonts w:cs="Arial"/>
          <w:szCs w:val="22"/>
        </w:rPr>
        <w:t xml:space="preserve"> 500 mm.</w:t>
      </w:r>
    </w:p>
    <w:p w14:paraId="2CC6240A" w14:textId="77777777" w:rsidR="00E662F3" w:rsidRPr="00CC00B6" w:rsidRDefault="00E662F3" w:rsidP="007E25AB">
      <w:pPr>
        <w:pStyle w:val="NBSclause"/>
        <w:tabs>
          <w:tab w:val="clear" w:pos="284"/>
          <w:tab w:val="clear" w:pos="680"/>
        </w:tabs>
        <w:rPr>
          <w:rFonts w:cs="Arial"/>
          <w:szCs w:val="22"/>
        </w:rPr>
      </w:pPr>
    </w:p>
    <w:p w14:paraId="48616D2C" w14:textId="77777777" w:rsidR="00CC00B6" w:rsidRPr="00CC00B6" w:rsidRDefault="00CC00B6" w:rsidP="00CC00B6">
      <w:pPr>
        <w:ind w:left="680" w:hanging="680"/>
        <w:rPr>
          <w:rFonts w:ascii="Arial" w:hAnsi="Arial" w:cs="Arial"/>
          <w:b/>
          <w:bCs/>
          <w:sz w:val="22"/>
          <w:szCs w:val="22"/>
          <w:lang w:val="en-GB"/>
        </w:rPr>
      </w:pPr>
      <w:bookmarkStart w:id="16" w:name="_Hlk6991611"/>
      <w:bookmarkStart w:id="17" w:name="_Hlk6996991"/>
      <w:r w:rsidRPr="00F542B3">
        <w:rPr>
          <w:rFonts w:ascii="Arial" w:hAnsi="Arial" w:cs="Arial"/>
          <w:b/>
          <w:bCs/>
          <w:sz w:val="22"/>
          <w:szCs w:val="22"/>
          <w:lang w:val="en-GB"/>
        </w:rPr>
        <w:t>641      INSTALLING PREFORMED METAL HARD EDGE INSULATION PROTECTION ANGLES</w:t>
      </w:r>
    </w:p>
    <w:p w14:paraId="5CA60D25" w14:textId="77777777" w:rsidR="00CC00B6" w:rsidRPr="00F542B3" w:rsidRDefault="00CC00B6" w:rsidP="00CC00B6">
      <w:pPr>
        <w:numPr>
          <w:ilvl w:val="0"/>
          <w:numId w:val="68"/>
        </w:numPr>
        <w:jc w:val="both"/>
        <w:rPr>
          <w:rFonts w:ascii="Arial" w:hAnsi="Arial" w:cs="Arial"/>
          <w:b/>
          <w:bCs/>
          <w:sz w:val="22"/>
          <w:szCs w:val="22"/>
          <w:lang w:val="en-GB"/>
        </w:rPr>
      </w:pPr>
      <w:r w:rsidRPr="00F542B3">
        <w:rPr>
          <w:rFonts w:ascii="Arial" w:hAnsi="Arial" w:cs="Arial"/>
          <w:b/>
          <w:bCs/>
          <w:sz w:val="22"/>
          <w:szCs w:val="22"/>
          <w:lang w:val="en-GB"/>
        </w:rPr>
        <w:t xml:space="preserve">Location: </w:t>
      </w:r>
      <w:r w:rsidRPr="00F542B3">
        <w:rPr>
          <w:rFonts w:ascii="Arial" w:hAnsi="Arial" w:cs="Arial"/>
          <w:sz w:val="22"/>
          <w:szCs w:val="22"/>
          <w:lang w:val="en-GB"/>
        </w:rPr>
        <w:t>Use to provide hard edge protection at all internal gutter channels on warm roofs where the insulation from the flat area steps down to meet the insulation in the gutter sole.</w:t>
      </w:r>
    </w:p>
    <w:p w14:paraId="69532E50" w14:textId="77777777" w:rsidR="00CC00B6" w:rsidRPr="00CC00B6" w:rsidRDefault="00CC00B6" w:rsidP="00CC00B6">
      <w:pPr>
        <w:numPr>
          <w:ilvl w:val="0"/>
          <w:numId w:val="68"/>
        </w:numPr>
        <w:jc w:val="both"/>
        <w:rPr>
          <w:rFonts w:ascii="Arial" w:hAnsi="Arial" w:cs="Arial"/>
          <w:b/>
          <w:bCs/>
          <w:sz w:val="22"/>
          <w:szCs w:val="22"/>
        </w:rPr>
      </w:pPr>
      <w:r w:rsidRPr="00F542B3">
        <w:rPr>
          <w:rFonts w:ascii="Arial" w:hAnsi="Arial" w:cs="Arial"/>
          <w:b/>
          <w:bCs/>
          <w:sz w:val="22"/>
          <w:szCs w:val="22"/>
          <w:lang w:val="en-GB"/>
        </w:rPr>
        <w:t>Preparation:</w:t>
      </w:r>
      <w:r w:rsidRPr="00F542B3">
        <w:rPr>
          <w:rFonts w:ascii="Arial" w:hAnsi="Arial" w:cs="Arial"/>
          <w:sz w:val="22"/>
          <w:szCs w:val="22"/>
          <w:lang w:val="en-GB"/>
        </w:rPr>
        <w:t xml:space="preserve"> Surface to be inspected and cleaned if necessary, using white spirit to remove any contaminants, dirt or dust &amp; primed with the specified Bauder primer.  </w:t>
      </w:r>
      <w:r w:rsidRPr="00CC00B6">
        <w:rPr>
          <w:rFonts w:ascii="Arial" w:hAnsi="Arial" w:cs="Arial"/>
          <w:sz w:val="22"/>
          <w:szCs w:val="22"/>
        </w:rPr>
        <w:t xml:space="preserve">Prepared material to be thoroughly dry before use. </w:t>
      </w:r>
    </w:p>
    <w:p w14:paraId="3724A627" w14:textId="77777777" w:rsidR="00CC00B6" w:rsidRPr="00F542B3" w:rsidRDefault="00CC00B6" w:rsidP="00CC00B6">
      <w:pPr>
        <w:numPr>
          <w:ilvl w:val="0"/>
          <w:numId w:val="68"/>
        </w:numPr>
        <w:jc w:val="both"/>
        <w:rPr>
          <w:rFonts w:ascii="Arial" w:hAnsi="Arial" w:cs="Arial"/>
          <w:sz w:val="22"/>
          <w:szCs w:val="22"/>
          <w:lang w:val="en-GB"/>
        </w:rPr>
      </w:pPr>
      <w:r w:rsidRPr="00F542B3">
        <w:rPr>
          <w:rFonts w:ascii="Arial" w:hAnsi="Arial" w:cs="Arial"/>
          <w:b/>
          <w:bCs/>
          <w:sz w:val="22"/>
          <w:szCs w:val="22"/>
          <w:lang w:val="en-GB"/>
        </w:rPr>
        <w:t>Installation:</w:t>
      </w:r>
      <w:r w:rsidRPr="00F542B3">
        <w:rPr>
          <w:rFonts w:ascii="Arial" w:hAnsi="Arial" w:cs="Arial"/>
          <w:sz w:val="22"/>
          <w:szCs w:val="22"/>
          <w:lang w:val="en-GB"/>
        </w:rPr>
        <w:t xml:space="preserve"> The 50mm x 50mm or 75mm x 75mm (dependant on insulation type) once bent galvanised mild steel angle to be adhered to the exposed leading edge of the insulation using the specified Bauder primer along the upper surface/edge. The purpose being to retain the metal in position to prevent any post-installation movement.</w:t>
      </w:r>
    </w:p>
    <w:p w14:paraId="14070003" w14:textId="77777777" w:rsidR="00CC00B6" w:rsidRPr="00CC00B6" w:rsidRDefault="00CC00B6" w:rsidP="00CC00B6">
      <w:pPr>
        <w:pStyle w:val="NBSclause"/>
        <w:ind w:left="0" w:firstLine="0"/>
        <w:rPr>
          <w:rFonts w:eastAsiaTheme="minorHAnsi" w:cs="Arial"/>
          <w:b/>
          <w:bCs/>
          <w:szCs w:val="22"/>
          <w:u w:val="single"/>
        </w:rPr>
      </w:pPr>
    </w:p>
    <w:p w14:paraId="6B981E65" w14:textId="77777777" w:rsidR="00E552EF" w:rsidRPr="00E552EF" w:rsidRDefault="00E552EF" w:rsidP="00E552EF">
      <w:pPr>
        <w:ind w:left="680" w:hanging="680"/>
        <w:jc w:val="both"/>
        <w:rPr>
          <w:rFonts w:ascii="Arial" w:hAnsi="Arial" w:cs="Arial"/>
          <w:b/>
          <w:bCs/>
          <w:sz w:val="22"/>
          <w:szCs w:val="20"/>
          <w:lang w:val="en-GB"/>
        </w:rPr>
      </w:pPr>
      <w:r w:rsidRPr="00E552EF">
        <w:rPr>
          <w:rFonts w:ascii="Arial" w:hAnsi="Arial" w:cs="Arial"/>
          <w:b/>
          <w:bCs/>
          <w:sz w:val="22"/>
          <w:szCs w:val="20"/>
          <w:lang w:val="en-GB"/>
        </w:rPr>
        <w:t>660B   APPLYING PRIMER</w:t>
      </w:r>
    </w:p>
    <w:p w14:paraId="45D30872" w14:textId="77777777" w:rsidR="00E552EF" w:rsidRPr="00E552EF" w:rsidRDefault="00E552EF">
      <w:pPr>
        <w:numPr>
          <w:ilvl w:val="0"/>
          <w:numId w:val="31"/>
        </w:numPr>
        <w:overflowPunct w:val="0"/>
        <w:autoSpaceDE w:val="0"/>
        <w:autoSpaceDN w:val="0"/>
        <w:textAlignment w:val="baseline"/>
        <w:rPr>
          <w:rFonts w:ascii="Arial" w:hAnsi="Arial" w:cs="Arial"/>
          <w:sz w:val="22"/>
          <w:szCs w:val="20"/>
          <w:lang w:val="en-GB"/>
        </w:rPr>
      </w:pPr>
      <w:r w:rsidRPr="00E552EF">
        <w:rPr>
          <w:rFonts w:ascii="Arial" w:hAnsi="Arial" w:cs="Arial"/>
          <w:b/>
          <w:bCs/>
          <w:sz w:val="22"/>
          <w:szCs w:val="20"/>
          <w:lang w:val="en-GB"/>
        </w:rPr>
        <w:t>Primer:</w:t>
      </w:r>
      <w:r w:rsidRPr="00E552EF">
        <w:rPr>
          <w:rFonts w:ascii="Arial" w:hAnsi="Arial" w:cs="Arial"/>
          <w:sz w:val="22"/>
          <w:szCs w:val="20"/>
          <w:lang w:val="en-GB"/>
        </w:rPr>
        <w:t xml:space="preserve"> </w:t>
      </w:r>
      <w:bookmarkStart w:id="18" w:name="_Hlk6929534"/>
      <w:r w:rsidRPr="00E552EF">
        <w:rPr>
          <w:rFonts w:ascii="Arial" w:hAnsi="Arial" w:cs="Arial"/>
          <w:b/>
          <w:bCs/>
          <w:sz w:val="22"/>
          <w:szCs w:val="20"/>
          <w:lang w:val="en-GB"/>
        </w:rPr>
        <w:t>Bauder Activator-Primer (Canister), APR01-Black</w:t>
      </w:r>
      <w:bookmarkEnd w:id="18"/>
      <w:r w:rsidRPr="00E552EF">
        <w:rPr>
          <w:rFonts w:ascii="Arial" w:hAnsi="Arial" w:cs="Arial"/>
          <w:sz w:val="22"/>
          <w:szCs w:val="20"/>
          <w:lang w:val="en-GB"/>
        </w:rPr>
        <w:t>.</w:t>
      </w:r>
    </w:p>
    <w:p w14:paraId="4BF7CBB7" w14:textId="77777777" w:rsidR="00E552EF" w:rsidRPr="00E552EF" w:rsidRDefault="00E552EF">
      <w:pPr>
        <w:numPr>
          <w:ilvl w:val="0"/>
          <w:numId w:val="31"/>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 xml:space="preserve">Purpose: </w:t>
      </w:r>
      <w:r w:rsidRPr="00E552EF">
        <w:rPr>
          <w:rFonts w:ascii="Arial" w:hAnsi="Arial" w:cs="Arial"/>
          <w:sz w:val="22"/>
          <w:szCs w:val="20"/>
          <w:lang w:val="en-US"/>
        </w:rPr>
        <w:t>Substrate primer to seal and prepare dry surfaces of a variety of common substrate material prior to the application of Bauder self-adhesive bitumen membranes.</w:t>
      </w:r>
    </w:p>
    <w:p w14:paraId="7C4EFE33" w14:textId="77777777" w:rsidR="00E552EF" w:rsidRPr="00E552EF" w:rsidRDefault="00E552EF">
      <w:pPr>
        <w:numPr>
          <w:ilvl w:val="0"/>
          <w:numId w:val="31"/>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Before application:</w:t>
      </w:r>
      <w:r w:rsidRPr="00E552EF">
        <w:rPr>
          <w:rFonts w:ascii="Arial" w:hAnsi="Arial" w:cs="Arial"/>
          <w:sz w:val="22"/>
          <w:szCs w:val="20"/>
          <w:lang w:val="en-US"/>
        </w:rPr>
        <w:t xml:space="preserve"> All surfaces must be dry, clean and free from dust, dirt, oil, grease and loose material</w:t>
      </w:r>
      <w:r w:rsidR="00770BE4" w:rsidRPr="00E552EF">
        <w:rPr>
          <w:rFonts w:ascii="Arial" w:hAnsi="Arial" w:cs="Arial"/>
          <w:sz w:val="22"/>
          <w:szCs w:val="20"/>
          <w:lang w:val="en-US"/>
        </w:rPr>
        <w:t xml:space="preserve">. </w:t>
      </w:r>
    </w:p>
    <w:p w14:paraId="7D7AD8BE" w14:textId="77777777" w:rsidR="00E552EF" w:rsidRPr="00E552EF" w:rsidRDefault="00E552EF">
      <w:pPr>
        <w:numPr>
          <w:ilvl w:val="0"/>
          <w:numId w:val="31"/>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 xml:space="preserve">Application method: </w:t>
      </w:r>
      <w:r w:rsidRPr="00E552EF">
        <w:rPr>
          <w:rFonts w:ascii="Arial" w:hAnsi="Arial" w:cs="Arial"/>
          <w:sz w:val="22"/>
          <w:szCs w:val="20"/>
          <w:lang w:val="en-US"/>
        </w:rPr>
        <w:t>Spray Applied to provide even and full coverage</w:t>
      </w:r>
      <w:r w:rsidR="00770BE4" w:rsidRPr="00E552EF">
        <w:rPr>
          <w:rFonts w:ascii="Arial" w:hAnsi="Arial" w:cs="Arial"/>
          <w:sz w:val="22"/>
          <w:szCs w:val="20"/>
          <w:lang w:val="en-GB"/>
        </w:rPr>
        <w:t xml:space="preserve">. </w:t>
      </w:r>
      <w:r w:rsidRPr="00E552EF">
        <w:rPr>
          <w:rFonts w:ascii="Arial" w:hAnsi="Arial" w:cs="Arial"/>
          <w:sz w:val="22"/>
          <w:szCs w:val="20"/>
          <w:lang w:val="en-GB"/>
        </w:rPr>
        <w:t>A</w:t>
      </w:r>
      <w:r w:rsidRPr="00E552EF">
        <w:rPr>
          <w:rFonts w:ascii="Arial" w:hAnsi="Arial" w:cs="Arial"/>
          <w:sz w:val="22"/>
          <w:szCs w:val="20"/>
          <w:lang w:val="en-US"/>
        </w:rPr>
        <w:t>void pooling.</w:t>
      </w:r>
      <w:r w:rsidRPr="00E552EF">
        <w:rPr>
          <w:rFonts w:ascii="Arial" w:hAnsi="Arial" w:cs="Arial"/>
          <w:sz w:val="22"/>
          <w:szCs w:val="20"/>
          <w:lang w:val="en-GB"/>
        </w:rPr>
        <w:t xml:space="preserve"> Never attempt torching within 10 min of primer application, even if the surface appears dry. </w:t>
      </w:r>
      <w:r w:rsidRPr="00E552EF">
        <w:rPr>
          <w:rFonts w:ascii="Arial" w:hAnsi="Arial" w:cs="Arial"/>
          <w:sz w:val="22"/>
          <w:szCs w:val="20"/>
          <w:lang w:val="en-US"/>
        </w:rPr>
        <w:t>  </w:t>
      </w:r>
    </w:p>
    <w:p w14:paraId="6CD9F8B7" w14:textId="77777777" w:rsidR="00E552EF" w:rsidRPr="00E552EF" w:rsidRDefault="00E552EF">
      <w:pPr>
        <w:numPr>
          <w:ilvl w:val="0"/>
          <w:numId w:val="31"/>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Application rate:</w:t>
      </w:r>
    </w:p>
    <w:p w14:paraId="012782E3" w14:textId="77777777" w:rsidR="00E552EF" w:rsidRPr="00E552EF" w:rsidRDefault="00E552EF">
      <w:pPr>
        <w:numPr>
          <w:ilvl w:val="0"/>
          <w:numId w:val="32"/>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t xml:space="preserve">300mm wide spray </w:t>
      </w:r>
    </w:p>
    <w:p w14:paraId="63D5026C" w14:textId="77777777" w:rsidR="00E552EF" w:rsidRPr="00E552EF" w:rsidRDefault="00E552EF">
      <w:pPr>
        <w:numPr>
          <w:ilvl w:val="0"/>
          <w:numId w:val="32"/>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t>Coverage: Approx. 96 g/m²</w:t>
      </w:r>
    </w:p>
    <w:p w14:paraId="7DCADFC5" w14:textId="77777777" w:rsidR="00E552EF" w:rsidRPr="00E552EF" w:rsidRDefault="00E552EF">
      <w:pPr>
        <w:numPr>
          <w:ilvl w:val="0"/>
          <w:numId w:val="32"/>
        </w:numPr>
        <w:overflowPunct w:val="0"/>
        <w:autoSpaceDE w:val="0"/>
        <w:autoSpaceDN w:val="0"/>
        <w:textAlignment w:val="baseline"/>
        <w:rPr>
          <w:rFonts w:ascii="Arial" w:hAnsi="Arial" w:cs="Arial"/>
          <w:sz w:val="22"/>
          <w:szCs w:val="20"/>
          <w:lang w:val="en-US"/>
        </w:rPr>
      </w:pPr>
      <w:r w:rsidRPr="00E552EF">
        <w:rPr>
          <w:rFonts w:ascii="Arial" w:hAnsi="Arial" w:cs="Arial"/>
          <w:sz w:val="22"/>
          <w:szCs w:val="20"/>
          <w:lang w:val="en-US"/>
        </w:rPr>
        <w:t>Two coats may be required for very porous substrates.</w:t>
      </w:r>
    </w:p>
    <w:p w14:paraId="6AF77B81" w14:textId="77777777" w:rsidR="00E552EF" w:rsidRPr="00E552EF" w:rsidRDefault="00E552EF">
      <w:pPr>
        <w:numPr>
          <w:ilvl w:val="0"/>
          <w:numId w:val="31"/>
        </w:numPr>
        <w:overflowPunct w:val="0"/>
        <w:autoSpaceDE w:val="0"/>
        <w:autoSpaceDN w:val="0"/>
        <w:textAlignment w:val="baseline"/>
        <w:rPr>
          <w:rFonts w:ascii="Arial" w:hAnsi="Arial" w:cs="Arial"/>
          <w:sz w:val="22"/>
          <w:szCs w:val="20"/>
          <w:lang w:val="en-US"/>
        </w:rPr>
      </w:pPr>
      <w:r w:rsidRPr="00E552EF">
        <w:rPr>
          <w:rFonts w:ascii="Arial" w:hAnsi="Arial" w:cs="Arial"/>
          <w:b/>
          <w:bCs/>
          <w:sz w:val="22"/>
          <w:szCs w:val="20"/>
          <w:lang w:val="en-US"/>
        </w:rPr>
        <w:t>Application temperature:</w:t>
      </w:r>
      <w:r w:rsidRPr="00E552EF">
        <w:rPr>
          <w:rFonts w:ascii="Arial" w:hAnsi="Arial" w:cs="Arial"/>
          <w:sz w:val="22"/>
          <w:szCs w:val="20"/>
          <w:lang w:val="en-US"/>
        </w:rPr>
        <w:t xml:space="preserve"> +5 - +30°C</w:t>
      </w:r>
    </w:p>
    <w:p w14:paraId="3349F648" w14:textId="77777777" w:rsidR="00E552EF" w:rsidRPr="00E552EF" w:rsidRDefault="00E552EF">
      <w:pPr>
        <w:numPr>
          <w:ilvl w:val="0"/>
          <w:numId w:val="31"/>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 xml:space="preserve">Drying time: </w:t>
      </w:r>
      <w:r w:rsidRPr="00E552EF">
        <w:rPr>
          <w:rFonts w:ascii="Arial" w:hAnsi="Arial" w:cs="Arial"/>
          <w:sz w:val="22"/>
          <w:szCs w:val="20"/>
          <w:lang w:val="en-US"/>
        </w:rPr>
        <w:t xml:space="preserve">Approx.5 - 10 mins, dependent upon ambient temperature and material porosity. </w:t>
      </w:r>
    </w:p>
    <w:p w14:paraId="3779E9B8" w14:textId="77777777" w:rsidR="00E552EF" w:rsidRPr="00E552EF" w:rsidRDefault="00E552EF">
      <w:pPr>
        <w:numPr>
          <w:ilvl w:val="0"/>
          <w:numId w:val="31"/>
        </w:numPr>
        <w:overflowPunct w:val="0"/>
        <w:autoSpaceDE w:val="0"/>
        <w:autoSpaceDN w:val="0"/>
        <w:jc w:val="both"/>
        <w:textAlignment w:val="baseline"/>
        <w:rPr>
          <w:rFonts w:ascii="Arial" w:hAnsi="Arial" w:cs="Arial"/>
          <w:sz w:val="22"/>
          <w:szCs w:val="20"/>
          <w:lang w:val="en-GB"/>
        </w:rPr>
      </w:pPr>
      <w:r w:rsidRPr="00E552EF">
        <w:rPr>
          <w:rFonts w:ascii="Arial" w:hAnsi="Arial" w:cs="Arial"/>
          <w:b/>
          <w:bCs/>
          <w:sz w:val="22"/>
          <w:szCs w:val="20"/>
          <w:lang w:val="en-GB"/>
        </w:rPr>
        <w:t>Coats:</w:t>
      </w:r>
      <w:r w:rsidRPr="00E552EF">
        <w:rPr>
          <w:rFonts w:ascii="Arial" w:hAnsi="Arial" w:cs="Arial"/>
          <w:sz w:val="22"/>
          <w:szCs w:val="20"/>
          <w:lang w:val="en-GB"/>
        </w:rPr>
        <w:t xml:space="preserve"> Fully bond. Allow volatiles to dry off thoroughly between coats. </w:t>
      </w:r>
    </w:p>
    <w:p w14:paraId="5B080F35" w14:textId="77777777" w:rsidR="00E552EF" w:rsidRPr="00E552EF" w:rsidRDefault="00E552EF">
      <w:pPr>
        <w:numPr>
          <w:ilvl w:val="0"/>
          <w:numId w:val="31"/>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 xml:space="preserve">Re-application: </w:t>
      </w:r>
      <w:r w:rsidRPr="00E552EF">
        <w:rPr>
          <w:rFonts w:ascii="Arial" w:hAnsi="Arial" w:cs="Arial"/>
          <w:sz w:val="22"/>
          <w:szCs w:val="20"/>
          <w:lang w:val="en-US"/>
        </w:rPr>
        <w:t>Necessary after</w:t>
      </w:r>
      <w:r w:rsidRPr="00E552EF">
        <w:rPr>
          <w:rFonts w:ascii="Arial" w:hAnsi="Arial" w:cs="Arial"/>
          <w:b/>
          <w:bCs/>
          <w:sz w:val="22"/>
          <w:szCs w:val="20"/>
          <w:lang w:val="en-US"/>
        </w:rPr>
        <w:t xml:space="preserve"> </w:t>
      </w:r>
      <w:r w:rsidRPr="00E552EF">
        <w:rPr>
          <w:rFonts w:ascii="Arial" w:hAnsi="Arial" w:cs="Arial"/>
          <w:sz w:val="22"/>
          <w:szCs w:val="20"/>
          <w:lang w:val="en-US"/>
        </w:rPr>
        <w:t>4 hours exposure</w:t>
      </w:r>
      <w:r w:rsidRPr="00E552EF">
        <w:rPr>
          <w:rFonts w:ascii="Arial" w:hAnsi="Arial" w:cs="Arial"/>
          <w:b/>
          <w:bCs/>
          <w:sz w:val="22"/>
          <w:szCs w:val="20"/>
          <w:lang w:val="en-US"/>
        </w:rPr>
        <w:t xml:space="preserve"> </w:t>
      </w:r>
      <w:r w:rsidRPr="00E552EF">
        <w:rPr>
          <w:rFonts w:ascii="Arial" w:hAnsi="Arial" w:cs="Arial"/>
          <w:sz w:val="22"/>
          <w:szCs w:val="20"/>
          <w:lang w:val="en-US"/>
        </w:rPr>
        <w:t xml:space="preserve">if waterproofing has not yet been applied, to maintain adhesion performance. </w:t>
      </w:r>
    </w:p>
    <w:p w14:paraId="5F3C5C83" w14:textId="77777777" w:rsidR="00E552EF" w:rsidRPr="00E552EF" w:rsidRDefault="00E552EF">
      <w:pPr>
        <w:numPr>
          <w:ilvl w:val="0"/>
          <w:numId w:val="31"/>
        </w:numPr>
        <w:overflowPunct w:val="0"/>
        <w:autoSpaceDE w:val="0"/>
        <w:autoSpaceDN w:val="0"/>
        <w:jc w:val="both"/>
        <w:textAlignment w:val="baseline"/>
        <w:rPr>
          <w:rFonts w:ascii="Arial" w:hAnsi="Arial" w:cs="Arial"/>
          <w:sz w:val="22"/>
          <w:szCs w:val="20"/>
          <w:lang w:val="en-US"/>
        </w:rPr>
      </w:pPr>
      <w:r w:rsidRPr="00E552EF">
        <w:rPr>
          <w:rFonts w:ascii="Arial" w:hAnsi="Arial" w:cs="Arial"/>
          <w:b/>
          <w:bCs/>
          <w:sz w:val="22"/>
          <w:szCs w:val="20"/>
          <w:lang w:val="en-US"/>
        </w:rPr>
        <w:t>Caution:</w:t>
      </w:r>
      <w:r w:rsidRPr="00E552EF">
        <w:rPr>
          <w:rFonts w:ascii="Arial" w:hAnsi="Arial" w:cs="Arial"/>
          <w:sz w:val="22"/>
          <w:szCs w:val="20"/>
          <w:lang w:val="en-US"/>
        </w:rPr>
        <w:t xml:space="preserve"> Use only outdoors in </w:t>
      </w:r>
      <w:r w:rsidR="0059590A" w:rsidRPr="00E552EF">
        <w:rPr>
          <w:rFonts w:ascii="Arial" w:hAnsi="Arial" w:cs="Arial"/>
          <w:sz w:val="22"/>
          <w:szCs w:val="20"/>
          <w:lang w:val="en-US"/>
        </w:rPr>
        <w:t>well-ventilated</w:t>
      </w:r>
      <w:r w:rsidRPr="00E552EF">
        <w:rPr>
          <w:rFonts w:ascii="Arial" w:hAnsi="Arial" w:cs="Arial"/>
          <w:sz w:val="22"/>
          <w:szCs w:val="20"/>
          <w:lang w:val="en-US"/>
        </w:rPr>
        <w:t xml:space="preserve"> areas or with respiratory apparatus and keep away from all sources of ignition. Take necessary precautions to avoid the solvent </w:t>
      </w:r>
      <w:proofErr w:type="spellStart"/>
      <w:r w:rsidRPr="00E552EF">
        <w:rPr>
          <w:rFonts w:ascii="Arial" w:hAnsi="Arial" w:cs="Arial"/>
          <w:sz w:val="22"/>
          <w:szCs w:val="20"/>
          <w:lang w:val="en-US"/>
        </w:rPr>
        <w:t>vapour</w:t>
      </w:r>
      <w:proofErr w:type="spellEnd"/>
      <w:r w:rsidRPr="00E552EF">
        <w:rPr>
          <w:rFonts w:ascii="Arial" w:hAnsi="Arial" w:cs="Arial"/>
          <w:sz w:val="22"/>
          <w:szCs w:val="20"/>
          <w:lang w:val="en-US"/>
        </w:rPr>
        <w:t xml:space="preserve"> from entering the </w:t>
      </w:r>
      <w:proofErr w:type="gramStart"/>
      <w:r w:rsidRPr="00E552EF">
        <w:rPr>
          <w:rFonts w:ascii="Arial" w:hAnsi="Arial" w:cs="Arial"/>
          <w:sz w:val="22"/>
          <w:szCs w:val="20"/>
          <w:lang w:val="en-US"/>
        </w:rPr>
        <w:t>buildings</w:t>
      </w:r>
      <w:proofErr w:type="gramEnd"/>
      <w:r w:rsidRPr="00E552EF">
        <w:rPr>
          <w:rFonts w:ascii="Arial" w:hAnsi="Arial" w:cs="Arial"/>
          <w:sz w:val="22"/>
          <w:szCs w:val="20"/>
          <w:lang w:val="en-US"/>
        </w:rPr>
        <w:t xml:space="preserve"> ventilation system.</w:t>
      </w:r>
    </w:p>
    <w:p w14:paraId="29B5FBE3" w14:textId="77777777" w:rsidR="00E552EF" w:rsidRDefault="00E552EF" w:rsidP="007667D3">
      <w:pPr>
        <w:ind w:left="680" w:hanging="680"/>
        <w:jc w:val="both"/>
        <w:rPr>
          <w:rFonts w:ascii="Arial" w:hAnsi="Arial" w:cs="Arial"/>
          <w:b/>
          <w:bCs/>
          <w:sz w:val="22"/>
          <w:szCs w:val="22"/>
          <w:lang w:val="en-GB"/>
        </w:rPr>
      </w:pPr>
    </w:p>
    <w:bookmarkEnd w:id="16"/>
    <w:bookmarkEnd w:id="17"/>
    <w:p w14:paraId="458CF554" w14:textId="77777777" w:rsidR="00CA64C4" w:rsidRPr="00CA64C4" w:rsidRDefault="00CA64C4" w:rsidP="00CA64C4">
      <w:pPr>
        <w:tabs>
          <w:tab w:val="left" w:pos="284"/>
          <w:tab w:val="left" w:pos="680"/>
        </w:tabs>
        <w:rPr>
          <w:rFonts w:ascii="Arial" w:hAnsi="Arial" w:cs="Arial"/>
          <w:b/>
          <w:sz w:val="22"/>
          <w:szCs w:val="22"/>
          <w:lang w:val="en-GB"/>
        </w:rPr>
      </w:pPr>
      <w:r w:rsidRPr="00CA64C4">
        <w:rPr>
          <w:rFonts w:ascii="Arial" w:hAnsi="Arial" w:cs="Arial"/>
          <w:b/>
          <w:sz w:val="22"/>
          <w:szCs w:val="22"/>
          <w:lang w:val="en-GB"/>
        </w:rPr>
        <w:t>670G</w:t>
      </w:r>
      <w:r w:rsidRPr="00CA64C4">
        <w:rPr>
          <w:rFonts w:ascii="Arial" w:hAnsi="Arial" w:cs="Arial"/>
          <w:b/>
          <w:sz w:val="22"/>
          <w:szCs w:val="22"/>
          <w:lang w:val="en-GB"/>
        </w:rPr>
        <w:tab/>
      </w:r>
      <w:r w:rsidRPr="00CA64C4">
        <w:rPr>
          <w:rFonts w:ascii="Arial" w:hAnsi="Arial" w:cs="Arial"/>
          <w:b/>
          <w:vanish/>
          <w:sz w:val="22"/>
          <w:szCs w:val="22"/>
          <w:lang w:val="en-GB"/>
        </w:rPr>
        <w:t>J41/</w:t>
      </w:r>
      <w:r w:rsidRPr="00CA64C4">
        <w:rPr>
          <w:rFonts w:ascii="Arial" w:hAnsi="Arial" w:cs="Arial"/>
          <w:b/>
          <w:sz w:val="22"/>
          <w:szCs w:val="22"/>
          <w:lang w:val="en-GB"/>
        </w:rPr>
        <w:t xml:space="preserve">LAYING AIR AND VAPOUR CONTROL LAYER </w:t>
      </w:r>
    </w:p>
    <w:p w14:paraId="4BAC6464" w14:textId="77777777" w:rsidR="00CA64C4" w:rsidRPr="00CA64C4" w:rsidRDefault="00CA64C4">
      <w:pPr>
        <w:numPr>
          <w:ilvl w:val="0"/>
          <w:numId w:val="29"/>
        </w:numPr>
        <w:rPr>
          <w:rFonts w:ascii="Arial" w:hAnsi="Arial" w:cs="Arial"/>
          <w:sz w:val="22"/>
          <w:szCs w:val="22"/>
          <w:lang w:val="en-GB"/>
        </w:rPr>
      </w:pPr>
      <w:r w:rsidRPr="00CA64C4">
        <w:rPr>
          <w:rFonts w:ascii="Arial" w:hAnsi="Arial" w:cs="Arial"/>
          <w:b/>
          <w:sz w:val="22"/>
          <w:szCs w:val="22"/>
          <w:lang w:val="en-GB"/>
        </w:rPr>
        <w:t>Attachment:</w:t>
      </w:r>
      <w:r w:rsidRPr="00CA64C4">
        <w:rPr>
          <w:rFonts w:ascii="Arial" w:hAnsi="Arial" w:cs="Arial"/>
          <w:sz w:val="22"/>
          <w:szCs w:val="22"/>
          <w:lang w:val="en-GB"/>
        </w:rPr>
        <w:t xml:space="preserve"> Generally, cold applied and fully bonded to substrate in accordance with Bauder requirements.</w:t>
      </w:r>
    </w:p>
    <w:p w14:paraId="2F94381B" w14:textId="77777777" w:rsidR="00CA64C4" w:rsidRPr="00CA64C4" w:rsidRDefault="00CA64C4" w:rsidP="00CA64C4">
      <w:pPr>
        <w:ind w:left="720"/>
        <w:contextualSpacing/>
        <w:rPr>
          <w:rFonts w:ascii="Arial" w:hAnsi="Arial" w:cs="Arial"/>
          <w:sz w:val="22"/>
          <w:szCs w:val="22"/>
          <w:lang w:val="en-GB"/>
        </w:rPr>
      </w:pPr>
      <w:r w:rsidRPr="00D85288">
        <w:rPr>
          <w:rFonts w:ascii="Arial" w:hAnsi="Arial" w:cs="Arial"/>
          <w:b/>
          <w:sz w:val="22"/>
          <w:szCs w:val="22"/>
          <w:u w:val="single"/>
          <w:lang w:val="en-GB"/>
        </w:rPr>
        <w:t>Metal Decks</w:t>
      </w:r>
      <w:r w:rsidRPr="00CA64C4">
        <w:rPr>
          <w:rFonts w:ascii="Arial" w:hAnsi="Arial" w:cs="Arial"/>
          <w:b/>
          <w:sz w:val="22"/>
          <w:szCs w:val="22"/>
          <w:lang w:val="en-GB"/>
        </w:rPr>
        <w:t>:</w:t>
      </w:r>
      <w:r w:rsidRPr="00CA64C4">
        <w:rPr>
          <w:rFonts w:ascii="Arial" w:hAnsi="Arial" w:cs="Arial"/>
          <w:sz w:val="22"/>
          <w:szCs w:val="22"/>
          <w:lang w:val="en-GB"/>
        </w:rPr>
        <w:t xml:space="preserve"> With metal decks the sheets should run in the direction of the crowns/troughs, with laps formed on the crowns of the deck to ensure that they are fully supported in accordance with Bauder requirements.  To ensure side laps of the air and vapour control layer (AVCL) are fully supported, they will need to have the width cut to suit the profile of the deck or larger laps should be formed. To support end laps, cut approximately 200mm strip off the end of the AVCL roll and apply it taut across the troughs where the roll ends will meet.  </w:t>
      </w:r>
    </w:p>
    <w:p w14:paraId="64392D3D" w14:textId="77777777" w:rsidR="00CA64C4" w:rsidRPr="00CA64C4" w:rsidRDefault="00CA64C4" w:rsidP="00CA64C4">
      <w:pPr>
        <w:ind w:left="720"/>
        <w:contextualSpacing/>
        <w:rPr>
          <w:rFonts w:ascii="Arial" w:hAnsi="Arial" w:cs="Arial"/>
          <w:sz w:val="22"/>
          <w:szCs w:val="22"/>
          <w:lang w:val="en-GB"/>
        </w:rPr>
      </w:pPr>
      <w:r w:rsidRPr="00D85288">
        <w:rPr>
          <w:rFonts w:ascii="Arial" w:hAnsi="Arial" w:cs="Arial"/>
          <w:b/>
          <w:bCs/>
          <w:sz w:val="22"/>
          <w:szCs w:val="22"/>
          <w:u w:val="single"/>
          <w:lang w:val="en-GB"/>
        </w:rPr>
        <w:lastRenderedPageBreak/>
        <w:t>Timber Boarded / Cross Laminated Timber Decks</w:t>
      </w:r>
      <w:r w:rsidRPr="00CA64C4">
        <w:rPr>
          <w:rFonts w:ascii="Arial" w:hAnsi="Arial" w:cs="Arial"/>
          <w:b/>
          <w:bCs/>
          <w:sz w:val="22"/>
          <w:szCs w:val="22"/>
          <w:lang w:val="en-GB"/>
        </w:rPr>
        <w:t xml:space="preserve">: </w:t>
      </w:r>
      <w:r w:rsidRPr="00CA64C4">
        <w:rPr>
          <w:rFonts w:ascii="Arial" w:hAnsi="Arial" w:cs="Arial"/>
          <w:sz w:val="22"/>
          <w:szCs w:val="22"/>
          <w:lang w:val="en-GB"/>
        </w:rPr>
        <w:t xml:space="preserve">First layer random nailed, as clause 355/720. Second layer, </w:t>
      </w:r>
      <w:proofErr w:type="spellStart"/>
      <w:r w:rsidRPr="00CA64C4">
        <w:rPr>
          <w:rFonts w:ascii="Arial" w:hAnsi="Arial" w:cs="Arial"/>
          <w:b/>
          <w:bCs/>
          <w:sz w:val="22"/>
          <w:szCs w:val="22"/>
          <w:lang w:val="en-GB"/>
        </w:rPr>
        <w:t>BauderTEC</w:t>
      </w:r>
      <w:proofErr w:type="spellEnd"/>
      <w:r w:rsidRPr="00CA64C4">
        <w:rPr>
          <w:rFonts w:ascii="Arial" w:hAnsi="Arial" w:cs="Arial"/>
          <w:b/>
          <w:bCs/>
          <w:sz w:val="22"/>
          <w:szCs w:val="22"/>
          <w:lang w:val="en-GB"/>
        </w:rPr>
        <w:t xml:space="preserve"> KSD FBS</w:t>
      </w:r>
      <w:r w:rsidRPr="00CA64C4">
        <w:rPr>
          <w:rFonts w:ascii="Arial" w:hAnsi="Arial" w:cs="Arial"/>
          <w:sz w:val="22"/>
          <w:szCs w:val="22"/>
          <w:lang w:val="en-GB"/>
        </w:rPr>
        <w:t xml:space="preserve"> cold applied and fully bonded to substrate in accordance with Bauder requirements. </w:t>
      </w:r>
    </w:p>
    <w:p w14:paraId="0089574E" w14:textId="77777777" w:rsidR="00CA64C4" w:rsidRPr="00CA64C4" w:rsidRDefault="00CA64C4">
      <w:pPr>
        <w:numPr>
          <w:ilvl w:val="0"/>
          <w:numId w:val="29"/>
        </w:numPr>
        <w:rPr>
          <w:rFonts w:ascii="Arial" w:hAnsi="Arial" w:cs="Arial"/>
          <w:sz w:val="22"/>
          <w:szCs w:val="22"/>
          <w:lang w:val="en-GB"/>
        </w:rPr>
      </w:pPr>
      <w:r w:rsidRPr="00CA64C4">
        <w:rPr>
          <w:rFonts w:ascii="Arial" w:hAnsi="Arial" w:cs="Arial"/>
          <w:b/>
          <w:sz w:val="22"/>
          <w:szCs w:val="22"/>
          <w:lang w:val="en-GB"/>
        </w:rPr>
        <w:t>Side and end laps:</w:t>
      </w:r>
      <w:r w:rsidRPr="00CA64C4">
        <w:rPr>
          <w:rFonts w:ascii="Arial" w:hAnsi="Arial" w:cs="Arial"/>
          <w:sz w:val="22"/>
          <w:szCs w:val="22"/>
          <w:lang w:val="en-GB"/>
        </w:rPr>
        <w:t xml:space="preserve"> minimum 100 mm, laid with all laps heat sealed to provide a continuous bitumen bead extrusion. Installation methods as recommended by Bauder.</w:t>
      </w:r>
    </w:p>
    <w:p w14:paraId="2FE6EC28" w14:textId="77777777" w:rsidR="00CA64C4" w:rsidRPr="00CA64C4" w:rsidRDefault="00CA64C4">
      <w:pPr>
        <w:numPr>
          <w:ilvl w:val="0"/>
          <w:numId w:val="29"/>
        </w:numPr>
        <w:rPr>
          <w:rFonts w:ascii="Arial" w:hAnsi="Arial" w:cs="Arial"/>
          <w:sz w:val="22"/>
          <w:szCs w:val="22"/>
          <w:lang w:val="en-GB"/>
        </w:rPr>
      </w:pPr>
      <w:r w:rsidRPr="00CA64C4">
        <w:rPr>
          <w:rFonts w:ascii="Arial" w:hAnsi="Arial" w:cs="Arial"/>
          <w:b/>
          <w:sz w:val="22"/>
          <w:szCs w:val="22"/>
          <w:lang w:val="en-GB"/>
        </w:rPr>
        <w:t>Penetrations:</w:t>
      </w:r>
      <w:r w:rsidRPr="00CA64C4">
        <w:rPr>
          <w:rFonts w:ascii="Arial" w:hAnsi="Arial" w:cs="Arial"/>
          <w:sz w:val="22"/>
          <w:szCs w:val="22"/>
          <w:lang w:val="en-GB"/>
        </w:rPr>
        <w:t xml:space="preserve"> Fully seal using bonding methods recommended by Bauder.</w:t>
      </w:r>
    </w:p>
    <w:p w14:paraId="48FE8370" w14:textId="77777777" w:rsidR="00CA64C4" w:rsidRPr="00CA64C4" w:rsidRDefault="00CA64C4">
      <w:pPr>
        <w:numPr>
          <w:ilvl w:val="0"/>
          <w:numId w:val="29"/>
        </w:numPr>
        <w:rPr>
          <w:rFonts w:ascii="Arial" w:hAnsi="Arial" w:cs="Arial"/>
          <w:sz w:val="22"/>
          <w:szCs w:val="22"/>
          <w:lang w:val="en-GB"/>
        </w:rPr>
      </w:pPr>
      <w:r w:rsidRPr="00CA64C4">
        <w:rPr>
          <w:rFonts w:ascii="Arial" w:hAnsi="Arial" w:cs="Arial"/>
          <w:b/>
          <w:sz w:val="22"/>
          <w:szCs w:val="22"/>
          <w:lang w:val="en-GB"/>
        </w:rPr>
        <w:t>Edges of insulation at roof edges, abutments, upstands, kerbs, penetrations and the like</w:t>
      </w:r>
      <w:r w:rsidRPr="00CA64C4">
        <w:rPr>
          <w:rFonts w:ascii="Arial" w:hAnsi="Arial" w:cs="Arial"/>
          <w:sz w:val="22"/>
          <w:szCs w:val="22"/>
          <w:lang w:val="en-GB"/>
        </w:rPr>
        <w:t>: Enclose, with air and vapour control layer:</w:t>
      </w:r>
    </w:p>
    <w:p w14:paraId="67053AE9" w14:textId="77777777" w:rsidR="00CA64C4" w:rsidRPr="00CA64C4" w:rsidRDefault="00CA64C4" w:rsidP="00CA64C4">
      <w:pPr>
        <w:ind w:left="720"/>
        <w:rPr>
          <w:rFonts w:ascii="Arial" w:hAnsi="Arial" w:cs="Arial"/>
          <w:sz w:val="22"/>
          <w:szCs w:val="20"/>
          <w:lang w:val="en-GB"/>
        </w:rPr>
      </w:pPr>
      <w:r w:rsidRPr="00CA64C4">
        <w:rPr>
          <w:rFonts w:ascii="Arial" w:hAnsi="Arial" w:cs="Arial"/>
          <w:sz w:val="22"/>
          <w:szCs w:val="20"/>
          <w:lang w:val="en-GB"/>
        </w:rPr>
        <w:t>The air and vapour control layer must be dressed up all upstands and to the full extent of the detail. This is to ensure that the detail is fully encapsulated to reduce the risk to exposed combustible materials.  The contractor is also to form all details in such a way that the underlayer is fully bonded to the air and vapour control layer to the full extent of the detail ensuring in a minimum fully bonded 100mm lap with the air and vapour control layer – please see Bauder Bituminous detail drawings.</w:t>
      </w:r>
    </w:p>
    <w:p w14:paraId="4EB1EF49" w14:textId="77777777" w:rsidR="00CA64C4" w:rsidRPr="00CA64C4" w:rsidRDefault="00CA64C4" w:rsidP="00CA64C4">
      <w:pPr>
        <w:ind w:firstLine="720"/>
        <w:rPr>
          <w:rFonts w:ascii="Arial" w:hAnsi="Arial" w:cs="Arial"/>
          <w:sz w:val="22"/>
          <w:szCs w:val="22"/>
          <w:lang w:val="en-GB"/>
        </w:rPr>
      </w:pPr>
      <w:r w:rsidRPr="00CA64C4">
        <w:rPr>
          <w:rFonts w:ascii="Arial" w:hAnsi="Arial" w:cs="Arial"/>
          <w:sz w:val="22"/>
          <w:szCs w:val="22"/>
          <w:lang w:val="en-GB"/>
        </w:rPr>
        <w:t>-  Care should be taken to ensure adhesion when the temperature is below + 5º C.</w:t>
      </w:r>
    </w:p>
    <w:p w14:paraId="1B3599EA" w14:textId="77777777" w:rsidR="00CA64C4" w:rsidRDefault="00CA64C4" w:rsidP="00CA64C4">
      <w:pPr>
        <w:rPr>
          <w:rFonts w:ascii="Calibri" w:eastAsia="Calibri" w:hAnsi="Calibri"/>
          <w:sz w:val="22"/>
          <w:szCs w:val="22"/>
          <w:lang w:val="en-GB"/>
        </w:rPr>
      </w:pPr>
    </w:p>
    <w:p w14:paraId="725E6A0A" w14:textId="77777777" w:rsidR="00E01239" w:rsidRPr="00E01239" w:rsidRDefault="00E01239" w:rsidP="0009374D">
      <w:pPr>
        <w:tabs>
          <w:tab w:val="left" w:pos="284"/>
          <w:tab w:val="left" w:pos="680"/>
        </w:tabs>
        <w:jc w:val="both"/>
        <w:rPr>
          <w:rFonts w:ascii="Arial" w:hAnsi="Arial" w:cs="Arial"/>
          <w:b/>
          <w:sz w:val="22"/>
          <w:szCs w:val="22"/>
          <w:lang w:val="en-GB"/>
        </w:rPr>
      </w:pPr>
      <w:bookmarkStart w:id="19" w:name="_Hlk6924501"/>
      <w:r w:rsidRPr="00E01239">
        <w:rPr>
          <w:rFonts w:ascii="Arial" w:hAnsi="Arial" w:cs="Arial"/>
          <w:b/>
          <w:vanish/>
          <w:sz w:val="22"/>
          <w:szCs w:val="22"/>
          <w:lang w:val="en-GB"/>
        </w:rPr>
        <w:t>J41/</w:t>
      </w:r>
      <w:r w:rsidRPr="00E01239">
        <w:rPr>
          <w:rFonts w:ascii="Arial" w:hAnsi="Arial" w:cs="Arial"/>
          <w:b/>
          <w:sz w:val="22"/>
          <w:szCs w:val="22"/>
          <w:lang w:val="en-GB"/>
        </w:rPr>
        <w:t>680P</w:t>
      </w:r>
      <w:r w:rsidRPr="00E01239">
        <w:rPr>
          <w:rFonts w:ascii="Arial" w:hAnsi="Arial" w:cs="Arial"/>
          <w:b/>
          <w:sz w:val="22"/>
          <w:szCs w:val="22"/>
          <w:lang w:val="en-GB"/>
        </w:rPr>
        <w:tab/>
        <w:t>LAYING WARM ROOF INSULATION (BAUDERROCK)</w:t>
      </w:r>
    </w:p>
    <w:p w14:paraId="2B16FF24" w14:textId="77777777" w:rsidR="00E01239" w:rsidRPr="00E01239" w:rsidRDefault="00E01239">
      <w:pPr>
        <w:numPr>
          <w:ilvl w:val="0"/>
          <w:numId w:val="41"/>
        </w:numPr>
        <w:rPr>
          <w:rFonts w:ascii="Arial" w:hAnsi="Arial" w:cs="Arial"/>
          <w:sz w:val="22"/>
          <w:szCs w:val="22"/>
          <w:lang w:val="en-GB"/>
        </w:rPr>
      </w:pPr>
      <w:r w:rsidRPr="00E01239">
        <w:rPr>
          <w:rFonts w:ascii="Arial" w:hAnsi="Arial" w:cs="Arial"/>
          <w:b/>
          <w:sz w:val="22"/>
          <w:szCs w:val="22"/>
          <w:lang w:val="en-GB"/>
        </w:rPr>
        <w:t>Setting out:</w:t>
      </w:r>
    </w:p>
    <w:p w14:paraId="2C46C525" w14:textId="3704544E" w:rsidR="00E01239" w:rsidRPr="00E01239" w:rsidRDefault="00E01239" w:rsidP="00E01239">
      <w:pPr>
        <w:tabs>
          <w:tab w:val="left" w:pos="284"/>
          <w:tab w:val="left" w:pos="680"/>
          <w:tab w:val="left" w:pos="964"/>
        </w:tabs>
        <w:ind w:left="990" w:hanging="270"/>
        <w:rPr>
          <w:rFonts w:ascii="Arial" w:hAnsi="Arial" w:cs="Arial"/>
          <w:sz w:val="22"/>
          <w:szCs w:val="20"/>
          <w:lang w:val="en-GB"/>
        </w:rPr>
      </w:pPr>
      <w:r w:rsidRPr="00E01239">
        <w:rPr>
          <w:rFonts w:ascii="Arial" w:hAnsi="Arial" w:cs="Arial"/>
          <w:b/>
          <w:sz w:val="22"/>
          <w:szCs w:val="22"/>
          <w:lang w:val="en-GB"/>
        </w:rPr>
        <w:t>-   Long edges:</w:t>
      </w:r>
      <w:r w:rsidRPr="00E01239">
        <w:rPr>
          <w:rFonts w:ascii="Arial" w:hAnsi="Arial" w:cs="Arial"/>
          <w:sz w:val="22"/>
          <w:szCs w:val="22"/>
          <w:lang w:val="en-GB"/>
        </w:rPr>
        <w:t xml:space="preserve"> </w:t>
      </w:r>
      <w:r w:rsidRPr="00E01239">
        <w:rPr>
          <w:rFonts w:ascii="Arial" w:hAnsi="Arial"/>
          <w:sz w:val="22"/>
          <w:szCs w:val="20"/>
          <w:lang w:val="en-GB"/>
        </w:rPr>
        <w:t xml:space="preserve">Fully supported. </w:t>
      </w:r>
    </w:p>
    <w:p w14:paraId="3205F7B5" w14:textId="77777777" w:rsidR="00E01239" w:rsidRPr="00E01239" w:rsidRDefault="00E01239" w:rsidP="00E01239">
      <w:pPr>
        <w:ind w:firstLine="720"/>
        <w:rPr>
          <w:rFonts w:ascii="Arial" w:hAnsi="Arial" w:cs="Arial"/>
          <w:sz w:val="22"/>
          <w:szCs w:val="22"/>
          <w:lang w:val="en-GB"/>
        </w:rPr>
      </w:pPr>
      <w:r w:rsidRPr="00E01239">
        <w:rPr>
          <w:rFonts w:ascii="Arial" w:hAnsi="Arial" w:cs="Arial"/>
          <w:b/>
          <w:sz w:val="22"/>
          <w:szCs w:val="22"/>
          <w:lang w:val="en-GB"/>
        </w:rPr>
        <w:t>-   End edges:</w:t>
      </w:r>
      <w:r w:rsidRPr="00E01239">
        <w:rPr>
          <w:rFonts w:ascii="Arial" w:hAnsi="Arial" w:cs="Arial"/>
          <w:sz w:val="22"/>
          <w:szCs w:val="22"/>
          <w:lang w:val="en-GB"/>
        </w:rPr>
        <w:t xml:space="preserve"> Fully supported.</w:t>
      </w:r>
    </w:p>
    <w:p w14:paraId="29FC975F" w14:textId="77777777" w:rsidR="00E01239" w:rsidRPr="00E01239" w:rsidRDefault="00E01239" w:rsidP="00E01239">
      <w:pPr>
        <w:ind w:firstLine="720"/>
        <w:rPr>
          <w:rFonts w:ascii="Arial" w:hAnsi="Arial" w:cs="Arial"/>
          <w:sz w:val="22"/>
          <w:szCs w:val="22"/>
          <w:lang w:val="en-GB"/>
        </w:rPr>
      </w:pPr>
      <w:r w:rsidRPr="00E01239">
        <w:rPr>
          <w:rFonts w:ascii="Arial" w:hAnsi="Arial" w:cs="Arial"/>
          <w:b/>
          <w:sz w:val="22"/>
          <w:szCs w:val="22"/>
          <w:lang w:val="en-GB"/>
        </w:rPr>
        <w:t>-   Joints:</w:t>
      </w:r>
      <w:r w:rsidRPr="00E01239">
        <w:rPr>
          <w:rFonts w:ascii="Arial" w:hAnsi="Arial" w:cs="Arial"/>
          <w:sz w:val="22"/>
          <w:szCs w:val="22"/>
          <w:lang w:val="en-GB"/>
        </w:rPr>
        <w:t xml:space="preserve"> Close butted together.</w:t>
      </w:r>
    </w:p>
    <w:p w14:paraId="5A47EF54" w14:textId="77777777" w:rsidR="00E01239" w:rsidRPr="00E01239" w:rsidRDefault="00E01239" w:rsidP="00E01239">
      <w:pPr>
        <w:ind w:firstLine="720"/>
        <w:rPr>
          <w:rFonts w:ascii="Arial" w:hAnsi="Arial" w:cs="Arial"/>
          <w:sz w:val="22"/>
          <w:szCs w:val="22"/>
          <w:lang w:val="en-GB"/>
        </w:rPr>
      </w:pPr>
      <w:r w:rsidRPr="00E01239">
        <w:rPr>
          <w:rFonts w:ascii="Arial" w:hAnsi="Arial" w:cs="Arial"/>
          <w:b/>
          <w:sz w:val="22"/>
          <w:szCs w:val="22"/>
          <w:lang w:val="en-GB"/>
        </w:rPr>
        <w:t>-   End joints:</w:t>
      </w:r>
      <w:r w:rsidRPr="00E01239">
        <w:rPr>
          <w:rFonts w:ascii="Arial" w:hAnsi="Arial" w:cs="Arial"/>
          <w:sz w:val="22"/>
          <w:szCs w:val="22"/>
          <w:lang w:val="en-GB"/>
        </w:rPr>
        <w:t xml:space="preserve"> Stagger.</w:t>
      </w:r>
    </w:p>
    <w:p w14:paraId="14B53EDD" w14:textId="77777777" w:rsidR="00E01239" w:rsidRPr="00E01239" w:rsidRDefault="00E01239">
      <w:pPr>
        <w:numPr>
          <w:ilvl w:val="0"/>
          <w:numId w:val="41"/>
        </w:numPr>
        <w:rPr>
          <w:rFonts w:ascii="Arial" w:hAnsi="Arial" w:cs="Arial"/>
          <w:sz w:val="22"/>
          <w:szCs w:val="22"/>
          <w:lang w:val="en-GB"/>
        </w:rPr>
      </w:pPr>
      <w:r w:rsidRPr="00E01239">
        <w:rPr>
          <w:rFonts w:ascii="Arial" w:hAnsi="Arial" w:cs="Arial"/>
          <w:b/>
          <w:sz w:val="22"/>
          <w:szCs w:val="22"/>
          <w:lang w:val="en-GB"/>
        </w:rPr>
        <w:t>Bedding</w:t>
      </w:r>
      <w:r w:rsidRPr="00E01239">
        <w:rPr>
          <w:rFonts w:ascii="Arial" w:hAnsi="Arial" w:cs="Arial"/>
          <w:sz w:val="22"/>
          <w:szCs w:val="22"/>
          <w:lang w:val="en-GB"/>
        </w:rPr>
        <w:t xml:space="preserve">: Bonded to the upper surface of the air and vapour control layer using either </w:t>
      </w:r>
      <w:r w:rsidRPr="00E01239">
        <w:rPr>
          <w:rFonts w:ascii="Arial" w:hAnsi="Arial" w:cs="Arial"/>
          <w:b/>
          <w:bCs/>
          <w:sz w:val="22"/>
          <w:szCs w:val="22"/>
          <w:lang w:val="en-GB"/>
        </w:rPr>
        <w:t>Bauder PU Insulation Adhesive - Tin</w:t>
      </w:r>
      <w:r w:rsidRPr="00E01239">
        <w:rPr>
          <w:rFonts w:ascii="Arial" w:hAnsi="Arial" w:cs="Arial"/>
          <w:sz w:val="22"/>
          <w:szCs w:val="22"/>
          <w:lang w:val="en-GB"/>
        </w:rPr>
        <w:t xml:space="preserve"> or </w:t>
      </w:r>
      <w:r w:rsidRPr="00E01239">
        <w:rPr>
          <w:rFonts w:ascii="Arial" w:hAnsi="Arial" w:cs="Arial"/>
          <w:b/>
          <w:bCs/>
          <w:sz w:val="22"/>
          <w:szCs w:val="22"/>
          <w:lang w:val="en-GB"/>
        </w:rPr>
        <w:t>Bauder PU Insulation Adhesive – Twin Cartridge</w:t>
      </w:r>
      <w:r w:rsidRPr="00E01239">
        <w:rPr>
          <w:rFonts w:ascii="Arial" w:hAnsi="Arial" w:cs="Arial"/>
          <w:sz w:val="22"/>
          <w:szCs w:val="22"/>
          <w:lang w:val="en-GB"/>
        </w:rPr>
        <w:t>.  The adhesive should be applied in strips following the direction of the board length giving 4 no. continuous and equally spaced adhesive beads within each board width</w:t>
      </w:r>
      <w:r w:rsidR="00D85288">
        <w:rPr>
          <w:rFonts w:ascii="Arial" w:hAnsi="Arial" w:cs="Arial"/>
          <w:sz w:val="22"/>
          <w:szCs w:val="22"/>
          <w:lang w:val="en-GB"/>
        </w:rPr>
        <w:t xml:space="preserve"> </w:t>
      </w:r>
      <w:r w:rsidRPr="00E01239">
        <w:rPr>
          <w:rFonts w:ascii="Arial" w:hAnsi="Arial" w:cs="Arial"/>
          <w:sz w:val="22"/>
          <w:szCs w:val="22"/>
          <w:lang w:val="en-GB"/>
        </w:rPr>
        <w:t xml:space="preserve">(increase to 6 no. at roof </w:t>
      </w:r>
      <w:proofErr w:type="gramStart"/>
      <w:r w:rsidRPr="00E01239">
        <w:rPr>
          <w:rFonts w:ascii="Arial" w:hAnsi="Arial" w:cs="Arial"/>
          <w:sz w:val="22"/>
          <w:szCs w:val="22"/>
          <w:lang w:val="en-GB"/>
        </w:rPr>
        <w:t>perimeter)*</w:t>
      </w:r>
      <w:proofErr w:type="gramEnd"/>
      <w:r w:rsidRPr="00E01239">
        <w:rPr>
          <w:rFonts w:ascii="Arial" w:hAnsi="Arial" w:cs="Arial"/>
          <w:sz w:val="22"/>
          <w:szCs w:val="22"/>
          <w:lang w:val="en-GB"/>
        </w:rPr>
        <w:t>. Adhesive bead widths are stated on appropriate product label and datasheet</w:t>
      </w:r>
    </w:p>
    <w:p w14:paraId="0839537E" w14:textId="77777777" w:rsidR="00E01239" w:rsidRPr="00E01239" w:rsidRDefault="00E01239" w:rsidP="00E01239">
      <w:pPr>
        <w:ind w:left="720"/>
        <w:rPr>
          <w:rFonts w:ascii="Arial" w:hAnsi="Arial" w:cs="Arial"/>
          <w:i/>
          <w:iCs/>
          <w:sz w:val="22"/>
          <w:szCs w:val="22"/>
          <w:lang w:val="en-GB"/>
        </w:rPr>
      </w:pPr>
      <w:r w:rsidRPr="00E01239">
        <w:rPr>
          <w:rFonts w:ascii="Arial" w:hAnsi="Arial" w:cs="Arial"/>
          <w:b/>
          <w:bCs/>
          <w:i/>
          <w:iCs/>
          <w:sz w:val="22"/>
          <w:szCs w:val="22"/>
          <w:lang w:val="en-GB"/>
        </w:rPr>
        <w:t>IMPORTANT NOTE</w:t>
      </w:r>
      <w:r w:rsidRPr="00E01239">
        <w:rPr>
          <w:rFonts w:ascii="Arial" w:hAnsi="Arial" w:cs="Arial"/>
          <w:i/>
          <w:iCs/>
          <w:sz w:val="22"/>
          <w:szCs w:val="22"/>
          <w:lang w:val="en-GB"/>
        </w:rPr>
        <w:t xml:space="preserve"> - When using </w:t>
      </w:r>
      <w:r w:rsidRPr="00E01239">
        <w:rPr>
          <w:rFonts w:ascii="Arial" w:hAnsi="Arial" w:cs="Arial"/>
          <w:b/>
          <w:bCs/>
          <w:i/>
          <w:iCs/>
          <w:sz w:val="22"/>
          <w:szCs w:val="22"/>
          <w:lang w:val="en-GB"/>
        </w:rPr>
        <w:t>Bauder PU Insulation Adhesive - Tin</w:t>
      </w:r>
      <w:r w:rsidRPr="00E01239">
        <w:rPr>
          <w:rFonts w:ascii="Arial" w:hAnsi="Arial" w:cs="Arial"/>
          <w:i/>
          <w:iCs/>
          <w:sz w:val="22"/>
          <w:szCs w:val="22"/>
          <w:lang w:val="en-GB"/>
        </w:rPr>
        <w:t>, a ‘water-</w:t>
      </w:r>
      <w:proofErr w:type="spellStart"/>
      <w:r w:rsidRPr="00E01239">
        <w:rPr>
          <w:rFonts w:ascii="Arial" w:hAnsi="Arial" w:cs="Arial"/>
          <w:i/>
          <w:iCs/>
          <w:sz w:val="22"/>
          <w:szCs w:val="22"/>
          <w:lang w:val="en-GB"/>
        </w:rPr>
        <w:t>overmist</w:t>
      </w:r>
      <w:proofErr w:type="spellEnd"/>
      <w:r w:rsidRPr="00E01239">
        <w:rPr>
          <w:rFonts w:ascii="Arial" w:hAnsi="Arial" w:cs="Arial"/>
          <w:i/>
          <w:iCs/>
          <w:sz w:val="22"/>
          <w:szCs w:val="22"/>
          <w:lang w:val="en-GB"/>
        </w:rPr>
        <w:t xml:space="preserve">’ </w:t>
      </w:r>
      <w:r w:rsidRPr="00E01239">
        <w:rPr>
          <w:rFonts w:ascii="Arial" w:hAnsi="Arial" w:cs="Arial"/>
          <w:b/>
          <w:bCs/>
          <w:i/>
          <w:iCs/>
          <w:sz w:val="22"/>
          <w:szCs w:val="22"/>
          <w:lang w:val="en-GB"/>
        </w:rPr>
        <w:t>must</w:t>
      </w:r>
      <w:r w:rsidRPr="00E01239">
        <w:rPr>
          <w:rFonts w:ascii="Arial" w:hAnsi="Arial" w:cs="Arial"/>
          <w:i/>
          <w:iCs/>
          <w:sz w:val="22"/>
          <w:szCs w:val="22"/>
          <w:lang w:val="en-GB"/>
        </w:rPr>
        <w:t xml:space="preserve"> be applied to the wet adhesive beads prior to installation of the insulation board. The mist can be applied using a hand-held pressure sprayer with a pump-action to achieve a very fine mist of water over the surface of the insulation adhesive. This will start the curing process of the adhesive in this type of application. </w:t>
      </w:r>
    </w:p>
    <w:p w14:paraId="1A44CCE3" w14:textId="77777777" w:rsidR="00E01239" w:rsidRPr="00E01239" w:rsidRDefault="00E01239" w:rsidP="00E01239">
      <w:pPr>
        <w:tabs>
          <w:tab w:val="left" w:pos="284"/>
          <w:tab w:val="left" w:pos="680"/>
        </w:tabs>
        <w:ind w:left="709" w:hanging="964"/>
        <w:rPr>
          <w:rFonts w:ascii="Arial" w:hAnsi="Arial" w:cs="Arial"/>
          <w:i/>
          <w:iCs/>
          <w:sz w:val="22"/>
          <w:szCs w:val="22"/>
          <w:lang w:val="en-GB"/>
        </w:rPr>
      </w:pPr>
      <w:r w:rsidRPr="00E01239">
        <w:rPr>
          <w:rFonts w:ascii="Arial" w:hAnsi="Arial" w:cs="Arial"/>
          <w:i/>
          <w:iCs/>
          <w:sz w:val="22"/>
          <w:szCs w:val="22"/>
          <w:lang w:val="en-GB"/>
        </w:rPr>
        <w:tab/>
      </w:r>
      <w:r w:rsidRPr="00E01239">
        <w:rPr>
          <w:rFonts w:ascii="Arial" w:hAnsi="Arial" w:cs="Arial"/>
          <w:i/>
          <w:iCs/>
          <w:sz w:val="22"/>
          <w:szCs w:val="22"/>
          <w:lang w:val="en-GB"/>
        </w:rPr>
        <w:tab/>
        <w:t xml:space="preserve">Avoid excessive over-wetting. Where there is excessive over-wetting, please remove from the insulation board with a dry cloth prior to application of the insulation board. </w:t>
      </w:r>
    </w:p>
    <w:p w14:paraId="5C74D836" w14:textId="77777777" w:rsidR="00E01239" w:rsidRPr="00E01239" w:rsidRDefault="00E01239" w:rsidP="00E01239">
      <w:pPr>
        <w:tabs>
          <w:tab w:val="left" w:pos="284"/>
          <w:tab w:val="left" w:pos="680"/>
          <w:tab w:val="left" w:pos="964"/>
        </w:tabs>
        <w:ind w:left="964" w:hanging="964"/>
        <w:rPr>
          <w:rFonts w:ascii="Arial" w:hAnsi="Arial" w:cs="Arial"/>
          <w:sz w:val="22"/>
          <w:szCs w:val="22"/>
          <w:lang w:val="en-GB"/>
        </w:rPr>
      </w:pPr>
      <w:r w:rsidRPr="00E01239">
        <w:rPr>
          <w:rFonts w:ascii="Arial" w:hAnsi="Arial" w:cs="Arial"/>
          <w:i/>
          <w:iCs/>
          <w:sz w:val="22"/>
          <w:szCs w:val="22"/>
          <w:lang w:val="en-GB"/>
        </w:rPr>
        <w:tab/>
      </w:r>
      <w:r w:rsidRPr="00E01239">
        <w:rPr>
          <w:rFonts w:ascii="Arial" w:hAnsi="Arial" w:cs="Arial"/>
          <w:i/>
          <w:iCs/>
          <w:sz w:val="22"/>
          <w:szCs w:val="22"/>
          <w:lang w:val="en-GB"/>
        </w:rPr>
        <w:tab/>
        <w:t>Please leave ‘open’ for 5 minutes before placing the insulation board into the wet adhesive</w:t>
      </w:r>
      <w:r w:rsidRPr="00E01239">
        <w:rPr>
          <w:rFonts w:ascii="Arial" w:hAnsi="Arial" w:cs="Arial"/>
          <w:sz w:val="22"/>
          <w:szCs w:val="22"/>
          <w:lang w:val="en-GB"/>
        </w:rPr>
        <w:t>.</w:t>
      </w:r>
    </w:p>
    <w:p w14:paraId="09976EDB" w14:textId="77777777" w:rsidR="00E01239" w:rsidRPr="00E01239" w:rsidRDefault="00E01239" w:rsidP="00E01239">
      <w:pPr>
        <w:rPr>
          <w:rFonts w:ascii="Arial" w:hAnsi="Arial" w:cs="Arial"/>
          <w:sz w:val="22"/>
          <w:szCs w:val="22"/>
          <w:lang w:val="en-GB"/>
        </w:rPr>
      </w:pPr>
      <w:r w:rsidRPr="00E01239">
        <w:rPr>
          <w:rFonts w:ascii="Arial" w:hAnsi="Arial" w:cs="Arial"/>
          <w:sz w:val="22"/>
          <w:szCs w:val="22"/>
          <w:lang w:val="en-GB"/>
        </w:rPr>
        <w:tab/>
        <w:t>Installation instructions are included on the appropriate Product Data Sheet.</w:t>
      </w:r>
    </w:p>
    <w:p w14:paraId="118475DE" w14:textId="77777777" w:rsidR="00E01239" w:rsidRPr="00E01239" w:rsidRDefault="00E01239">
      <w:pPr>
        <w:numPr>
          <w:ilvl w:val="0"/>
          <w:numId w:val="41"/>
        </w:numPr>
        <w:contextualSpacing/>
        <w:rPr>
          <w:rFonts w:ascii="Arial" w:hAnsi="Arial" w:cs="Arial"/>
          <w:sz w:val="22"/>
          <w:szCs w:val="22"/>
          <w:lang w:val="en-US"/>
        </w:rPr>
      </w:pPr>
      <w:r w:rsidRPr="00E01239">
        <w:rPr>
          <w:rFonts w:ascii="Arial" w:hAnsi="Arial" w:cs="Arial"/>
          <w:b/>
          <w:sz w:val="22"/>
          <w:szCs w:val="22"/>
          <w:lang w:val="en-US"/>
        </w:rPr>
        <w:t>Multiple board layers:</w:t>
      </w:r>
      <w:r w:rsidRPr="00E01239">
        <w:rPr>
          <w:rFonts w:ascii="Arial" w:hAnsi="Arial" w:cs="Arial"/>
          <w:sz w:val="22"/>
          <w:szCs w:val="22"/>
          <w:lang w:val="en-US"/>
        </w:rPr>
        <w:t xml:space="preserve"> Where the total thickness of insulation required is greater than can be achieved by a single standard board, then additional boards can be adhered to make up the total thickness required</w:t>
      </w:r>
      <w:r w:rsidR="00770BE4" w:rsidRPr="00E01239">
        <w:rPr>
          <w:rFonts w:ascii="Arial" w:hAnsi="Arial" w:cs="Arial"/>
          <w:sz w:val="22"/>
          <w:szCs w:val="22"/>
          <w:lang w:val="en-US"/>
        </w:rPr>
        <w:t xml:space="preserve">. </w:t>
      </w:r>
      <w:r w:rsidRPr="00E01239">
        <w:rPr>
          <w:rFonts w:ascii="Arial" w:hAnsi="Arial" w:cs="Arial"/>
          <w:sz w:val="22"/>
          <w:szCs w:val="22"/>
          <w:lang w:val="en-US"/>
        </w:rPr>
        <w:t xml:space="preserve">These additional boards should be bonded using either </w:t>
      </w:r>
      <w:r w:rsidRPr="00E01239">
        <w:rPr>
          <w:rFonts w:ascii="Arial" w:hAnsi="Arial" w:cs="Arial"/>
          <w:b/>
          <w:bCs/>
          <w:sz w:val="22"/>
          <w:szCs w:val="22"/>
          <w:lang w:val="en-US"/>
        </w:rPr>
        <w:t xml:space="preserve">Bauder PU Insulation Adhesive - Tin </w:t>
      </w:r>
      <w:r w:rsidRPr="00E01239">
        <w:rPr>
          <w:rFonts w:ascii="Arial" w:hAnsi="Arial" w:cs="Arial"/>
          <w:sz w:val="22"/>
          <w:szCs w:val="22"/>
          <w:lang w:val="en-US"/>
        </w:rPr>
        <w:t>or</w:t>
      </w:r>
      <w:r w:rsidRPr="00E01239">
        <w:rPr>
          <w:rFonts w:ascii="Arial" w:hAnsi="Arial" w:cs="Arial"/>
          <w:b/>
          <w:bCs/>
          <w:sz w:val="22"/>
          <w:szCs w:val="22"/>
          <w:lang w:val="en-US"/>
        </w:rPr>
        <w:t xml:space="preserve"> Bauder PU Insulation Adhesive – Twin Cartridge</w:t>
      </w:r>
      <w:r w:rsidRPr="00E01239">
        <w:rPr>
          <w:rFonts w:ascii="Arial" w:hAnsi="Arial" w:cs="Arial"/>
          <w:sz w:val="22"/>
          <w:szCs w:val="22"/>
          <w:lang w:val="en-US"/>
        </w:rPr>
        <w:t xml:space="preserve">, applied in strips following the direction of the board length giving 4 no. (increase to 6 no. at roof </w:t>
      </w:r>
      <w:r w:rsidR="00770BE4" w:rsidRPr="00E01239">
        <w:rPr>
          <w:rFonts w:ascii="Arial" w:hAnsi="Arial" w:cs="Arial"/>
          <w:sz w:val="22"/>
          <w:szCs w:val="22"/>
          <w:lang w:val="en-US"/>
        </w:rPr>
        <w:t>perimeter) *</w:t>
      </w:r>
      <w:r w:rsidRPr="00E01239">
        <w:rPr>
          <w:rFonts w:ascii="Arial" w:hAnsi="Arial" w:cs="Arial"/>
          <w:sz w:val="22"/>
          <w:szCs w:val="22"/>
          <w:lang w:val="en-US"/>
        </w:rPr>
        <w:t xml:space="preserve"> giving continuous and equally spaced adhesive beads within each board width</w:t>
      </w:r>
      <w:r w:rsidR="00770BE4" w:rsidRPr="00E01239">
        <w:rPr>
          <w:rFonts w:ascii="Arial" w:hAnsi="Arial" w:cs="Arial"/>
          <w:sz w:val="22"/>
          <w:szCs w:val="22"/>
          <w:lang w:val="en-US"/>
        </w:rPr>
        <w:t xml:space="preserve">. </w:t>
      </w:r>
      <w:r w:rsidRPr="00E01239">
        <w:rPr>
          <w:rFonts w:ascii="Arial" w:hAnsi="Arial" w:cs="Arial"/>
          <w:sz w:val="22"/>
          <w:szCs w:val="22"/>
          <w:lang w:val="en-US"/>
        </w:rPr>
        <w:t>The second layer of boards should be laid off-set and staggered.</w:t>
      </w:r>
    </w:p>
    <w:p w14:paraId="21AA82DE" w14:textId="77777777" w:rsidR="00E01239" w:rsidRPr="00E01239" w:rsidRDefault="00E01239" w:rsidP="00E01239">
      <w:pPr>
        <w:tabs>
          <w:tab w:val="left" w:pos="284"/>
          <w:tab w:val="left" w:pos="680"/>
          <w:tab w:val="left" w:pos="964"/>
        </w:tabs>
        <w:ind w:left="964" w:hanging="964"/>
        <w:rPr>
          <w:rFonts w:ascii="Arial" w:hAnsi="Arial" w:cs="Arial"/>
          <w:sz w:val="22"/>
          <w:szCs w:val="22"/>
          <w:lang w:val="en-GB"/>
        </w:rPr>
      </w:pPr>
      <w:r w:rsidRPr="00E01239">
        <w:rPr>
          <w:rFonts w:ascii="Arial" w:hAnsi="Arial" w:cs="Arial"/>
          <w:sz w:val="22"/>
          <w:szCs w:val="22"/>
          <w:lang w:val="en-GB"/>
        </w:rPr>
        <w:tab/>
      </w:r>
      <w:r w:rsidRPr="00E01239">
        <w:rPr>
          <w:rFonts w:ascii="Arial" w:hAnsi="Arial" w:cs="Arial"/>
          <w:sz w:val="22"/>
          <w:szCs w:val="22"/>
          <w:lang w:val="en-GB"/>
        </w:rPr>
        <w:tab/>
        <w:t>Adhesive bead widths are stated on appropriate product label and datasheet.</w:t>
      </w:r>
    </w:p>
    <w:p w14:paraId="256B417D" w14:textId="77777777" w:rsidR="00E01239" w:rsidRPr="00E01239" w:rsidRDefault="00E01239" w:rsidP="00E01239">
      <w:pPr>
        <w:ind w:left="720"/>
        <w:rPr>
          <w:rFonts w:ascii="Arial" w:hAnsi="Arial" w:cs="Arial"/>
          <w:i/>
          <w:iCs/>
          <w:sz w:val="22"/>
          <w:szCs w:val="22"/>
          <w:lang w:val="en-GB"/>
        </w:rPr>
      </w:pPr>
      <w:r w:rsidRPr="00E01239">
        <w:rPr>
          <w:rFonts w:ascii="Arial" w:hAnsi="Arial" w:cs="Arial"/>
          <w:b/>
          <w:bCs/>
          <w:i/>
          <w:iCs/>
          <w:sz w:val="22"/>
          <w:szCs w:val="22"/>
          <w:lang w:val="en-GB"/>
        </w:rPr>
        <w:t>IMPORTANT NOTE</w:t>
      </w:r>
      <w:r w:rsidRPr="00E01239">
        <w:rPr>
          <w:rFonts w:ascii="Arial" w:hAnsi="Arial" w:cs="Arial"/>
          <w:i/>
          <w:iCs/>
          <w:sz w:val="22"/>
          <w:szCs w:val="22"/>
          <w:lang w:val="en-GB"/>
        </w:rPr>
        <w:t xml:space="preserve"> - When using </w:t>
      </w:r>
      <w:r w:rsidRPr="00E01239">
        <w:rPr>
          <w:rFonts w:ascii="Arial" w:hAnsi="Arial" w:cs="Arial"/>
          <w:b/>
          <w:bCs/>
          <w:i/>
          <w:iCs/>
          <w:sz w:val="22"/>
          <w:szCs w:val="22"/>
          <w:lang w:val="en-GB"/>
        </w:rPr>
        <w:t>Bauder PU Insulation Adhesive - Tin</w:t>
      </w:r>
      <w:r w:rsidRPr="00E01239">
        <w:rPr>
          <w:rFonts w:ascii="Arial" w:hAnsi="Arial" w:cs="Arial"/>
          <w:i/>
          <w:iCs/>
          <w:sz w:val="22"/>
          <w:szCs w:val="22"/>
          <w:lang w:val="en-GB"/>
        </w:rPr>
        <w:t>, a ‘water-</w:t>
      </w:r>
      <w:proofErr w:type="spellStart"/>
      <w:r w:rsidRPr="00E01239">
        <w:rPr>
          <w:rFonts w:ascii="Arial" w:hAnsi="Arial" w:cs="Arial"/>
          <w:i/>
          <w:iCs/>
          <w:sz w:val="22"/>
          <w:szCs w:val="22"/>
          <w:lang w:val="en-GB"/>
        </w:rPr>
        <w:t>overmist</w:t>
      </w:r>
      <w:proofErr w:type="spellEnd"/>
      <w:r w:rsidRPr="00E01239">
        <w:rPr>
          <w:rFonts w:ascii="Arial" w:hAnsi="Arial" w:cs="Arial"/>
          <w:i/>
          <w:iCs/>
          <w:sz w:val="22"/>
          <w:szCs w:val="22"/>
          <w:lang w:val="en-GB"/>
        </w:rPr>
        <w:t xml:space="preserve">’ </w:t>
      </w:r>
      <w:r w:rsidRPr="00E01239">
        <w:rPr>
          <w:rFonts w:ascii="Arial" w:hAnsi="Arial" w:cs="Arial"/>
          <w:b/>
          <w:bCs/>
          <w:i/>
          <w:iCs/>
          <w:sz w:val="22"/>
          <w:szCs w:val="22"/>
          <w:lang w:val="en-GB"/>
        </w:rPr>
        <w:t>must</w:t>
      </w:r>
      <w:r w:rsidRPr="00E01239">
        <w:rPr>
          <w:rFonts w:ascii="Arial" w:hAnsi="Arial" w:cs="Arial"/>
          <w:i/>
          <w:iCs/>
          <w:sz w:val="22"/>
          <w:szCs w:val="22"/>
          <w:lang w:val="en-GB"/>
        </w:rPr>
        <w:t xml:space="preserve"> be applied to the wet adhesive beads prior to installation of the insulation board. The mist can be applied using a hand-held pressure sprayer with a pump-action to achieve a very fine mist of water over the surface of the insulation adhesive. This will start the curing process of the adhesive in this type of application. </w:t>
      </w:r>
    </w:p>
    <w:p w14:paraId="1EBC0CCA" w14:textId="77777777" w:rsidR="00E01239" w:rsidRPr="00E01239" w:rsidRDefault="00E01239" w:rsidP="00E01239">
      <w:pPr>
        <w:tabs>
          <w:tab w:val="left" w:pos="284"/>
          <w:tab w:val="left" w:pos="680"/>
        </w:tabs>
        <w:ind w:left="709" w:hanging="964"/>
        <w:rPr>
          <w:rFonts w:ascii="Arial" w:hAnsi="Arial" w:cs="Arial"/>
          <w:i/>
          <w:iCs/>
          <w:sz w:val="22"/>
          <w:szCs w:val="22"/>
          <w:lang w:val="en-GB"/>
        </w:rPr>
      </w:pPr>
      <w:r w:rsidRPr="00E01239">
        <w:rPr>
          <w:rFonts w:ascii="Arial" w:hAnsi="Arial" w:cs="Arial"/>
          <w:i/>
          <w:iCs/>
          <w:sz w:val="22"/>
          <w:szCs w:val="22"/>
          <w:lang w:val="en-GB"/>
        </w:rPr>
        <w:lastRenderedPageBreak/>
        <w:tab/>
      </w:r>
      <w:r w:rsidRPr="00E01239">
        <w:rPr>
          <w:rFonts w:ascii="Arial" w:hAnsi="Arial" w:cs="Arial"/>
          <w:i/>
          <w:iCs/>
          <w:sz w:val="22"/>
          <w:szCs w:val="22"/>
          <w:lang w:val="en-GB"/>
        </w:rPr>
        <w:tab/>
        <w:t xml:space="preserve">Avoid excessive over-wetting. Where there is excessive over-wetting, please remove from the insulation board with a dry cloth prior to application of the insulation board. </w:t>
      </w:r>
    </w:p>
    <w:p w14:paraId="2F435396" w14:textId="77777777" w:rsidR="00E01239" w:rsidRPr="00E01239" w:rsidRDefault="00E01239" w:rsidP="00E01239">
      <w:pPr>
        <w:tabs>
          <w:tab w:val="left" w:pos="284"/>
          <w:tab w:val="left" w:pos="680"/>
          <w:tab w:val="left" w:pos="964"/>
        </w:tabs>
        <w:ind w:left="964" w:hanging="964"/>
        <w:rPr>
          <w:rFonts w:ascii="Arial" w:hAnsi="Arial" w:cs="Arial"/>
          <w:sz w:val="22"/>
          <w:szCs w:val="22"/>
          <w:lang w:val="en-GB"/>
        </w:rPr>
      </w:pPr>
      <w:r w:rsidRPr="00E01239">
        <w:rPr>
          <w:rFonts w:ascii="Arial" w:hAnsi="Arial" w:cs="Arial"/>
          <w:i/>
          <w:iCs/>
          <w:sz w:val="22"/>
          <w:szCs w:val="22"/>
          <w:lang w:val="en-GB"/>
        </w:rPr>
        <w:tab/>
      </w:r>
      <w:r w:rsidRPr="00E01239">
        <w:rPr>
          <w:rFonts w:ascii="Arial" w:hAnsi="Arial" w:cs="Arial"/>
          <w:i/>
          <w:iCs/>
          <w:sz w:val="22"/>
          <w:szCs w:val="22"/>
          <w:lang w:val="en-GB"/>
        </w:rPr>
        <w:tab/>
        <w:t>Please leave ‘open’ for 5 minutes before placing the insulation board into the wet adhesive</w:t>
      </w:r>
      <w:r w:rsidRPr="00E01239">
        <w:rPr>
          <w:rFonts w:ascii="Arial" w:hAnsi="Arial" w:cs="Arial"/>
          <w:sz w:val="22"/>
          <w:szCs w:val="22"/>
          <w:lang w:val="en-GB"/>
        </w:rPr>
        <w:t>.</w:t>
      </w:r>
    </w:p>
    <w:p w14:paraId="44EA6FCB" w14:textId="77777777" w:rsidR="00E01239" w:rsidRPr="00E01239" w:rsidRDefault="00E01239" w:rsidP="00E01239">
      <w:pPr>
        <w:rPr>
          <w:rFonts w:ascii="Arial" w:hAnsi="Arial" w:cs="Arial"/>
          <w:sz w:val="22"/>
          <w:szCs w:val="22"/>
          <w:lang w:val="en-GB"/>
        </w:rPr>
      </w:pPr>
      <w:r w:rsidRPr="00E01239">
        <w:rPr>
          <w:rFonts w:ascii="Arial" w:hAnsi="Arial" w:cs="Arial"/>
          <w:sz w:val="22"/>
          <w:szCs w:val="22"/>
          <w:lang w:val="en-GB"/>
        </w:rPr>
        <w:tab/>
        <w:t>Installation instructions are included on the appropriate Product Data Sheet.</w:t>
      </w:r>
    </w:p>
    <w:p w14:paraId="70CF9177" w14:textId="77777777" w:rsidR="00CC00B6" w:rsidRPr="00CC00B6" w:rsidRDefault="00CC00B6" w:rsidP="00CC00B6">
      <w:pPr>
        <w:numPr>
          <w:ilvl w:val="0"/>
          <w:numId w:val="33"/>
        </w:numPr>
        <w:rPr>
          <w:rFonts w:ascii="Arial" w:hAnsi="Arial" w:cs="Arial"/>
          <w:sz w:val="22"/>
          <w:szCs w:val="22"/>
          <w:lang w:val="en-GB"/>
        </w:rPr>
      </w:pPr>
      <w:r w:rsidRPr="00CC00B6">
        <w:rPr>
          <w:rFonts w:ascii="Arial" w:hAnsi="Arial" w:cs="Arial"/>
          <w:b/>
          <w:bCs/>
          <w:sz w:val="22"/>
          <w:szCs w:val="22"/>
          <w:lang w:val="en-US"/>
        </w:rPr>
        <w:t>Protection to exposed edges of insulation:</w:t>
      </w:r>
      <w:r w:rsidRPr="00CC00B6">
        <w:rPr>
          <w:rFonts w:ascii="Arial" w:hAnsi="Arial" w:cs="Arial"/>
          <w:sz w:val="22"/>
          <w:szCs w:val="22"/>
          <w:lang w:val="en-US"/>
        </w:rPr>
        <w:t xml:space="preserve"> Reduced thickness treated timber batten as clause 640 (or equivalent plywood construction), or where timber materials are not permitted on site for this purpose, a suitable non-combustible alternative should be used, a minimum width of 150mm and 10mm less in thickness than the insulation to accommodate the build-up of the waterproofing layers – all securely fixed to the deck. Outer edges chamfered at changes in level.</w:t>
      </w:r>
    </w:p>
    <w:p w14:paraId="660C7073" w14:textId="77777777" w:rsidR="00E01239" w:rsidRPr="00CC00B6" w:rsidRDefault="00E01239">
      <w:pPr>
        <w:numPr>
          <w:ilvl w:val="0"/>
          <w:numId w:val="33"/>
        </w:numPr>
        <w:rPr>
          <w:rFonts w:ascii="Arial" w:hAnsi="Arial" w:cs="Arial"/>
          <w:sz w:val="22"/>
          <w:szCs w:val="22"/>
          <w:lang w:val="en-US"/>
        </w:rPr>
      </w:pPr>
      <w:r w:rsidRPr="00CC00B6">
        <w:rPr>
          <w:rFonts w:ascii="Arial" w:hAnsi="Arial" w:cs="Arial"/>
          <w:b/>
          <w:bCs/>
          <w:sz w:val="22"/>
          <w:szCs w:val="22"/>
          <w:lang w:val="en-US"/>
        </w:rPr>
        <w:t>Completion:</w:t>
      </w:r>
      <w:r w:rsidRPr="00CC00B6">
        <w:rPr>
          <w:rFonts w:ascii="Arial" w:hAnsi="Arial" w:cs="Arial"/>
          <w:sz w:val="22"/>
          <w:szCs w:val="22"/>
          <w:lang w:val="en-US"/>
        </w:rPr>
        <w:t xml:space="preserve"> Boards must be in good condition, well-fitting and stable.</w:t>
      </w:r>
    </w:p>
    <w:p w14:paraId="0642CD1D" w14:textId="77777777" w:rsidR="00E01239" w:rsidRPr="00E01239" w:rsidRDefault="00E01239">
      <w:pPr>
        <w:numPr>
          <w:ilvl w:val="0"/>
          <w:numId w:val="41"/>
        </w:numPr>
        <w:jc w:val="both"/>
        <w:rPr>
          <w:rFonts w:ascii="Arial" w:hAnsi="Arial" w:cs="Arial"/>
          <w:sz w:val="22"/>
          <w:szCs w:val="22"/>
          <w:lang w:val="en-GB"/>
        </w:rPr>
      </w:pPr>
      <w:r w:rsidRPr="00E01239">
        <w:rPr>
          <w:rFonts w:ascii="Arial" w:hAnsi="Arial" w:cs="Arial"/>
          <w:b/>
          <w:sz w:val="22"/>
          <w:szCs w:val="22"/>
          <w:lang w:val="en-GB"/>
        </w:rPr>
        <w:t>IMPORTANT NOTES:</w:t>
      </w:r>
      <w:r w:rsidRPr="00E01239">
        <w:rPr>
          <w:rFonts w:ascii="Arial" w:hAnsi="Arial" w:cs="Arial"/>
          <w:sz w:val="22"/>
          <w:szCs w:val="22"/>
          <w:lang w:val="en-GB"/>
        </w:rPr>
        <w:t xml:space="preserve"> </w:t>
      </w:r>
    </w:p>
    <w:p w14:paraId="4BC38323" w14:textId="77777777" w:rsidR="00E01239" w:rsidRPr="00E01239" w:rsidRDefault="00E01239" w:rsidP="00E01239">
      <w:pPr>
        <w:ind w:left="993" w:hanging="273"/>
        <w:rPr>
          <w:rFonts w:ascii="Arial" w:hAnsi="Arial" w:cs="Arial"/>
          <w:sz w:val="22"/>
          <w:szCs w:val="20"/>
          <w:lang w:val="en-US"/>
        </w:rPr>
      </w:pPr>
      <w:proofErr w:type="gramStart"/>
      <w:r w:rsidRPr="00E01239">
        <w:rPr>
          <w:rFonts w:ascii="Arial" w:hAnsi="Arial" w:cs="Arial"/>
          <w:sz w:val="22"/>
          <w:szCs w:val="20"/>
          <w:lang w:val="en-US"/>
        </w:rPr>
        <w:t xml:space="preserve">- </w:t>
      </w:r>
      <w:r w:rsidRPr="00E01239">
        <w:rPr>
          <w:rFonts w:ascii="Arial" w:hAnsi="Arial" w:cs="Arial"/>
          <w:sz w:val="22"/>
          <w:szCs w:val="20"/>
          <w:lang w:val="en-US"/>
        </w:rPr>
        <w:tab/>
      </w:r>
      <w:r w:rsidRPr="00E01239">
        <w:rPr>
          <w:rFonts w:ascii="Arial" w:hAnsi="Arial" w:cs="Arial"/>
          <w:b/>
          <w:bCs/>
          <w:sz w:val="22"/>
          <w:szCs w:val="20"/>
          <w:u w:val="single"/>
          <w:lang w:val="en-US"/>
        </w:rPr>
        <w:t>Bauder</w:t>
      </w:r>
      <w:proofErr w:type="gramEnd"/>
      <w:r w:rsidRPr="00E01239">
        <w:rPr>
          <w:rFonts w:ascii="Arial" w:hAnsi="Arial" w:cs="Arial"/>
          <w:b/>
          <w:bCs/>
          <w:sz w:val="22"/>
          <w:szCs w:val="20"/>
          <w:u w:val="single"/>
          <w:lang w:val="en-US"/>
        </w:rPr>
        <w:t xml:space="preserve"> Activator-Primer (Canister), APR01-Black</w:t>
      </w:r>
      <w:r w:rsidRPr="00E01239">
        <w:rPr>
          <w:rFonts w:ascii="Arial" w:hAnsi="Arial" w:cs="Arial"/>
          <w:sz w:val="22"/>
          <w:szCs w:val="20"/>
          <w:u w:val="single"/>
          <w:lang w:val="en-US"/>
        </w:rPr>
        <w:t>, must be applied to the uppermost surface of insulation prior to installation of the self-adhesive underlayer.</w:t>
      </w:r>
      <w:r w:rsidRPr="00E01239">
        <w:rPr>
          <w:rFonts w:ascii="Arial" w:hAnsi="Arial" w:cs="Arial"/>
          <w:sz w:val="22"/>
          <w:szCs w:val="20"/>
          <w:lang w:val="en-US"/>
        </w:rPr>
        <w:t xml:space="preserve"> </w:t>
      </w:r>
    </w:p>
    <w:p w14:paraId="268AB8FF" w14:textId="77777777" w:rsidR="00E01239" w:rsidRPr="00E01239" w:rsidRDefault="00E01239" w:rsidP="00E01239">
      <w:pPr>
        <w:ind w:left="993" w:hanging="273"/>
        <w:rPr>
          <w:rFonts w:ascii="Arial" w:hAnsi="Arial" w:cs="Arial"/>
          <w:sz w:val="22"/>
          <w:szCs w:val="20"/>
          <w:lang w:val="en-US"/>
        </w:rPr>
      </w:pPr>
      <w:proofErr w:type="gramStart"/>
      <w:r w:rsidRPr="00E01239">
        <w:rPr>
          <w:rFonts w:ascii="Arial" w:hAnsi="Arial" w:cs="Arial"/>
          <w:sz w:val="22"/>
          <w:szCs w:val="20"/>
          <w:lang w:val="en-US"/>
        </w:rPr>
        <w:t xml:space="preserve">- </w:t>
      </w:r>
      <w:r w:rsidRPr="00E01239">
        <w:rPr>
          <w:rFonts w:ascii="Arial" w:hAnsi="Arial" w:cs="Arial"/>
          <w:sz w:val="22"/>
          <w:szCs w:val="20"/>
          <w:lang w:val="en-US"/>
        </w:rPr>
        <w:tab/>
        <w:t>Where</w:t>
      </w:r>
      <w:proofErr w:type="gramEnd"/>
      <w:r w:rsidRPr="00E01239">
        <w:rPr>
          <w:rFonts w:ascii="Arial" w:hAnsi="Arial" w:cs="Arial"/>
          <w:sz w:val="22"/>
          <w:szCs w:val="20"/>
          <w:lang w:val="en-US"/>
        </w:rPr>
        <w:t xml:space="preserve"> two layers of boards are to be installed, the unfaced board should be used as the first layer. </w:t>
      </w:r>
    </w:p>
    <w:p w14:paraId="32E7DBF7" w14:textId="77777777" w:rsidR="00E01239" w:rsidRPr="00E01239" w:rsidRDefault="00E01239" w:rsidP="00E01239">
      <w:pPr>
        <w:ind w:left="993" w:hanging="284"/>
        <w:rPr>
          <w:rFonts w:ascii="Arial" w:hAnsi="Arial" w:cs="Arial"/>
          <w:sz w:val="22"/>
          <w:szCs w:val="22"/>
          <w:lang w:val="en-GB"/>
        </w:rPr>
      </w:pPr>
      <w:r w:rsidRPr="00E01239">
        <w:rPr>
          <w:rFonts w:ascii="Arial" w:hAnsi="Arial" w:cs="Arial"/>
          <w:sz w:val="22"/>
          <w:szCs w:val="22"/>
          <w:lang w:val="en-GB"/>
        </w:rPr>
        <w:t>-</w:t>
      </w:r>
      <w:r w:rsidRPr="00E01239">
        <w:rPr>
          <w:rFonts w:ascii="Arial" w:hAnsi="Arial" w:cs="Arial"/>
          <w:sz w:val="22"/>
          <w:szCs w:val="22"/>
          <w:lang w:val="en-GB"/>
        </w:rPr>
        <w:tab/>
        <w:t xml:space="preserve">Foil to foil installation (e.g. FA-TE to FA-TE or FA to TEC KSD Foil) must not be carried out using the 6.5kg </w:t>
      </w:r>
      <w:r w:rsidRPr="00E01239">
        <w:rPr>
          <w:rFonts w:ascii="Arial" w:hAnsi="Arial" w:cs="Arial"/>
          <w:b/>
          <w:bCs/>
          <w:sz w:val="22"/>
          <w:szCs w:val="22"/>
          <w:lang w:val="en-GB"/>
        </w:rPr>
        <w:t>Bauder PU</w:t>
      </w:r>
      <w:r w:rsidRPr="00E01239">
        <w:rPr>
          <w:rFonts w:ascii="Arial" w:hAnsi="Arial" w:cs="Arial"/>
          <w:sz w:val="22"/>
          <w:szCs w:val="22"/>
          <w:lang w:val="en-GB"/>
        </w:rPr>
        <w:t xml:space="preserve"> </w:t>
      </w:r>
      <w:r w:rsidRPr="00E01239">
        <w:rPr>
          <w:rFonts w:ascii="Arial" w:hAnsi="Arial" w:cs="Arial"/>
          <w:b/>
          <w:bCs/>
          <w:sz w:val="22"/>
          <w:szCs w:val="22"/>
          <w:lang w:val="en-GB"/>
        </w:rPr>
        <w:t>Insulation Adhesive – Tin</w:t>
      </w:r>
      <w:r w:rsidRPr="00E01239">
        <w:rPr>
          <w:rFonts w:ascii="Arial" w:hAnsi="Arial" w:cs="Arial"/>
          <w:sz w:val="22"/>
          <w:szCs w:val="22"/>
          <w:lang w:val="en-GB"/>
        </w:rPr>
        <w:t>.</w:t>
      </w:r>
      <w:r w:rsidRPr="00E01239">
        <w:rPr>
          <w:rFonts w:ascii="Arial" w:hAnsi="Arial" w:cs="Arial"/>
          <w:sz w:val="22"/>
          <w:szCs w:val="20"/>
          <w:lang w:val="en-US"/>
        </w:rPr>
        <w:t xml:space="preserve">                                                                                                                                                    </w:t>
      </w:r>
    </w:p>
    <w:p w14:paraId="03EE5798" w14:textId="77777777" w:rsidR="00E01239" w:rsidRPr="00E01239" w:rsidRDefault="00E01239">
      <w:pPr>
        <w:numPr>
          <w:ilvl w:val="0"/>
          <w:numId w:val="33"/>
        </w:numPr>
        <w:rPr>
          <w:rFonts w:ascii="Arial" w:hAnsi="Arial"/>
          <w:sz w:val="22"/>
          <w:szCs w:val="20"/>
          <w:lang w:val="en-GB"/>
        </w:rPr>
      </w:pPr>
      <w:r w:rsidRPr="00E01239">
        <w:rPr>
          <w:rFonts w:ascii="Arial" w:hAnsi="Arial"/>
          <w:b/>
          <w:bCs/>
          <w:sz w:val="22"/>
          <w:szCs w:val="20"/>
          <w:lang w:val="en-GB"/>
        </w:rPr>
        <w:t>Adequate falls:</w:t>
      </w:r>
      <w:r w:rsidRPr="00E01239">
        <w:rPr>
          <w:rFonts w:ascii="Arial" w:hAnsi="Arial"/>
          <w:sz w:val="22"/>
          <w:szCs w:val="20"/>
          <w:lang w:val="en-GB"/>
        </w:rPr>
        <w:t xml:space="preserve"> The inclusion of flat board insulation will not improve upon the existing fall present within the roof structure. The deck should be inspected by the installer to ascertain that the falls provided are adequate to prevent standing water.  In the event of any queries Bauder Ltd should be contacted. </w:t>
      </w:r>
    </w:p>
    <w:p w14:paraId="69A312EC" w14:textId="77777777" w:rsidR="00E01239" w:rsidRPr="00E01239" w:rsidRDefault="00E01239" w:rsidP="00E01239">
      <w:pPr>
        <w:tabs>
          <w:tab w:val="left" w:pos="720"/>
        </w:tabs>
        <w:ind w:left="360"/>
        <w:rPr>
          <w:rFonts w:ascii="Arial" w:hAnsi="Arial"/>
          <w:sz w:val="22"/>
          <w:szCs w:val="20"/>
          <w:lang w:val="en-GB"/>
        </w:rPr>
      </w:pPr>
    </w:p>
    <w:p w14:paraId="3019C41F" w14:textId="77777777" w:rsidR="00E01239" w:rsidRPr="00E01239" w:rsidRDefault="00E01239" w:rsidP="0059590A">
      <w:pPr>
        <w:tabs>
          <w:tab w:val="left" w:pos="284"/>
          <w:tab w:val="left" w:pos="680"/>
        </w:tabs>
        <w:ind w:left="680"/>
        <w:jc w:val="both"/>
        <w:rPr>
          <w:rFonts w:ascii="Arial" w:hAnsi="Arial" w:cs="Arial"/>
          <w:i/>
          <w:sz w:val="18"/>
          <w:szCs w:val="18"/>
          <w:lang w:val="en-GB"/>
        </w:rPr>
      </w:pPr>
      <w:r w:rsidRPr="00E01239">
        <w:rPr>
          <w:rFonts w:ascii="Arial" w:hAnsi="Arial" w:cs="Arial"/>
          <w:sz w:val="20"/>
          <w:szCs w:val="20"/>
          <w:lang w:val="en-GB"/>
        </w:rPr>
        <w:t>*</w:t>
      </w:r>
      <w:r w:rsidRPr="00E01239">
        <w:rPr>
          <w:rFonts w:ascii="Arial" w:hAnsi="Arial" w:cs="Arial"/>
          <w:i/>
          <w:sz w:val="18"/>
          <w:szCs w:val="18"/>
          <w:lang w:val="en-GB"/>
        </w:rPr>
        <w:t xml:space="preserve">BS EN 1991-1-4 uses the following guidance to calculate perimeter zones. Buildings up to and including 10m in height have a perimeter zone of not more than 2m. Buildings over 10m, uses the calculation of 2 x the building height ÷ 10. These are general guidance rules and do not </w:t>
      </w:r>
      <w:proofErr w:type="gramStart"/>
      <w:r w:rsidRPr="00E01239">
        <w:rPr>
          <w:rFonts w:ascii="Arial" w:hAnsi="Arial" w:cs="Arial"/>
          <w:i/>
          <w:sz w:val="18"/>
          <w:szCs w:val="18"/>
          <w:lang w:val="en-GB"/>
        </w:rPr>
        <w:t>take into account</w:t>
      </w:r>
      <w:proofErr w:type="gramEnd"/>
      <w:r w:rsidRPr="00E01239">
        <w:rPr>
          <w:rFonts w:ascii="Arial" w:hAnsi="Arial" w:cs="Arial"/>
          <w:i/>
          <w:sz w:val="18"/>
          <w:szCs w:val="18"/>
          <w:lang w:val="en-GB"/>
        </w:rPr>
        <w:t xml:space="preserve"> </w:t>
      </w:r>
      <w:proofErr w:type="gramStart"/>
      <w:r w:rsidRPr="00E01239">
        <w:rPr>
          <w:rFonts w:ascii="Arial" w:hAnsi="Arial" w:cs="Arial"/>
          <w:i/>
          <w:sz w:val="18"/>
          <w:szCs w:val="18"/>
          <w:lang w:val="en-GB"/>
        </w:rPr>
        <w:t>all of</w:t>
      </w:r>
      <w:proofErr w:type="gramEnd"/>
      <w:r w:rsidRPr="00E01239">
        <w:rPr>
          <w:rFonts w:ascii="Arial" w:hAnsi="Arial" w:cs="Arial"/>
          <w:i/>
          <w:sz w:val="18"/>
          <w:szCs w:val="18"/>
          <w:lang w:val="en-GB"/>
        </w:rPr>
        <w:t xml:space="preserve"> the information used in a full wind uplift calculation, they are therefore superseded by a project specific calculation.</w:t>
      </w:r>
    </w:p>
    <w:p w14:paraId="6785B1AD" w14:textId="77777777" w:rsidR="00E01239" w:rsidRPr="00E01239" w:rsidRDefault="00E01239" w:rsidP="00E01239">
      <w:pPr>
        <w:ind w:left="680" w:hanging="680"/>
        <w:jc w:val="both"/>
        <w:rPr>
          <w:rFonts w:ascii="Arial" w:hAnsi="Arial" w:cs="Arial"/>
          <w:sz w:val="22"/>
          <w:szCs w:val="20"/>
          <w:lang w:val="en-GB"/>
        </w:rPr>
      </w:pPr>
    </w:p>
    <w:p w14:paraId="0EFE2094" w14:textId="77777777" w:rsidR="00EC0252" w:rsidRPr="00EC0252" w:rsidRDefault="00EC0252" w:rsidP="00EC0252">
      <w:pPr>
        <w:jc w:val="both"/>
        <w:rPr>
          <w:rFonts w:ascii="Arial" w:hAnsi="Arial" w:cs="Arial"/>
          <w:b/>
          <w:bCs/>
          <w:noProof/>
          <w:sz w:val="22"/>
          <w:szCs w:val="20"/>
          <w:lang w:val="en-US"/>
        </w:rPr>
      </w:pPr>
      <w:bookmarkStart w:id="20" w:name="_Hlk86306020"/>
      <w:bookmarkStart w:id="21" w:name="_Hlk6392942"/>
      <w:bookmarkEnd w:id="19"/>
      <w:r w:rsidRPr="00EC0252">
        <w:rPr>
          <w:rFonts w:ascii="Arial" w:hAnsi="Arial" w:cs="Arial"/>
          <w:b/>
          <w:bCs/>
          <w:noProof/>
          <w:sz w:val="22"/>
          <w:szCs w:val="20"/>
          <w:lang w:val="en-US"/>
        </w:rPr>
        <w:t>681E</w:t>
      </w:r>
      <w:r w:rsidRPr="00EC0252">
        <w:rPr>
          <w:rFonts w:ascii="Arial" w:hAnsi="Arial" w:cs="Arial"/>
          <w:b/>
          <w:bCs/>
          <w:noProof/>
          <w:sz w:val="22"/>
          <w:szCs w:val="20"/>
          <w:lang w:val="en-US"/>
        </w:rPr>
        <w:tab/>
        <w:t xml:space="preserve">INSTALLING WARM ROOF INSULATION (INSULATED UPSTANDS)   </w:t>
      </w:r>
    </w:p>
    <w:p w14:paraId="4634825E" w14:textId="77777777" w:rsidR="00EC0252" w:rsidRPr="00EC0252" w:rsidRDefault="00EC0252" w:rsidP="00EC0252">
      <w:pPr>
        <w:numPr>
          <w:ilvl w:val="0"/>
          <w:numId w:val="60"/>
        </w:numPr>
        <w:tabs>
          <w:tab w:val="left" w:pos="284"/>
        </w:tabs>
        <w:jc w:val="both"/>
        <w:rPr>
          <w:rFonts w:ascii="Arial" w:hAnsi="Arial" w:cs="Arial"/>
          <w:sz w:val="22"/>
          <w:szCs w:val="20"/>
          <w:lang w:val="en-GB"/>
        </w:rPr>
      </w:pPr>
      <w:r w:rsidRPr="00EC0252">
        <w:rPr>
          <w:rFonts w:ascii="Arial" w:hAnsi="Arial" w:cs="Arial"/>
          <w:b/>
          <w:noProof/>
          <w:sz w:val="22"/>
          <w:szCs w:val="20"/>
          <w:lang w:val="en-GB"/>
        </w:rPr>
        <w:t>Bedding:</w:t>
      </w:r>
      <w:r w:rsidRPr="00EC0252">
        <w:rPr>
          <w:rFonts w:ascii="Arial" w:hAnsi="Arial" w:cs="Arial"/>
          <w:b/>
          <w:bCs/>
          <w:noProof/>
          <w:sz w:val="22"/>
          <w:szCs w:val="20"/>
          <w:lang w:val="en-GB"/>
        </w:rPr>
        <w:t xml:space="preserve"> </w:t>
      </w:r>
      <w:r w:rsidRPr="00EC0252">
        <w:rPr>
          <w:rFonts w:ascii="Arial" w:hAnsi="Arial" w:cs="Arial"/>
          <w:sz w:val="22"/>
          <w:szCs w:val="20"/>
          <w:lang w:val="en-GB"/>
        </w:rPr>
        <w:t xml:space="preserve">Bonded to the upper surface of the air and vapour control layer using either </w:t>
      </w:r>
      <w:r w:rsidRPr="00EC0252">
        <w:rPr>
          <w:rFonts w:ascii="Arial" w:hAnsi="Arial" w:cs="Arial"/>
          <w:b/>
          <w:sz w:val="22"/>
          <w:szCs w:val="20"/>
          <w:lang w:val="en-GB"/>
        </w:rPr>
        <w:t xml:space="preserve">Bauder PU Insulation Adhesive – Tin </w:t>
      </w:r>
      <w:r w:rsidRPr="00EC0252">
        <w:rPr>
          <w:rFonts w:ascii="Arial" w:hAnsi="Arial" w:cs="Arial"/>
          <w:bCs/>
          <w:sz w:val="22"/>
          <w:szCs w:val="20"/>
          <w:lang w:val="en-GB"/>
        </w:rPr>
        <w:t>or</w:t>
      </w:r>
      <w:r w:rsidRPr="00EC0252">
        <w:rPr>
          <w:rFonts w:ascii="Arial" w:hAnsi="Arial" w:cs="Arial"/>
          <w:sz w:val="22"/>
          <w:szCs w:val="20"/>
          <w:lang w:val="en-GB"/>
        </w:rPr>
        <w:t xml:space="preserve"> </w:t>
      </w:r>
      <w:r w:rsidRPr="00EC0252">
        <w:rPr>
          <w:rFonts w:ascii="Arial" w:hAnsi="Arial" w:cs="Arial"/>
          <w:b/>
          <w:sz w:val="22"/>
          <w:szCs w:val="20"/>
          <w:lang w:val="en-GB"/>
        </w:rPr>
        <w:t>Bauder PU Insulation Adhesive – Twin Cartridge</w:t>
      </w:r>
      <w:r w:rsidRPr="00EC0252">
        <w:rPr>
          <w:rFonts w:ascii="Arial" w:hAnsi="Arial" w:cs="Arial"/>
          <w:sz w:val="22"/>
          <w:szCs w:val="20"/>
          <w:lang w:val="en-GB"/>
        </w:rPr>
        <w:t xml:space="preserve">.  </w:t>
      </w:r>
      <w:r w:rsidRPr="00EC0252">
        <w:rPr>
          <w:rFonts w:ascii="Arial" w:hAnsi="Arial" w:cs="Arial"/>
          <w:noProof/>
          <w:sz w:val="22"/>
          <w:szCs w:val="20"/>
          <w:lang w:val="en-GB"/>
        </w:rPr>
        <w:t>The adhesive should be applied in strips following the direction of the board length giving 6 no. continuous and equally spaced adhesive beads within each board width.</w:t>
      </w:r>
    </w:p>
    <w:p w14:paraId="677A1741" w14:textId="77777777" w:rsidR="00EC0252" w:rsidRPr="00EC0252" w:rsidRDefault="00EC0252" w:rsidP="00EC0252">
      <w:pPr>
        <w:ind w:left="720"/>
        <w:jc w:val="both"/>
        <w:rPr>
          <w:rFonts w:ascii="Arial" w:hAnsi="Arial" w:cs="Arial"/>
          <w:noProof/>
          <w:sz w:val="22"/>
          <w:szCs w:val="20"/>
          <w:lang w:val="en-GB"/>
        </w:rPr>
      </w:pPr>
      <w:r w:rsidRPr="00EC0252">
        <w:rPr>
          <w:rFonts w:ascii="Arial" w:hAnsi="Arial" w:cs="Arial"/>
          <w:sz w:val="22"/>
          <w:szCs w:val="20"/>
          <w:lang w:val="en-US"/>
        </w:rPr>
        <w:t xml:space="preserve">Adhesive bead widths are stated on appropriate product </w:t>
      </w:r>
      <w:proofErr w:type="gramStart"/>
      <w:r w:rsidRPr="00EC0252">
        <w:rPr>
          <w:rFonts w:ascii="Arial" w:hAnsi="Arial" w:cs="Arial"/>
          <w:sz w:val="22"/>
          <w:szCs w:val="20"/>
          <w:lang w:val="en-US"/>
        </w:rPr>
        <w:t>label</w:t>
      </w:r>
      <w:proofErr w:type="gramEnd"/>
      <w:r w:rsidRPr="00EC0252">
        <w:rPr>
          <w:rFonts w:ascii="Arial" w:hAnsi="Arial" w:cs="Arial"/>
          <w:sz w:val="22"/>
          <w:szCs w:val="20"/>
          <w:lang w:val="en-US"/>
        </w:rPr>
        <w:t xml:space="preserve"> and </w:t>
      </w:r>
      <w:proofErr w:type="gramStart"/>
      <w:r w:rsidRPr="00EC0252">
        <w:rPr>
          <w:rFonts w:ascii="Arial" w:hAnsi="Arial" w:cs="Arial"/>
          <w:sz w:val="22"/>
          <w:szCs w:val="20"/>
          <w:lang w:val="en-US"/>
        </w:rPr>
        <w:t>datasheet</w:t>
      </w:r>
      <w:proofErr w:type="gramEnd"/>
      <w:r w:rsidRPr="00EC0252">
        <w:rPr>
          <w:rFonts w:ascii="Arial" w:hAnsi="Arial" w:cs="Arial"/>
          <w:noProof/>
          <w:sz w:val="22"/>
          <w:szCs w:val="20"/>
          <w:lang w:val="en-GB"/>
        </w:rPr>
        <w:t xml:space="preserve">.  Upstand insulation boards should be installed before the insulation to the flat areas so that the vertical upstand insulation is retained both at the base and at the top.  </w:t>
      </w:r>
    </w:p>
    <w:p w14:paraId="51DB00EA" w14:textId="77777777" w:rsidR="00EC0252" w:rsidRPr="00EC0252" w:rsidRDefault="00EC0252" w:rsidP="00EC0252">
      <w:pPr>
        <w:tabs>
          <w:tab w:val="left" w:pos="284"/>
        </w:tabs>
        <w:ind w:left="720"/>
        <w:jc w:val="both"/>
        <w:rPr>
          <w:rFonts w:ascii="Arial" w:hAnsi="Arial" w:cs="Arial"/>
          <w:sz w:val="22"/>
          <w:szCs w:val="22"/>
          <w:lang w:val="en-GB"/>
        </w:rPr>
      </w:pPr>
      <w:r w:rsidRPr="00EC0252">
        <w:rPr>
          <w:rFonts w:ascii="Arial" w:hAnsi="Arial" w:cs="Arial"/>
          <w:sz w:val="22"/>
          <w:szCs w:val="22"/>
          <w:lang w:val="en-GB"/>
        </w:rPr>
        <w:t xml:space="preserve">Adhesive bead widths are stated on appropriate product label and datasheet.  </w:t>
      </w:r>
    </w:p>
    <w:p w14:paraId="59BEE4DA" w14:textId="77777777" w:rsidR="00EC0252" w:rsidRPr="00EC0252" w:rsidRDefault="00EC0252" w:rsidP="00EC0252">
      <w:pPr>
        <w:numPr>
          <w:ilvl w:val="0"/>
          <w:numId w:val="61"/>
        </w:numPr>
        <w:rPr>
          <w:rFonts w:ascii="Arial" w:hAnsi="Arial" w:cs="Arial"/>
          <w:kern w:val="2"/>
          <w:sz w:val="22"/>
          <w:szCs w:val="22"/>
          <w:lang w:val="en-US"/>
          <w14:ligatures w14:val="standardContextual"/>
        </w:rPr>
      </w:pPr>
      <w:proofErr w:type="spellStart"/>
      <w:r w:rsidRPr="00EC0252">
        <w:rPr>
          <w:rFonts w:ascii="Arial" w:hAnsi="Arial" w:cs="Arial"/>
          <w:b/>
          <w:bCs/>
          <w:sz w:val="22"/>
          <w:szCs w:val="22"/>
          <w:lang w:val="en-GB"/>
        </w:rPr>
        <w:t>BauderROCK</w:t>
      </w:r>
      <w:proofErr w:type="spellEnd"/>
      <w:r w:rsidRPr="00EC0252">
        <w:rPr>
          <w:rFonts w:ascii="Arial" w:hAnsi="Arial" w:cs="Arial"/>
          <w:b/>
          <w:bCs/>
          <w:sz w:val="22"/>
          <w:szCs w:val="22"/>
          <w:lang w:val="en-GB"/>
        </w:rPr>
        <w:t xml:space="preserve"> Only:</w:t>
      </w:r>
      <w:r w:rsidRPr="00EC0252">
        <w:rPr>
          <w:rFonts w:ascii="Arial" w:hAnsi="Arial" w:cs="Arial"/>
          <w:sz w:val="22"/>
          <w:szCs w:val="22"/>
          <w:lang w:val="en-GB"/>
        </w:rPr>
        <w:t xml:space="preserve"> We recommend three no. fixings are used, </w:t>
      </w:r>
      <w:r w:rsidRPr="00EC0252">
        <w:rPr>
          <w:rFonts w:ascii="Arial" w:hAnsi="Arial" w:cs="Arial"/>
          <w:kern w:val="2"/>
          <w:sz w:val="22"/>
          <w:szCs w:val="22"/>
          <w:lang w:val="en-US"/>
          <w14:ligatures w14:val="standardContextual"/>
        </w:rPr>
        <w:t xml:space="preserve">one in each top corner and one in the </w:t>
      </w:r>
      <w:proofErr w:type="spellStart"/>
      <w:r w:rsidRPr="00EC0252">
        <w:rPr>
          <w:rFonts w:ascii="Arial" w:hAnsi="Arial" w:cs="Arial"/>
          <w:kern w:val="2"/>
          <w:sz w:val="22"/>
          <w:szCs w:val="22"/>
          <w:lang w:val="en-US"/>
          <w14:ligatures w14:val="standardContextual"/>
        </w:rPr>
        <w:t>centre</w:t>
      </w:r>
      <w:proofErr w:type="spellEnd"/>
      <w:r w:rsidRPr="00EC0252">
        <w:rPr>
          <w:rFonts w:ascii="Arial" w:hAnsi="Arial" w:cs="Arial"/>
          <w:kern w:val="2"/>
          <w:sz w:val="22"/>
          <w:szCs w:val="22"/>
          <w:lang w:val="en-US"/>
          <w14:ligatures w14:val="standardContextual"/>
        </w:rPr>
        <w:t xml:space="preserve"> of the board to retain the board in place</w:t>
      </w:r>
      <w:r w:rsidRPr="00EC0252">
        <w:rPr>
          <w:rFonts w:ascii="Arial" w:hAnsi="Arial" w:cs="Arial"/>
          <w:sz w:val="22"/>
          <w:szCs w:val="22"/>
          <w:lang w:val="en-GB"/>
        </w:rPr>
        <w:t xml:space="preserve"> whilst the adhesive is curing. </w:t>
      </w:r>
    </w:p>
    <w:p w14:paraId="0B5E62DA" w14:textId="77777777" w:rsidR="00EC0252" w:rsidRPr="00EC0252" w:rsidRDefault="00EC0252" w:rsidP="00EC0252">
      <w:pPr>
        <w:ind w:left="720"/>
        <w:contextualSpacing/>
        <w:rPr>
          <w:rFonts w:ascii="Arial" w:hAnsi="Arial" w:cs="Arial"/>
          <w:kern w:val="2"/>
          <w:sz w:val="22"/>
          <w:szCs w:val="22"/>
          <w:lang w:val="en-US"/>
          <w14:ligatures w14:val="standardContextual"/>
        </w:rPr>
      </w:pPr>
      <w:r w:rsidRPr="00EC0252">
        <w:rPr>
          <w:rFonts w:ascii="Arial" w:hAnsi="Arial" w:cs="Arial"/>
          <w:kern w:val="2"/>
          <w:sz w:val="22"/>
          <w:szCs w:val="22"/>
          <w:lang w:val="en-US"/>
          <w14:ligatures w14:val="standardContextual"/>
        </w:rPr>
        <w:t xml:space="preserve">Use thermally broken tube washers with a minimum 45mm round head, and fasteners. Tube size and fastener type for insulation and substrate as recommended by fixing supplier. Screw fix through into the underlying substrate, ensuring that washer is pulled in tight to the insulation. </w:t>
      </w:r>
    </w:p>
    <w:p w14:paraId="3F030F00" w14:textId="77777777" w:rsidR="00EC0252" w:rsidRPr="00EC0252" w:rsidRDefault="00EC0252" w:rsidP="00EC0252">
      <w:pPr>
        <w:tabs>
          <w:tab w:val="left" w:pos="284"/>
        </w:tabs>
        <w:ind w:left="720"/>
        <w:jc w:val="both"/>
        <w:rPr>
          <w:rFonts w:ascii="Arial" w:hAnsi="Arial" w:cs="Arial"/>
          <w:sz w:val="22"/>
          <w:szCs w:val="22"/>
          <w:lang w:val="en-GB"/>
        </w:rPr>
      </w:pPr>
      <w:r w:rsidRPr="00EC0252">
        <w:rPr>
          <w:rFonts w:ascii="Arial" w:hAnsi="Arial" w:cs="Arial"/>
          <w:sz w:val="22"/>
          <w:szCs w:val="22"/>
          <w:lang w:val="en-GB"/>
        </w:rPr>
        <w:t xml:space="preserve">Where the surface is uneven or difficult to bond to, it is permissible to use suitable thermally broken fixings. </w:t>
      </w:r>
    </w:p>
    <w:p w14:paraId="7363499D" w14:textId="77777777" w:rsidR="00EC0252" w:rsidRPr="00EC0252" w:rsidRDefault="00EC0252" w:rsidP="00EC0252">
      <w:pPr>
        <w:tabs>
          <w:tab w:val="left" w:pos="720"/>
        </w:tabs>
        <w:ind w:left="720"/>
        <w:rPr>
          <w:rFonts w:ascii="Arial" w:hAnsi="Arial" w:cs="Arial"/>
          <w:i/>
          <w:iCs/>
          <w:sz w:val="22"/>
          <w:szCs w:val="22"/>
          <w:lang w:val="en-GB"/>
        </w:rPr>
      </w:pPr>
      <w:r w:rsidRPr="00EC0252">
        <w:rPr>
          <w:rFonts w:ascii="Arial" w:hAnsi="Arial" w:cs="Arial"/>
          <w:b/>
          <w:bCs/>
          <w:i/>
          <w:iCs/>
          <w:sz w:val="22"/>
          <w:szCs w:val="22"/>
          <w:lang w:val="en-GB"/>
        </w:rPr>
        <w:t>IMPORTANT NOTE</w:t>
      </w:r>
      <w:r w:rsidRPr="00EC0252">
        <w:rPr>
          <w:rFonts w:ascii="Arial" w:hAnsi="Arial" w:cs="Arial"/>
          <w:i/>
          <w:iCs/>
          <w:sz w:val="22"/>
          <w:szCs w:val="22"/>
          <w:lang w:val="en-GB"/>
        </w:rPr>
        <w:t xml:space="preserve"> - When using </w:t>
      </w:r>
      <w:r w:rsidRPr="00EC0252">
        <w:rPr>
          <w:rFonts w:ascii="Arial" w:hAnsi="Arial" w:cs="Arial"/>
          <w:b/>
          <w:bCs/>
          <w:i/>
          <w:iCs/>
          <w:sz w:val="22"/>
          <w:szCs w:val="22"/>
          <w:lang w:val="en-GB"/>
        </w:rPr>
        <w:t>Bauder PU Insulation Adhesive - Tin</w:t>
      </w:r>
      <w:r w:rsidRPr="00EC0252">
        <w:rPr>
          <w:rFonts w:ascii="Arial" w:hAnsi="Arial" w:cs="Arial"/>
          <w:i/>
          <w:iCs/>
          <w:sz w:val="22"/>
          <w:szCs w:val="22"/>
          <w:lang w:val="en-GB"/>
        </w:rPr>
        <w:t>, a ‘water-</w:t>
      </w:r>
      <w:proofErr w:type="spellStart"/>
      <w:r w:rsidRPr="00EC0252">
        <w:rPr>
          <w:rFonts w:ascii="Arial" w:hAnsi="Arial" w:cs="Arial"/>
          <w:i/>
          <w:iCs/>
          <w:sz w:val="22"/>
          <w:szCs w:val="22"/>
          <w:lang w:val="en-GB"/>
        </w:rPr>
        <w:t>overmist</w:t>
      </w:r>
      <w:proofErr w:type="spellEnd"/>
      <w:r w:rsidRPr="00EC0252">
        <w:rPr>
          <w:rFonts w:ascii="Arial" w:hAnsi="Arial" w:cs="Arial"/>
          <w:i/>
          <w:iCs/>
          <w:sz w:val="22"/>
          <w:szCs w:val="22"/>
          <w:lang w:val="en-GB"/>
        </w:rPr>
        <w:t xml:space="preserve">’ </w:t>
      </w:r>
      <w:r w:rsidRPr="00EC0252">
        <w:rPr>
          <w:rFonts w:ascii="Arial" w:hAnsi="Arial" w:cs="Arial"/>
          <w:b/>
          <w:bCs/>
          <w:i/>
          <w:iCs/>
          <w:sz w:val="22"/>
          <w:szCs w:val="22"/>
          <w:lang w:val="en-GB"/>
        </w:rPr>
        <w:t>must</w:t>
      </w:r>
      <w:r w:rsidRPr="00EC0252">
        <w:rPr>
          <w:rFonts w:ascii="Arial" w:hAnsi="Arial" w:cs="Arial"/>
          <w:i/>
          <w:iCs/>
          <w:sz w:val="22"/>
          <w:szCs w:val="22"/>
          <w:lang w:val="en-GB"/>
        </w:rPr>
        <w:t xml:space="preserve"> be applied to the wet adhesive beads prior to installation of the insulation board. The mist can be applied using a hand-held pressure sprayer with a pump-action to achieve a very fine mist of water over the surface of the insulation adhesive. This will start the curing process of the adhesive in this type of application. </w:t>
      </w:r>
    </w:p>
    <w:p w14:paraId="430C0B57" w14:textId="77777777" w:rsidR="00EC0252" w:rsidRPr="00EC0252" w:rsidRDefault="00EC0252" w:rsidP="00EC0252">
      <w:pPr>
        <w:tabs>
          <w:tab w:val="left" w:pos="284"/>
          <w:tab w:val="left" w:pos="680"/>
          <w:tab w:val="left" w:pos="964"/>
        </w:tabs>
        <w:ind w:left="720"/>
        <w:rPr>
          <w:rFonts w:ascii="Arial" w:hAnsi="Arial" w:cs="Arial"/>
          <w:i/>
          <w:iCs/>
          <w:sz w:val="22"/>
          <w:szCs w:val="22"/>
          <w:lang w:val="en-GB"/>
        </w:rPr>
      </w:pPr>
      <w:r w:rsidRPr="00EC0252">
        <w:rPr>
          <w:rFonts w:ascii="Arial" w:hAnsi="Arial" w:cs="Arial"/>
          <w:i/>
          <w:iCs/>
          <w:sz w:val="22"/>
          <w:szCs w:val="22"/>
          <w:lang w:val="en-GB"/>
        </w:rPr>
        <w:lastRenderedPageBreak/>
        <w:t xml:space="preserve">Avoid excessive over-wetting. Where there is excessive over-wetting, please remove from the insulation board with a dry cloth prior to application of the insulation board. </w:t>
      </w:r>
    </w:p>
    <w:p w14:paraId="401BD376" w14:textId="77777777" w:rsidR="00EC0252" w:rsidRPr="00EC0252" w:rsidRDefault="00EC0252" w:rsidP="00EC0252">
      <w:pPr>
        <w:tabs>
          <w:tab w:val="left" w:pos="284"/>
          <w:tab w:val="left" w:pos="680"/>
          <w:tab w:val="left" w:pos="964"/>
        </w:tabs>
        <w:ind w:left="720"/>
        <w:rPr>
          <w:rFonts w:ascii="Arial" w:hAnsi="Arial" w:cs="Arial"/>
          <w:sz w:val="22"/>
          <w:szCs w:val="22"/>
          <w:lang w:val="en-GB"/>
        </w:rPr>
      </w:pPr>
      <w:r w:rsidRPr="00EC0252">
        <w:rPr>
          <w:rFonts w:ascii="Arial" w:hAnsi="Arial" w:cs="Arial"/>
          <w:i/>
          <w:iCs/>
          <w:sz w:val="22"/>
          <w:szCs w:val="22"/>
          <w:lang w:val="en-GB"/>
        </w:rPr>
        <w:t>Please leave ‘open’ for 5 minutes before placing the insulation board into the wet adhesive</w:t>
      </w:r>
      <w:r w:rsidRPr="00EC0252">
        <w:rPr>
          <w:rFonts w:ascii="Arial" w:hAnsi="Arial" w:cs="Arial"/>
          <w:sz w:val="22"/>
          <w:szCs w:val="22"/>
          <w:lang w:val="en-GB"/>
        </w:rPr>
        <w:t>.</w:t>
      </w:r>
    </w:p>
    <w:p w14:paraId="068C1AF4" w14:textId="77777777" w:rsidR="00EC0252" w:rsidRPr="00EC0252" w:rsidRDefault="00EC0252" w:rsidP="00EC0252">
      <w:pPr>
        <w:tabs>
          <w:tab w:val="left" w:pos="720"/>
          <w:tab w:val="left" w:pos="964"/>
        </w:tabs>
        <w:ind w:left="720"/>
        <w:rPr>
          <w:rFonts w:ascii="Arial" w:hAnsi="Arial" w:cs="Arial"/>
          <w:sz w:val="22"/>
          <w:szCs w:val="22"/>
          <w:lang w:val="en-GB"/>
        </w:rPr>
      </w:pPr>
      <w:r w:rsidRPr="00EC0252">
        <w:rPr>
          <w:rFonts w:ascii="Arial" w:hAnsi="Arial" w:cs="Arial"/>
          <w:sz w:val="22"/>
          <w:szCs w:val="22"/>
          <w:lang w:val="en-GB"/>
        </w:rPr>
        <w:t>Installation instructions are included on the appropriate Product Data Sheet.</w:t>
      </w:r>
    </w:p>
    <w:p w14:paraId="47F2C840" w14:textId="77777777" w:rsidR="00EC0252" w:rsidRPr="00EC0252" w:rsidRDefault="00EC0252" w:rsidP="00EC0252">
      <w:pPr>
        <w:numPr>
          <w:ilvl w:val="0"/>
          <w:numId w:val="62"/>
        </w:numPr>
        <w:jc w:val="both"/>
        <w:rPr>
          <w:rFonts w:ascii="Arial" w:hAnsi="Arial" w:cs="Arial"/>
          <w:sz w:val="22"/>
          <w:szCs w:val="20"/>
          <w:lang w:val="en-US"/>
        </w:rPr>
      </w:pPr>
      <w:r w:rsidRPr="00EC0252">
        <w:rPr>
          <w:rFonts w:ascii="Arial" w:hAnsi="Arial" w:cs="Arial"/>
          <w:b/>
          <w:noProof/>
          <w:sz w:val="22"/>
          <w:szCs w:val="20"/>
          <w:lang w:val="en-GB"/>
        </w:rPr>
        <w:t>Multiple board layers:</w:t>
      </w:r>
      <w:r w:rsidRPr="00EC0252">
        <w:rPr>
          <w:rFonts w:ascii="Arial" w:hAnsi="Arial" w:cs="Arial"/>
          <w:noProof/>
          <w:sz w:val="22"/>
          <w:szCs w:val="20"/>
          <w:lang w:val="en-GB"/>
        </w:rPr>
        <w:t xml:space="preserve"> Where the total thickness of insulation required is greater than can be achieved by a single standard board, then additional boards can be adhered to make up the total thickness required.  These additional boards should be bonded using </w:t>
      </w:r>
    </w:p>
    <w:p w14:paraId="47F90F46" w14:textId="77777777" w:rsidR="00EC0252" w:rsidRPr="00EC0252" w:rsidRDefault="00EC0252" w:rsidP="00EC0252">
      <w:pPr>
        <w:ind w:left="720"/>
        <w:contextualSpacing/>
        <w:jc w:val="both"/>
        <w:rPr>
          <w:rFonts w:ascii="Arial" w:hAnsi="Arial" w:cs="Arial"/>
          <w:b/>
          <w:sz w:val="22"/>
          <w:szCs w:val="20"/>
          <w:lang w:val="en-US"/>
        </w:rPr>
      </w:pPr>
      <w:r w:rsidRPr="00EC0252">
        <w:rPr>
          <w:rFonts w:ascii="Arial" w:hAnsi="Arial" w:cs="Arial"/>
          <w:sz w:val="22"/>
          <w:szCs w:val="20"/>
          <w:lang w:val="en-US"/>
        </w:rPr>
        <w:t xml:space="preserve">using </w:t>
      </w:r>
      <w:r w:rsidRPr="00EC0252">
        <w:rPr>
          <w:rFonts w:ascii="Arial" w:hAnsi="Arial" w:cs="Arial"/>
          <w:sz w:val="22"/>
          <w:szCs w:val="20"/>
          <w:lang w:val="en-GB"/>
        </w:rPr>
        <w:t xml:space="preserve">either </w:t>
      </w:r>
      <w:r w:rsidRPr="00EC0252">
        <w:rPr>
          <w:rFonts w:ascii="Arial" w:hAnsi="Arial" w:cs="Arial"/>
          <w:b/>
          <w:sz w:val="22"/>
          <w:szCs w:val="20"/>
          <w:lang w:val="en-GB"/>
        </w:rPr>
        <w:t xml:space="preserve">Bauder PU Insulation Adhesive – Tin </w:t>
      </w:r>
      <w:r w:rsidRPr="00EC0252">
        <w:rPr>
          <w:rFonts w:ascii="Arial" w:hAnsi="Arial" w:cs="Arial"/>
          <w:bCs/>
          <w:sz w:val="22"/>
          <w:szCs w:val="20"/>
          <w:lang w:val="en-GB"/>
        </w:rPr>
        <w:t>or</w:t>
      </w:r>
      <w:r w:rsidRPr="00EC0252">
        <w:rPr>
          <w:rFonts w:ascii="Arial" w:hAnsi="Arial" w:cs="Arial"/>
          <w:sz w:val="22"/>
          <w:szCs w:val="20"/>
          <w:lang w:val="en-GB"/>
        </w:rPr>
        <w:t xml:space="preserve"> </w:t>
      </w:r>
      <w:r w:rsidRPr="00EC0252">
        <w:rPr>
          <w:rFonts w:ascii="Arial" w:hAnsi="Arial" w:cs="Arial"/>
          <w:b/>
          <w:sz w:val="22"/>
          <w:szCs w:val="20"/>
          <w:lang w:val="en-GB"/>
        </w:rPr>
        <w:t>Bauder PU Insulation Adhesive – Twin Cartridge</w:t>
      </w:r>
      <w:r w:rsidRPr="00EC0252">
        <w:rPr>
          <w:rFonts w:ascii="Arial" w:hAnsi="Arial" w:cs="Arial"/>
          <w:sz w:val="22"/>
          <w:szCs w:val="20"/>
          <w:lang w:val="en-US"/>
        </w:rPr>
        <w:t xml:space="preserve">. </w:t>
      </w:r>
    </w:p>
    <w:p w14:paraId="38CBC9F8" w14:textId="77777777" w:rsidR="00EC0252" w:rsidRPr="00EC0252" w:rsidRDefault="00EC0252" w:rsidP="00EC0252">
      <w:pPr>
        <w:tabs>
          <w:tab w:val="left" w:pos="284"/>
        </w:tabs>
        <w:ind w:left="720"/>
        <w:jc w:val="both"/>
        <w:rPr>
          <w:rFonts w:ascii="Arial" w:hAnsi="Arial" w:cs="Arial"/>
          <w:sz w:val="22"/>
          <w:szCs w:val="20"/>
          <w:lang w:val="en-GB"/>
        </w:rPr>
      </w:pPr>
      <w:r w:rsidRPr="00EC0252">
        <w:rPr>
          <w:rFonts w:ascii="Arial" w:hAnsi="Arial" w:cs="Arial"/>
          <w:sz w:val="22"/>
          <w:szCs w:val="20"/>
          <w:lang w:val="en-GB"/>
        </w:rPr>
        <w:t xml:space="preserve">Adhesive bead widths are stated on appropriate product label and datasheet.  </w:t>
      </w:r>
    </w:p>
    <w:p w14:paraId="7D100B41" w14:textId="77777777" w:rsidR="00EC0252" w:rsidRPr="00EC0252" w:rsidRDefault="00EC0252" w:rsidP="00EC0252">
      <w:pPr>
        <w:ind w:left="720"/>
        <w:contextualSpacing/>
        <w:jc w:val="both"/>
        <w:rPr>
          <w:rFonts w:ascii="Arial" w:hAnsi="Arial" w:cs="Arial"/>
          <w:sz w:val="22"/>
          <w:szCs w:val="20"/>
          <w:lang w:val="en-US"/>
        </w:rPr>
      </w:pPr>
      <w:r w:rsidRPr="00EC0252">
        <w:rPr>
          <w:rFonts w:ascii="Arial" w:hAnsi="Arial" w:cs="Arial"/>
          <w:sz w:val="22"/>
          <w:szCs w:val="20"/>
          <w:lang w:val="en-US"/>
        </w:rPr>
        <w:t xml:space="preserve">The adhesive should be applied in strips following the direction of the board length giving 6 no. continuous and equally spaced adhesive beads within each board width. Upstand insulation boards should be installed before the insulation to the flat areas so that the vertical upstand insulation is retained both at the base and at the top. </w:t>
      </w:r>
    </w:p>
    <w:p w14:paraId="6B8CA67C" w14:textId="77777777" w:rsidR="00EC0252" w:rsidRPr="00EC0252" w:rsidRDefault="00EC0252" w:rsidP="00EC0252">
      <w:pPr>
        <w:ind w:left="720"/>
        <w:contextualSpacing/>
        <w:jc w:val="both"/>
        <w:rPr>
          <w:rFonts w:ascii="Arial" w:hAnsi="Arial" w:cs="Arial"/>
          <w:sz w:val="22"/>
          <w:szCs w:val="20"/>
          <w:lang w:val="en-US"/>
        </w:rPr>
      </w:pPr>
      <w:r w:rsidRPr="00EC0252">
        <w:rPr>
          <w:rFonts w:ascii="Arial" w:hAnsi="Arial" w:cs="Arial"/>
          <w:sz w:val="22"/>
          <w:szCs w:val="20"/>
          <w:lang w:val="en-US"/>
        </w:rPr>
        <w:t>The second layer of boards should be laid off-set and staggered.</w:t>
      </w:r>
    </w:p>
    <w:p w14:paraId="0DDBD637" w14:textId="77777777" w:rsidR="00EC0252" w:rsidRPr="00EC0252" w:rsidRDefault="00EC0252" w:rsidP="00EC0252">
      <w:pPr>
        <w:numPr>
          <w:ilvl w:val="0"/>
          <w:numId w:val="61"/>
        </w:numPr>
        <w:rPr>
          <w:rFonts w:ascii="Arial" w:hAnsi="Arial" w:cs="Arial"/>
          <w:kern w:val="2"/>
          <w:sz w:val="22"/>
          <w:szCs w:val="22"/>
          <w:lang w:val="en-US"/>
          <w14:ligatures w14:val="standardContextual"/>
        </w:rPr>
      </w:pPr>
      <w:bookmarkStart w:id="22" w:name="_Hlk191638525"/>
      <w:proofErr w:type="spellStart"/>
      <w:r w:rsidRPr="00EC0252">
        <w:rPr>
          <w:rFonts w:ascii="Arial" w:hAnsi="Arial" w:cs="Arial"/>
          <w:b/>
          <w:bCs/>
          <w:sz w:val="22"/>
          <w:szCs w:val="22"/>
          <w:lang w:val="en-GB"/>
        </w:rPr>
        <w:t>BauderROCK</w:t>
      </w:r>
      <w:proofErr w:type="spellEnd"/>
      <w:r w:rsidRPr="00EC0252">
        <w:rPr>
          <w:rFonts w:ascii="Arial" w:hAnsi="Arial" w:cs="Arial"/>
          <w:b/>
          <w:bCs/>
          <w:sz w:val="22"/>
          <w:szCs w:val="22"/>
          <w:lang w:val="en-GB"/>
        </w:rPr>
        <w:t xml:space="preserve"> Only:</w:t>
      </w:r>
      <w:r w:rsidRPr="00EC0252">
        <w:rPr>
          <w:rFonts w:ascii="Arial" w:hAnsi="Arial" w:cs="Arial"/>
          <w:sz w:val="22"/>
          <w:szCs w:val="22"/>
          <w:lang w:val="en-GB"/>
        </w:rPr>
        <w:t xml:space="preserve"> We recommend three no. fixings are used, </w:t>
      </w:r>
      <w:r w:rsidRPr="00EC0252">
        <w:rPr>
          <w:rFonts w:ascii="Arial" w:hAnsi="Arial" w:cs="Arial"/>
          <w:kern w:val="2"/>
          <w:sz w:val="22"/>
          <w:szCs w:val="22"/>
          <w:lang w:val="en-US"/>
          <w14:ligatures w14:val="standardContextual"/>
        </w:rPr>
        <w:t xml:space="preserve">one in each top corner and one in the </w:t>
      </w:r>
      <w:proofErr w:type="spellStart"/>
      <w:r w:rsidRPr="00EC0252">
        <w:rPr>
          <w:rFonts w:ascii="Arial" w:hAnsi="Arial" w:cs="Arial"/>
          <w:kern w:val="2"/>
          <w:sz w:val="22"/>
          <w:szCs w:val="22"/>
          <w:lang w:val="en-US"/>
          <w14:ligatures w14:val="standardContextual"/>
        </w:rPr>
        <w:t>centre</w:t>
      </w:r>
      <w:proofErr w:type="spellEnd"/>
      <w:r w:rsidRPr="00EC0252">
        <w:rPr>
          <w:rFonts w:ascii="Arial" w:hAnsi="Arial" w:cs="Arial"/>
          <w:kern w:val="2"/>
          <w:sz w:val="22"/>
          <w:szCs w:val="22"/>
          <w:lang w:val="en-US"/>
          <w14:ligatures w14:val="standardContextual"/>
        </w:rPr>
        <w:t xml:space="preserve"> of the board to retain the board in place</w:t>
      </w:r>
      <w:r w:rsidRPr="00EC0252">
        <w:rPr>
          <w:rFonts w:ascii="Arial" w:hAnsi="Arial" w:cs="Arial"/>
          <w:sz w:val="22"/>
          <w:szCs w:val="22"/>
          <w:lang w:val="en-GB"/>
        </w:rPr>
        <w:t xml:space="preserve"> whilst the adhesive is curing. </w:t>
      </w:r>
    </w:p>
    <w:p w14:paraId="45B5B680" w14:textId="77777777" w:rsidR="00EC0252" w:rsidRPr="00EC0252" w:rsidRDefault="00EC0252" w:rsidP="00EC0252">
      <w:pPr>
        <w:ind w:left="720"/>
        <w:contextualSpacing/>
        <w:rPr>
          <w:rFonts w:ascii="Arial" w:hAnsi="Arial" w:cs="Arial"/>
          <w:kern w:val="2"/>
          <w:sz w:val="22"/>
          <w:szCs w:val="22"/>
          <w:lang w:val="en-US"/>
          <w14:ligatures w14:val="standardContextual"/>
        </w:rPr>
      </w:pPr>
      <w:r w:rsidRPr="00EC0252">
        <w:rPr>
          <w:rFonts w:ascii="Arial" w:hAnsi="Arial" w:cs="Arial"/>
          <w:kern w:val="2"/>
          <w:sz w:val="22"/>
          <w:szCs w:val="22"/>
          <w:lang w:val="en-US"/>
          <w14:ligatures w14:val="standardContextual"/>
        </w:rPr>
        <w:t xml:space="preserve">Use thermally broken tube washers with a minimum 45mm round head, and fasteners. Tube size and fastener type for insulation and substrate as recommended by fixing supplier. Screw fix through into the underlying substrate, ensuring that washer is pulled in tight to the insulation. </w:t>
      </w:r>
    </w:p>
    <w:bookmarkEnd w:id="22"/>
    <w:p w14:paraId="67272104" w14:textId="77777777" w:rsidR="00EC0252" w:rsidRPr="00EC0252" w:rsidRDefault="00EC0252" w:rsidP="00EC0252">
      <w:pPr>
        <w:tabs>
          <w:tab w:val="left" w:pos="284"/>
        </w:tabs>
        <w:ind w:left="720"/>
        <w:jc w:val="both"/>
        <w:rPr>
          <w:rFonts w:ascii="Arial" w:hAnsi="Arial" w:cs="Arial"/>
          <w:sz w:val="22"/>
          <w:szCs w:val="20"/>
          <w:lang w:val="en-GB"/>
        </w:rPr>
      </w:pPr>
      <w:r w:rsidRPr="00EC0252">
        <w:rPr>
          <w:rFonts w:ascii="Arial" w:hAnsi="Arial" w:cs="Arial"/>
          <w:sz w:val="22"/>
          <w:szCs w:val="20"/>
          <w:lang w:val="en-GB"/>
        </w:rPr>
        <w:t>Where the surface is uneven or difficult to bond to, it is permissible to use suitable thermally broken fixings.</w:t>
      </w:r>
    </w:p>
    <w:p w14:paraId="632A9275" w14:textId="77777777" w:rsidR="00EC0252" w:rsidRPr="00EC0252" w:rsidRDefault="00EC0252" w:rsidP="00EC0252">
      <w:pPr>
        <w:tabs>
          <w:tab w:val="left" w:pos="720"/>
        </w:tabs>
        <w:ind w:left="720"/>
        <w:rPr>
          <w:rFonts w:ascii="Arial" w:hAnsi="Arial" w:cs="Arial"/>
          <w:i/>
          <w:iCs/>
          <w:sz w:val="22"/>
          <w:szCs w:val="22"/>
          <w:lang w:val="en-GB"/>
        </w:rPr>
      </w:pPr>
      <w:r w:rsidRPr="00EC0252">
        <w:rPr>
          <w:rFonts w:ascii="Arial" w:hAnsi="Arial" w:cs="Arial"/>
          <w:b/>
          <w:bCs/>
          <w:i/>
          <w:iCs/>
          <w:sz w:val="22"/>
          <w:szCs w:val="22"/>
          <w:lang w:val="en-GB"/>
        </w:rPr>
        <w:t>IMPORTANT NOTE</w:t>
      </w:r>
      <w:r w:rsidRPr="00EC0252">
        <w:rPr>
          <w:rFonts w:ascii="Arial" w:hAnsi="Arial" w:cs="Arial"/>
          <w:i/>
          <w:iCs/>
          <w:sz w:val="22"/>
          <w:szCs w:val="22"/>
          <w:lang w:val="en-GB"/>
        </w:rPr>
        <w:t xml:space="preserve"> - When using </w:t>
      </w:r>
      <w:r w:rsidRPr="00EC0252">
        <w:rPr>
          <w:rFonts w:ascii="Arial" w:hAnsi="Arial" w:cs="Arial"/>
          <w:b/>
          <w:bCs/>
          <w:i/>
          <w:iCs/>
          <w:sz w:val="22"/>
          <w:szCs w:val="22"/>
          <w:lang w:val="en-GB"/>
        </w:rPr>
        <w:t>Bauder PU Insulation Adhesive - Tin</w:t>
      </w:r>
      <w:r w:rsidRPr="00EC0252">
        <w:rPr>
          <w:rFonts w:ascii="Arial" w:hAnsi="Arial" w:cs="Arial"/>
          <w:i/>
          <w:iCs/>
          <w:sz w:val="22"/>
          <w:szCs w:val="22"/>
          <w:lang w:val="en-GB"/>
        </w:rPr>
        <w:t>, a ‘water-</w:t>
      </w:r>
      <w:proofErr w:type="spellStart"/>
      <w:r w:rsidRPr="00EC0252">
        <w:rPr>
          <w:rFonts w:ascii="Arial" w:hAnsi="Arial" w:cs="Arial"/>
          <w:i/>
          <w:iCs/>
          <w:sz w:val="22"/>
          <w:szCs w:val="22"/>
          <w:lang w:val="en-GB"/>
        </w:rPr>
        <w:t>overmist</w:t>
      </w:r>
      <w:proofErr w:type="spellEnd"/>
      <w:r w:rsidRPr="00EC0252">
        <w:rPr>
          <w:rFonts w:ascii="Arial" w:hAnsi="Arial" w:cs="Arial"/>
          <w:i/>
          <w:iCs/>
          <w:sz w:val="22"/>
          <w:szCs w:val="22"/>
          <w:lang w:val="en-GB"/>
        </w:rPr>
        <w:t xml:space="preserve">’ </w:t>
      </w:r>
      <w:r w:rsidRPr="00EC0252">
        <w:rPr>
          <w:rFonts w:ascii="Arial" w:hAnsi="Arial" w:cs="Arial"/>
          <w:b/>
          <w:bCs/>
          <w:i/>
          <w:iCs/>
          <w:sz w:val="22"/>
          <w:szCs w:val="22"/>
          <w:lang w:val="en-GB"/>
        </w:rPr>
        <w:t>must</w:t>
      </w:r>
      <w:r w:rsidRPr="00EC0252">
        <w:rPr>
          <w:rFonts w:ascii="Arial" w:hAnsi="Arial" w:cs="Arial"/>
          <w:i/>
          <w:iCs/>
          <w:sz w:val="22"/>
          <w:szCs w:val="22"/>
          <w:lang w:val="en-GB"/>
        </w:rPr>
        <w:t xml:space="preserve"> be applied to the wet adhesive beads prior to installation of the insulation board. The mist can be applied using a hand-held pressure sprayer with a pump-action to achieve a very fine mist of water over the surface of the insulation adhesive. This will start the curing process of the adhesive in this type of application. </w:t>
      </w:r>
    </w:p>
    <w:p w14:paraId="734183F1" w14:textId="77777777" w:rsidR="00EC0252" w:rsidRPr="00EC0252" w:rsidRDefault="00EC0252" w:rsidP="00EC0252">
      <w:pPr>
        <w:tabs>
          <w:tab w:val="left" w:pos="284"/>
          <w:tab w:val="left" w:pos="680"/>
          <w:tab w:val="left" w:pos="964"/>
        </w:tabs>
        <w:ind w:left="720"/>
        <w:rPr>
          <w:rFonts w:ascii="Arial" w:hAnsi="Arial" w:cs="Arial"/>
          <w:i/>
          <w:iCs/>
          <w:sz w:val="22"/>
          <w:szCs w:val="22"/>
          <w:lang w:val="en-GB"/>
        </w:rPr>
      </w:pPr>
      <w:r w:rsidRPr="00EC0252">
        <w:rPr>
          <w:rFonts w:ascii="Arial" w:hAnsi="Arial" w:cs="Arial"/>
          <w:i/>
          <w:iCs/>
          <w:sz w:val="22"/>
          <w:szCs w:val="22"/>
          <w:lang w:val="en-GB"/>
        </w:rPr>
        <w:t xml:space="preserve">Avoid excessive over-wetting. Where there is excessive over-wetting, please remove from the insulation board with a dry cloth prior to application of the insulation board. </w:t>
      </w:r>
    </w:p>
    <w:p w14:paraId="336FB4E7" w14:textId="77777777" w:rsidR="00EC0252" w:rsidRPr="00EC0252" w:rsidRDefault="00EC0252" w:rsidP="00EC0252">
      <w:pPr>
        <w:tabs>
          <w:tab w:val="left" w:pos="284"/>
          <w:tab w:val="left" w:pos="680"/>
          <w:tab w:val="left" w:pos="964"/>
        </w:tabs>
        <w:ind w:left="720"/>
        <w:rPr>
          <w:rFonts w:ascii="Arial" w:hAnsi="Arial" w:cs="Arial"/>
          <w:sz w:val="22"/>
          <w:szCs w:val="22"/>
          <w:lang w:val="en-GB"/>
        </w:rPr>
      </w:pPr>
      <w:r w:rsidRPr="00EC0252">
        <w:rPr>
          <w:rFonts w:ascii="Arial" w:hAnsi="Arial" w:cs="Arial"/>
          <w:i/>
          <w:iCs/>
          <w:sz w:val="22"/>
          <w:szCs w:val="22"/>
          <w:lang w:val="en-GB"/>
        </w:rPr>
        <w:t>Please leave ‘open’ for 5 minutes before placing the insulation board into the wet adhesive</w:t>
      </w:r>
      <w:r w:rsidRPr="00EC0252">
        <w:rPr>
          <w:rFonts w:ascii="Arial" w:hAnsi="Arial" w:cs="Arial"/>
          <w:sz w:val="22"/>
          <w:szCs w:val="22"/>
          <w:lang w:val="en-GB"/>
        </w:rPr>
        <w:t>.</w:t>
      </w:r>
    </w:p>
    <w:p w14:paraId="5F7BE19A" w14:textId="77777777" w:rsidR="00EC0252" w:rsidRPr="00EC0252" w:rsidRDefault="00EC0252" w:rsidP="00EC0252">
      <w:pPr>
        <w:tabs>
          <w:tab w:val="left" w:pos="720"/>
          <w:tab w:val="left" w:pos="964"/>
        </w:tabs>
        <w:ind w:left="720"/>
        <w:rPr>
          <w:rFonts w:ascii="Arial" w:hAnsi="Arial" w:cs="Arial"/>
          <w:sz w:val="22"/>
          <w:szCs w:val="22"/>
          <w:lang w:val="en-GB"/>
        </w:rPr>
      </w:pPr>
      <w:r w:rsidRPr="00EC0252">
        <w:rPr>
          <w:rFonts w:ascii="Arial" w:hAnsi="Arial" w:cs="Arial"/>
          <w:sz w:val="22"/>
          <w:szCs w:val="22"/>
          <w:lang w:val="en-GB"/>
        </w:rPr>
        <w:t>Installation instructions are included on the appropriate Product Data Sheet.</w:t>
      </w:r>
    </w:p>
    <w:p w14:paraId="2E8AA910" w14:textId="77777777" w:rsidR="00CC00B6" w:rsidRPr="00CC00B6" w:rsidRDefault="00CC00B6" w:rsidP="00CC00B6">
      <w:pPr>
        <w:numPr>
          <w:ilvl w:val="0"/>
          <w:numId w:val="61"/>
        </w:numPr>
        <w:jc w:val="both"/>
        <w:rPr>
          <w:rFonts w:ascii="Arial" w:hAnsi="Arial" w:cs="Arial"/>
          <w:noProof/>
          <w:sz w:val="20"/>
          <w:szCs w:val="18"/>
          <w:lang w:val="en-GB"/>
        </w:rPr>
      </w:pPr>
      <w:r w:rsidRPr="00361B02">
        <w:rPr>
          <w:rFonts w:ascii="Arial" w:hAnsi="Arial" w:cs="Arial"/>
          <w:b/>
          <w:noProof/>
          <w:sz w:val="22"/>
          <w:szCs w:val="22"/>
          <w:lang w:val="en-GB"/>
        </w:rPr>
        <w:t>Protective hard edges:</w:t>
      </w:r>
      <w:r w:rsidRPr="00361B02">
        <w:rPr>
          <w:rFonts w:ascii="Arial" w:hAnsi="Arial" w:cs="Arial"/>
          <w:noProof/>
          <w:sz w:val="22"/>
          <w:szCs w:val="22"/>
          <w:lang w:val="en-GB"/>
        </w:rPr>
        <w:t xml:space="preserve"> treated timber battens (</w:t>
      </w:r>
      <w:r w:rsidRPr="00CC00B6">
        <w:rPr>
          <w:rFonts w:ascii="Arial" w:hAnsi="Arial" w:cs="Arial"/>
          <w:sz w:val="22"/>
          <w:szCs w:val="22"/>
          <w:lang w:val="en-US"/>
        </w:rPr>
        <w:t>or where timber materials are not permitted on site for this purpose, a suitable non-combustible alternative should be used)</w:t>
      </w:r>
      <w:r w:rsidRPr="00CC00B6">
        <w:rPr>
          <w:rFonts w:ascii="Arial" w:hAnsi="Arial" w:cs="Arial"/>
          <w:noProof/>
          <w:sz w:val="22"/>
          <w:szCs w:val="22"/>
          <w:lang w:val="en-US"/>
        </w:rPr>
        <w:t xml:space="preserve"> </w:t>
      </w:r>
      <w:r w:rsidRPr="00361B02">
        <w:rPr>
          <w:rFonts w:ascii="Arial" w:hAnsi="Arial" w:cs="Arial"/>
          <w:noProof/>
          <w:sz w:val="22"/>
          <w:szCs w:val="22"/>
          <w:lang w:val="en-GB"/>
        </w:rPr>
        <w:t>or Bauder Insulated upstand brackets (as appropriate to given detail situation) must be used at all right angled edges e.g. top edges of parapet walls or abutment upstands.</w:t>
      </w:r>
    </w:p>
    <w:p w14:paraId="188495AB" w14:textId="77777777" w:rsidR="00EC0252" w:rsidRPr="00EC0252" w:rsidRDefault="00EC0252" w:rsidP="00EC0252">
      <w:pPr>
        <w:numPr>
          <w:ilvl w:val="0"/>
          <w:numId w:val="61"/>
        </w:numPr>
        <w:jc w:val="both"/>
        <w:rPr>
          <w:rFonts w:ascii="Arial" w:hAnsi="Arial" w:cs="Arial"/>
          <w:noProof/>
          <w:sz w:val="22"/>
          <w:szCs w:val="20"/>
          <w:lang w:val="en-GB"/>
        </w:rPr>
      </w:pPr>
      <w:r w:rsidRPr="00EC0252">
        <w:rPr>
          <w:rFonts w:ascii="Arial" w:hAnsi="Arial" w:cs="Arial"/>
          <w:b/>
          <w:noProof/>
          <w:sz w:val="22"/>
          <w:szCs w:val="20"/>
          <w:lang w:val="en-GB"/>
        </w:rPr>
        <w:t>Encapsulation seal:</w:t>
      </w:r>
      <w:r w:rsidRPr="00EC0252">
        <w:rPr>
          <w:rFonts w:ascii="Arial" w:hAnsi="Arial" w:cs="Arial"/>
          <w:noProof/>
          <w:sz w:val="22"/>
          <w:szCs w:val="20"/>
          <w:lang w:val="en-GB"/>
        </w:rPr>
        <w:t xml:space="preserve"> Provision must be allowed for forming a minimum 100mm lap seal between the air and vapour control layer and underlayer where the insulation finishes. </w:t>
      </w:r>
    </w:p>
    <w:p w14:paraId="316E8635" w14:textId="77777777" w:rsidR="00EC0252" w:rsidRPr="00EC0252" w:rsidRDefault="00EC0252" w:rsidP="00EC0252">
      <w:pPr>
        <w:numPr>
          <w:ilvl w:val="0"/>
          <w:numId w:val="61"/>
        </w:numPr>
        <w:jc w:val="both"/>
        <w:rPr>
          <w:rFonts w:ascii="Arial" w:hAnsi="Arial" w:cs="Arial"/>
          <w:sz w:val="22"/>
          <w:szCs w:val="22"/>
          <w:lang w:val="en-GB"/>
        </w:rPr>
      </w:pPr>
      <w:r w:rsidRPr="00EC0252">
        <w:rPr>
          <w:rFonts w:ascii="Arial" w:hAnsi="Arial" w:cs="Arial"/>
          <w:b/>
          <w:sz w:val="22"/>
          <w:szCs w:val="22"/>
          <w:lang w:val="en-GB"/>
        </w:rPr>
        <w:t>IMPORTANT NOTES:</w:t>
      </w:r>
      <w:r w:rsidRPr="00EC0252">
        <w:rPr>
          <w:rFonts w:ascii="Arial" w:hAnsi="Arial" w:cs="Arial"/>
          <w:sz w:val="22"/>
          <w:szCs w:val="22"/>
          <w:lang w:val="en-GB"/>
        </w:rPr>
        <w:t xml:space="preserve"> </w:t>
      </w:r>
    </w:p>
    <w:p w14:paraId="781F64DC" w14:textId="77777777" w:rsidR="00EC0252" w:rsidRPr="00EC0252" w:rsidRDefault="00EC0252" w:rsidP="00EC0252">
      <w:pPr>
        <w:tabs>
          <w:tab w:val="left" w:pos="720"/>
          <w:tab w:val="left" w:pos="964"/>
        </w:tabs>
        <w:ind w:left="993" w:hanging="284"/>
        <w:rPr>
          <w:rFonts w:ascii="Arial" w:hAnsi="Arial"/>
          <w:sz w:val="22"/>
          <w:szCs w:val="20"/>
          <w:lang w:val="en-US" w:eastAsia="en-GB"/>
        </w:rPr>
      </w:pPr>
      <w:r w:rsidRPr="00EC0252">
        <w:rPr>
          <w:rFonts w:ascii="Arial" w:hAnsi="Arial" w:cs="Arial"/>
          <w:sz w:val="22"/>
          <w:szCs w:val="22"/>
          <w:lang w:val="en-GB"/>
        </w:rPr>
        <w:t>-</w:t>
      </w:r>
      <w:r w:rsidRPr="00EC0252">
        <w:rPr>
          <w:rFonts w:ascii="Arial" w:hAnsi="Arial" w:cs="Arial"/>
          <w:sz w:val="22"/>
          <w:szCs w:val="22"/>
          <w:lang w:val="en-GB"/>
        </w:rPr>
        <w:tab/>
      </w:r>
      <w:r w:rsidRPr="00EC0252">
        <w:rPr>
          <w:rFonts w:ascii="Arial" w:hAnsi="Arial" w:cs="Arial"/>
          <w:b/>
          <w:bCs/>
          <w:sz w:val="22"/>
          <w:szCs w:val="22"/>
          <w:u w:val="single"/>
          <w:lang w:val="en-GB"/>
        </w:rPr>
        <w:t>Bauder Activator-Primer (Canister), APR01-Black</w:t>
      </w:r>
      <w:r w:rsidRPr="00EC0252">
        <w:rPr>
          <w:rFonts w:ascii="Arial" w:hAnsi="Arial" w:cs="Arial"/>
          <w:sz w:val="22"/>
          <w:szCs w:val="22"/>
          <w:u w:val="single"/>
          <w:lang w:val="en-GB"/>
        </w:rPr>
        <w:t>, must be applied to the facing of</w:t>
      </w:r>
      <w:r w:rsidRPr="00EC0252">
        <w:rPr>
          <w:rFonts w:ascii="Arial" w:hAnsi="Arial"/>
          <w:sz w:val="22"/>
          <w:szCs w:val="20"/>
          <w:u w:val="single"/>
          <w:lang w:val="en-US"/>
        </w:rPr>
        <w:t xml:space="preserve"> the uppermost surface of insulation prior to installation of the self-adhesive underlayer.</w:t>
      </w:r>
    </w:p>
    <w:p w14:paraId="676D424E" w14:textId="77777777" w:rsidR="00EC0252" w:rsidRPr="00EC0252" w:rsidRDefault="00EC0252" w:rsidP="00EC0252">
      <w:pPr>
        <w:tabs>
          <w:tab w:val="left" w:pos="720"/>
          <w:tab w:val="left" w:pos="964"/>
        </w:tabs>
        <w:ind w:left="993" w:hanging="284"/>
        <w:rPr>
          <w:rFonts w:ascii="Arial" w:hAnsi="Arial" w:cs="Arial"/>
          <w:sz w:val="22"/>
          <w:szCs w:val="22"/>
          <w:lang w:val="en-GB"/>
        </w:rPr>
      </w:pPr>
      <w:r w:rsidRPr="00EC0252">
        <w:rPr>
          <w:rFonts w:ascii="Arial" w:hAnsi="Arial" w:cs="Arial"/>
          <w:sz w:val="22"/>
          <w:szCs w:val="22"/>
          <w:lang w:val="en-GB"/>
        </w:rPr>
        <w:t>-</w:t>
      </w:r>
      <w:r w:rsidRPr="00EC0252">
        <w:rPr>
          <w:rFonts w:ascii="Arial" w:hAnsi="Arial" w:cs="Arial"/>
          <w:sz w:val="22"/>
          <w:szCs w:val="22"/>
          <w:lang w:val="en-GB"/>
        </w:rPr>
        <w:tab/>
      </w:r>
      <w:proofErr w:type="spellStart"/>
      <w:r w:rsidRPr="00EC0252">
        <w:rPr>
          <w:rFonts w:ascii="Arial" w:hAnsi="Arial" w:cs="Arial"/>
          <w:b/>
          <w:bCs/>
          <w:sz w:val="22"/>
          <w:szCs w:val="22"/>
          <w:lang w:val="en-GB"/>
        </w:rPr>
        <w:t>BauderROCK</w:t>
      </w:r>
      <w:proofErr w:type="spellEnd"/>
      <w:r w:rsidRPr="00EC0252">
        <w:rPr>
          <w:rFonts w:ascii="Arial" w:hAnsi="Arial" w:cs="Arial"/>
          <w:sz w:val="22"/>
          <w:szCs w:val="22"/>
          <w:lang w:val="en-GB"/>
        </w:rPr>
        <w:t xml:space="preserve"> </w:t>
      </w:r>
      <w:r w:rsidRPr="00EC0252">
        <w:rPr>
          <w:rFonts w:ascii="Arial" w:hAnsi="Arial" w:cs="Arial"/>
          <w:b/>
          <w:bCs/>
          <w:sz w:val="22"/>
          <w:szCs w:val="22"/>
          <w:lang w:val="en-GB"/>
        </w:rPr>
        <w:t>only:</w:t>
      </w:r>
      <w:r w:rsidRPr="00EC0252">
        <w:rPr>
          <w:rFonts w:ascii="Arial" w:hAnsi="Arial" w:cs="Arial"/>
          <w:sz w:val="22"/>
          <w:szCs w:val="22"/>
          <w:lang w:val="en-GB"/>
        </w:rPr>
        <w:t xml:space="preserve"> Where two layers of boards are to be installed, the un-faced board should be used as the first layer.</w:t>
      </w:r>
    </w:p>
    <w:p w14:paraId="6595AA3D" w14:textId="77777777" w:rsidR="00EC0252" w:rsidRPr="00EC0252" w:rsidRDefault="00EC0252" w:rsidP="00EC0252">
      <w:pPr>
        <w:tabs>
          <w:tab w:val="left" w:pos="720"/>
          <w:tab w:val="left" w:pos="964"/>
        </w:tabs>
        <w:ind w:left="993" w:hanging="284"/>
        <w:rPr>
          <w:rFonts w:ascii="Arial" w:hAnsi="Arial" w:cs="Arial"/>
          <w:sz w:val="22"/>
          <w:szCs w:val="22"/>
          <w:lang w:val="en-GB"/>
        </w:rPr>
      </w:pPr>
      <w:r w:rsidRPr="00EC0252">
        <w:rPr>
          <w:rFonts w:ascii="Arial" w:hAnsi="Arial" w:cs="Arial"/>
          <w:sz w:val="22"/>
          <w:szCs w:val="22"/>
          <w:lang w:val="en-GB"/>
        </w:rPr>
        <w:t>-</w:t>
      </w:r>
      <w:r w:rsidRPr="00EC0252">
        <w:rPr>
          <w:rFonts w:ascii="Arial" w:hAnsi="Arial" w:cs="Arial"/>
          <w:sz w:val="22"/>
          <w:szCs w:val="22"/>
          <w:lang w:val="en-GB"/>
        </w:rPr>
        <w:tab/>
        <w:t xml:space="preserve">Foil to foil installation (e.g. FA-TE to FA-TE or FA to TEC KSD Foil) must not be carried out using the </w:t>
      </w:r>
      <w:r w:rsidRPr="00EC0252">
        <w:rPr>
          <w:rFonts w:ascii="Arial" w:hAnsi="Arial" w:cs="Arial"/>
          <w:b/>
          <w:bCs/>
          <w:sz w:val="22"/>
          <w:szCs w:val="22"/>
          <w:lang w:val="en-GB"/>
        </w:rPr>
        <w:t>6.5kg</w:t>
      </w:r>
      <w:r w:rsidRPr="00EC0252">
        <w:rPr>
          <w:rFonts w:ascii="Arial" w:hAnsi="Arial" w:cs="Arial"/>
          <w:sz w:val="22"/>
          <w:szCs w:val="22"/>
          <w:lang w:val="en-GB"/>
        </w:rPr>
        <w:t xml:space="preserve"> </w:t>
      </w:r>
      <w:r w:rsidRPr="00EC0252">
        <w:rPr>
          <w:rFonts w:ascii="Arial" w:hAnsi="Arial" w:cs="Arial"/>
          <w:b/>
          <w:bCs/>
          <w:sz w:val="22"/>
          <w:szCs w:val="22"/>
          <w:lang w:val="en-GB"/>
        </w:rPr>
        <w:t>Bauder PU</w:t>
      </w:r>
      <w:r w:rsidRPr="00EC0252">
        <w:rPr>
          <w:rFonts w:ascii="Arial" w:hAnsi="Arial" w:cs="Arial"/>
          <w:sz w:val="22"/>
          <w:szCs w:val="22"/>
          <w:lang w:val="en-GB"/>
        </w:rPr>
        <w:t xml:space="preserve"> </w:t>
      </w:r>
      <w:r w:rsidRPr="00EC0252">
        <w:rPr>
          <w:rFonts w:ascii="Arial" w:hAnsi="Arial" w:cs="Arial"/>
          <w:b/>
          <w:bCs/>
          <w:sz w:val="22"/>
          <w:szCs w:val="22"/>
          <w:lang w:val="en-GB"/>
        </w:rPr>
        <w:t>Insulation Adhesive – Tin</w:t>
      </w:r>
      <w:r w:rsidRPr="00EC0252">
        <w:rPr>
          <w:rFonts w:ascii="Arial" w:hAnsi="Arial" w:cs="Arial"/>
          <w:sz w:val="22"/>
          <w:szCs w:val="22"/>
          <w:lang w:val="en-GB"/>
        </w:rPr>
        <w:t>.</w:t>
      </w:r>
    </w:p>
    <w:p w14:paraId="39B0C253" w14:textId="77777777" w:rsidR="00E01239" w:rsidRPr="00E01239" w:rsidRDefault="00E01239" w:rsidP="00E01239">
      <w:pPr>
        <w:tabs>
          <w:tab w:val="left" w:pos="720"/>
          <w:tab w:val="left" w:pos="1728"/>
          <w:tab w:val="left" w:pos="3600"/>
          <w:tab w:val="left" w:pos="5328"/>
          <w:tab w:val="left" w:pos="6912"/>
          <w:tab w:val="left" w:pos="8496"/>
          <w:tab w:val="left" w:pos="9360"/>
        </w:tabs>
        <w:jc w:val="both"/>
        <w:rPr>
          <w:rFonts w:ascii="Arial" w:hAnsi="Arial"/>
          <w:b/>
          <w:color w:val="FF0000"/>
          <w:sz w:val="22"/>
          <w:szCs w:val="20"/>
          <w:lang w:val="en-GB"/>
        </w:rPr>
      </w:pPr>
    </w:p>
    <w:bookmarkEnd w:id="20"/>
    <w:bookmarkEnd w:id="21"/>
    <w:p w14:paraId="4D1BADAA" w14:textId="77777777" w:rsidR="00EC5488" w:rsidRPr="00E40D78" w:rsidRDefault="00EC5488" w:rsidP="007E25AB">
      <w:pPr>
        <w:ind w:firstLine="680"/>
        <w:rPr>
          <w:rFonts w:ascii="Arial" w:hAnsi="Arial" w:cs="Arial"/>
          <w:b/>
          <w:sz w:val="22"/>
          <w:szCs w:val="22"/>
          <w:lang w:val="en-US"/>
        </w:rPr>
      </w:pPr>
    </w:p>
    <w:p w14:paraId="39E21F7C" w14:textId="77777777" w:rsidR="001C1E09" w:rsidRPr="007E25AB" w:rsidRDefault="001C1E09" w:rsidP="007E25AB">
      <w:pPr>
        <w:ind w:firstLine="680"/>
        <w:rPr>
          <w:rFonts w:ascii="Arial" w:hAnsi="Arial" w:cs="Arial"/>
          <w:b/>
          <w:sz w:val="22"/>
          <w:szCs w:val="22"/>
          <w:lang w:val="en-US"/>
        </w:rPr>
      </w:pPr>
      <w:r w:rsidRPr="007E25AB">
        <w:rPr>
          <w:rFonts w:ascii="Arial" w:hAnsi="Arial" w:cs="Arial"/>
          <w:b/>
          <w:sz w:val="22"/>
          <w:szCs w:val="22"/>
          <w:lang w:val="en-US"/>
        </w:rPr>
        <w:t>WATERPROOF COVERINGS/ ACCESSORIES</w:t>
      </w:r>
    </w:p>
    <w:p w14:paraId="32DEB1E3" w14:textId="77777777" w:rsidR="001C1E09" w:rsidRPr="007E25AB" w:rsidRDefault="001C1E09" w:rsidP="007E25AB">
      <w:pPr>
        <w:ind w:firstLine="680"/>
        <w:rPr>
          <w:rFonts w:ascii="Arial" w:hAnsi="Arial" w:cs="Arial"/>
          <w:b/>
          <w:sz w:val="22"/>
          <w:szCs w:val="22"/>
          <w:lang w:val="en-US"/>
        </w:rPr>
      </w:pPr>
    </w:p>
    <w:p w14:paraId="245B2324" w14:textId="77777777" w:rsidR="001C1E09" w:rsidRPr="007E25AB" w:rsidRDefault="001C1E09" w:rsidP="00380845">
      <w:pPr>
        <w:pStyle w:val="NBSclause"/>
        <w:ind w:left="0" w:firstLine="0"/>
        <w:jc w:val="both"/>
        <w:rPr>
          <w:rFonts w:cs="Arial"/>
          <w:b/>
          <w:szCs w:val="22"/>
        </w:rPr>
      </w:pPr>
      <w:r w:rsidRPr="007E25AB">
        <w:rPr>
          <w:rFonts w:cs="Arial"/>
          <w:b/>
          <w:vanish/>
          <w:szCs w:val="22"/>
        </w:rPr>
        <w:lastRenderedPageBreak/>
        <w:t>J41/</w:t>
      </w:r>
      <w:r w:rsidRPr="007E25AB">
        <w:rPr>
          <w:rFonts w:cs="Arial"/>
          <w:b/>
          <w:szCs w:val="22"/>
        </w:rPr>
        <w:t>710</w:t>
      </w:r>
      <w:r w:rsidRPr="007E25AB">
        <w:rPr>
          <w:rFonts w:cs="Arial"/>
          <w:b/>
          <w:szCs w:val="22"/>
        </w:rPr>
        <w:tab/>
      </w:r>
      <w:r w:rsidRPr="007E25AB">
        <w:rPr>
          <w:rFonts w:cs="Arial"/>
          <w:b/>
          <w:szCs w:val="22"/>
        </w:rPr>
        <w:tab/>
        <w:t>LAYING REINFORCED BITUMEN MEMBRANES GENERALLY</w:t>
      </w:r>
    </w:p>
    <w:p w14:paraId="575FCF1A"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Direction of laying:</w:t>
      </w:r>
      <w:r w:rsidRPr="007E25AB">
        <w:rPr>
          <w:rFonts w:cs="Arial"/>
          <w:szCs w:val="22"/>
        </w:rPr>
        <w:t xml:space="preserve"> Unrolled up the slope.</w:t>
      </w:r>
    </w:p>
    <w:p w14:paraId="11990D09" w14:textId="77777777" w:rsidR="001C1E09" w:rsidRPr="007E25AB" w:rsidRDefault="001C1E09" w:rsidP="007E25AB">
      <w:pPr>
        <w:pStyle w:val="NBSsub-indent"/>
        <w:tabs>
          <w:tab w:val="clear" w:pos="284"/>
          <w:tab w:val="clear" w:pos="680"/>
          <w:tab w:val="clear" w:pos="964"/>
        </w:tabs>
        <w:ind w:left="0" w:firstLine="720"/>
        <w:jc w:val="both"/>
        <w:rPr>
          <w:rFonts w:cs="Arial"/>
          <w:szCs w:val="22"/>
        </w:rPr>
      </w:pPr>
      <w:r w:rsidRPr="007E25AB">
        <w:rPr>
          <w:rFonts w:cs="Arial"/>
          <w:szCs w:val="22"/>
        </w:rPr>
        <w:t>-  Where practicable, install so that water drains over and not into laps.</w:t>
      </w:r>
    </w:p>
    <w:p w14:paraId="3795DE06" w14:textId="77777777" w:rsidR="001C1E09" w:rsidRPr="007E25AB" w:rsidRDefault="001C1E09" w:rsidP="007E25AB">
      <w:pPr>
        <w:pStyle w:val="NBSclause"/>
        <w:numPr>
          <w:ilvl w:val="0"/>
          <w:numId w:val="7"/>
        </w:numPr>
        <w:tabs>
          <w:tab w:val="clear" w:pos="284"/>
          <w:tab w:val="clear" w:pos="680"/>
          <w:tab w:val="clear" w:pos="720"/>
        </w:tabs>
        <w:jc w:val="both"/>
        <w:rPr>
          <w:rFonts w:cs="Arial"/>
          <w:szCs w:val="22"/>
        </w:rPr>
      </w:pPr>
      <w:r w:rsidRPr="007E25AB">
        <w:rPr>
          <w:rFonts w:cs="Arial"/>
          <w:b/>
          <w:szCs w:val="22"/>
        </w:rPr>
        <w:t>Side and end laps (minimum):</w:t>
      </w:r>
      <w:r w:rsidRPr="007E25AB">
        <w:rPr>
          <w:rFonts w:cs="Arial"/>
          <w:szCs w:val="22"/>
        </w:rPr>
        <w:t xml:space="preserve"> 100 mm, </w:t>
      </w:r>
      <w:proofErr w:type="gramStart"/>
      <w:r w:rsidRPr="007E25AB">
        <w:rPr>
          <w:rFonts w:cs="Arial"/>
          <w:szCs w:val="22"/>
        </w:rPr>
        <w:t>with the exception of</w:t>
      </w:r>
      <w:proofErr w:type="gramEnd"/>
      <w:r w:rsidRPr="007E25AB">
        <w:rPr>
          <w:rFonts w:cs="Arial"/>
          <w:szCs w:val="22"/>
        </w:rPr>
        <w:t xml:space="preserve"> mineral surfaced membranes, where side laps are 80 mm, but the head laps to remain 100 mm.  </w:t>
      </w:r>
    </w:p>
    <w:p w14:paraId="0B735829"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Head and side laps:</w:t>
      </w:r>
      <w:r w:rsidRPr="007E25AB">
        <w:rPr>
          <w:rFonts w:cs="Arial"/>
          <w:szCs w:val="22"/>
        </w:rPr>
        <w:t xml:space="preserve"> Offset.</w:t>
      </w:r>
    </w:p>
    <w:p w14:paraId="6309D769"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Intermediate and top layer/Capping sheet:</w:t>
      </w:r>
      <w:r w:rsidRPr="007E25AB">
        <w:rPr>
          <w:rFonts w:cs="Arial"/>
          <w:szCs w:val="22"/>
        </w:rPr>
        <w:t xml:space="preserve"> Fully bond.</w:t>
      </w:r>
    </w:p>
    <w:p w14:paraId="0B99D208"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Successive layers:</w:t>
      </w:r>
      <w:r w:rsidRPr="007E25AB">
        <w:rPr>
          <w:rFonts w:cs="Arial"/>
          <w:szCs w:val="22"/>
        </w:rPr>
        <w:t xml:space="preserve"> Apply without delay. Do not trap moisture.</w:t>
      </w:r>
    </w:p>
    <w:p w14:paraId="271B2C30"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Strips of bitumen membrane for 'linear' details:</w:t>
      </w:r>
      <w:r w:rsidRPr="007E25AB">
        <w:rPr>
          <w:rFonts w:cs="Arial"/>
          <w:szCs w:val="22"/>
        </w:rPr>
        <w:t xml:space="preserve"> Cut from length of roll e.g. gutter sole pieces. </w:t>
      </w:r>
    </w:p>
    <w:p w14:paraId="587AF884" w14:textId="77777777" w:rsidR="001C1E09" w:rsidRPr="007E25AB" w:rsidRDefault="001C1E09" w:rsidP="007E25AB">
      <w:pPr>
        <w:pStyle w:val="NBSclause"/>
        <w:numPr>
          <w:ilvl w:val="0"/>
          <w:numId w:val="7"/>
        </w:numPr>
        <w:tabs>
          <w:tab w:val="clear" w:pos="284"/>
          <w:tab w:val="clear" w:pos="680"/>
        </w:tabs>
        <w:jc w:val="both"/>
        <w:rPr>
          <w:rFonts w:cs="Arial"/>
          <w:szCs w:val="22"/>
        </w:rPr>
      </w:pPr>
      <w:r w:rsidRPr="007E25AB">
        <w:rPr>
          <w:rFonts w:cs="Arial"/>
          <w:b/>
          <w:szCs w:val="22"/>
        </w:rPr>
        <w:t>Detail flashings:</w:t>
      </w:r>
      <w:r w:rsidRPr="007E25AB">
        <w:rPr>
          <w:rFonts w:cs="Arial"/>
          <w:szCs w:val="22"/>
        </w:rPr>
        <w:t xml:space="preserve"> to be cut from width of roll.</w:t>
      </w:r>
    </w:p>
    <w:p w14:paraId="009CB9F2" w14:textId="77777777" w:rsidR="001C1E09" w:rsidRPr="00E40D78" w:rsidRDefault="001C1E09" w:rsidP="007E25AB">
      <w:pPr>
        <w:pStyle w:val="NBSclause"/>
        <w:numPr>
          <w:ilvl w:val="0"/>
          <w:numId w:val="7"/>
        </w:numPr>
        <w:tabs>
          <w:tab w:val="clear" w:pos="284"/>
          <w:tab w:val="clear" w:pos="680"/>
        </w:tabs>
        <w:jc w:val="both"/>
        <w:rPr>
          <w:rFonts w:cs="Arial"/>
          <w:szCs w:val="22"/>
        </w:rPr>
      </w:pPr>
      <w:r w:rsidRPr="00E40D78">
        <w:rPr>
          <w:rFonts w:cs="Arial"/>
          <w:b/>
          <w:szCs w:val="22"/>
        </w:rPr>
        <w:t>Completed coverings:</w:t>
      </w:r>
      <w:r w:rsidRPr="00E40D78">
        <w:rPr>
          <w:rFonts w:cs="Arial"/>
          <w:szCs w:val="22"/>
        </w:rPr>
        <w:t xml:space="preserve"> Firmly attached, fully sealed, smooth, </w:t>
      </w:r>
      <w:r w:rsidR="00D85288" w:rsidRPr="00E40D78">
        <w:rPr>
          <w:rFonts w:cs="Arial"/>
          <w:szCs w:val="22"/>
        </w:rPr>
        <w:t>weatherproof</w:t>
      </w:r>
      <w:r w:rsidRPr="00E40D78">
        <w:rPr>
          <w:rFonts w:cs="Arial"/>
          <w:szCs w:val="22"/>
        </w:rPr>
        <w:t xml:space="preserve"> and free draining.</w:t>
      </w:r>
    </w:p>
    <w:p w14:paraId="17963229" w14:textId="77777777" w:rsidR="0071001B" w:rsidRPr="00875ED0" w:rsidRDefault="0071001B" w:rsidP="00E40D78">
      <w:pPr>
        <w:rPr>
          <w:rFonts w:ascii="Arial" w:hAnsi="Arial" w:cs="Arial"/>
          <w:b/>
          <w:bCs/>
          <w:color w:val="FF0000"/>
          <w:sz w:val="22"/>
          <w:szCs w:val="22"/>
          <w:lang w:val="en-GB"/>
        </w:rPr>
      </w:pPr>
      <w:bookmarkStart w:id="23" w:name="_Hlk6990181"/>
    </w:p>
    <w:bookmarkEnd w:id="23"/>
    <w:p w14:paraId="780F200A" w14:textId="77777777" w:rsidR="00EC0252" w:rsidRPr="00EC0252" w:rsidRDefault="00EC0252" w:rsidP="00380845">
      <w:pPr>
        <w:tabs>
          <w:tab w:val="left" w:pos="284"/>
          <w:tab w:val="left" w:pos="680"/>
        </w:tabs>
        <w:jc w:val="both"/>
        <w:rPr>
          <w:rFonts w:ascii="Arial" w:eastAsia="Calibri" w:hAnsi="Arial" w:cs="Arial"/>
          <w:b/>
          <w:bCs/>
          <w:sz w:val="22"/>
          <w:szCs w:val="20"/>
          <w:lang w:val="en-GB"/>
        </w:rPr>
      </w:pPr>
      <w:r w:rsidRPr="00EC0252">
        <w:rPr>
          <w:rFonts w:ascii="Arial" w:eastAsia="Calibri" w:hAnsi="Arial" w:cs="Arial"/>
          <w:b/>
          <w:bCs/>
          <w:vanish/>
          <w:sz w:val="22"/>
          <w:szCs w:val="20"/>
          <w:lang w:val="en-GB"/>
        </w:rPr>
        <w:t>J41/</w:t>
      </w:r>
      <w:r w:rsidRPr="00EC0252">
        <w:rPr>
          <w:rFonts w:ascii="Arial" w:eastAsia="Calibri" w:hAnsi="Arial" w:cs="Arial"/>
          <w:b/>
          <w:bCs/>
          <w:sz w:val="22"/>
          <w:szCs w:val="20"/>
          <w:lang w:val="en-GB"/>
        </w:rPr>
        <w:t>747A</w:t>
      </w:r>
      <w:r w:rsidRPr="00EC0252">
        <w:rPr>
          <w:rFonts w:ascii="Arial" w:eastAsia="Calibri" w:hAnsi="Arial" w:cs="Arial"/>
          <w:b/>
          <w:bCs/>
          <w:sz w:val="22"/>
          <w:szCs w:val="20"/>
          <w:lang w:val="en-GB"/>
        </w:rPr>
        <w:tab/>
      </w:r>
      <w:r w:rsidRPr="00EC0252">
        <w:rPr>
          <w:rFonts w:ascii="Arial" w:eastAsia="Calibri" w:hAnsi="Arial" w:cs="Arial"/>
          <w:b/>
          <w:bCs/>
          <w:sz w:val="22"/>
          <w:szCs w:val="20"/>
          <w:lang w:val="en-GB"/>
        </w:rPr>
        <w:tab/>
        <w:t xml:space="preserve">SELF-ADHESIVE BONDING OF REINFORCED BITUMEN UNDERLAYER </w:t>
      </w:r>
    </w:p>
    <w:p w14:paraId="774D2078" w14:textId="77777777" w:rsidR="00EC0252" w:rsidRPr="00EC0252" w:rsidRDefault="00EC0252" w:rsidP="00EC0252">
      <w:pPr>
        <w:numPr>
          <w:ilvl w:val="0"/>
          <w:numId w:val="63"/>
        </w:numPr>
        <w:jc w:val="both"/>
        <w:rPr>
          <w:rFonts w:ascii="Arial" w:eastAsia="Calibri" w:hAnsi="Arial" w:cs="Arial"/>
          <w:sz w:val="22"/>
          <w:szCs w:val="20"/>
          <w:lang w:val="en-GB"/>
        </w:rPr>
      </w:pPr>
      <w:r w:rsidRPr="00EC0252">
        <w:rPr>
          <w:rFonts w:ascii="Arial" w:eastAsia="Calibri" w:hAnsi="Arial" w:cs="Arial"/>
          <w:b/>
          <w:sz w:val="22"/>
          <w:szCs w:val="20"/>
          <w:lang w:val="en-GB"/>
        </w:rPr>
        <w:t>Bond:</w:t>
      </w:r>
      <w:r w:rsidRPr="00EC0252">
        <w:rPr>
          <w:rFonts w:ascii="Arial" w:eastAsia="Calibri" w:hAnsi="Arial" w:cs="Arial"/>
          <w:sz w:val="22"/>
          <w:szCs w:val="20"/>
          <w:lang w:val="en-GB"/>
        </w:rPr>
        <w:t xml:space="preserve"> Full over whole surface, with no air pockets.</w:t>
      </w:r>
    </w:p>
    <w:p w14:paraId="64E3955A" w14:textId="77777777" w:rsidR="00EC0252" w:rsidRPr="00EC0252" w:rsidRDefault="00EC0252" w:rsidP="00EC0252">
      <w:pPr>
        <w:ind w:left="720"/>
        <w:contextualSpacing/>
        <w:jc w:val="both"/>
        <w:rPr>
          <w:rFonts w:ascii="Arial" w:hAnsi="Arial" w:cs="Arial"/>
          <w:sz w:val="22"/>
          <w:szCs w:val="22"/>
          <w:lang w:val="en-US"/>
        </w:rPr>
      </w:pPr>
      <w:r w:rsidRPr="00EC0252">
        <w:rPr>
          <w:rFonts w:ascii="Arial" w:hAnsi="Arial" w:cs="Arial"/>
          <w:b/>
          <w:bCs/>
          <w:sz w:val="22"/>
          <w:szCs w:val="22"/>
          <w:u w:val="single"/>
          <w:lang w:val="en-US"/>
        </w:rPr>
        <w:t>Please note</w:t>
      </w:r>
      <w:r w:rsidRPr="00EC0252">
        <w:rPr>
          <w:rFonts w:ascii="Arial" w:hAnsi="Arial" w:cs="Arial"/>
          <w:sz w:val="22"/>
          <w:szCs w:val="22"/>
          <w:u w:val="single"/>
          <w:lang w:val="en-US"/>
        </w:rPr>
        <w:t xml:space="preserve"> that </w:t>
      </w:r>
      <w:r w:rsidRPr="00EC0252">
        <w:rPr>
          <w:rFonts w:ascii="Arial" w:hAnsi="Arial" w:cs="Arial"/>
          <w:b/>
          <w:sz w:val="22"/>
          <w:szCs w:val="22"/>
          <w:u w:val="single"/>
          <w:lang w:val="en-US"/>
        </w:rPr>
        <w:t>Bauder Activator-Primer (Canister), APR01-Black</w:t>
      </w:r>
      <w:r w:rsidRPr="00EC0252">
        <w:rPr>
          <w:rFonts w:ascii="Arial" w:hAnsi="Arial" w:cs="Arial"/>
          <w:sz w:val="22"/>
          <w:szCs w:val="22"/>
          <w:u w:val="single"/>
          <w:lang w:val="en-US"/>
        </w:rPr>
        <w:t>, must be applied to the uppermost layer of Bauder Insulation prior to installation of the self-adhesive underlayer.</w:t>
      </w:r>
    </w:p>
    <w:p w14:paraId="09E57DFB" w14:textId="77777777" w:rsidR="00EC0252" w:rsidRPr="00EC0252" w:rsidRDefault="00EC0252" w:rsidP="00EC0252">
      <w:pPr>
        <w:numPr>
          <w:ilvl w:val="0"/>
          <w:numId w:val="63"/>
        </w:numPr>
        <w:jc w:val="both"/>
        <w:rPr>
          <w:rFonts w:ascii="Arial" w:eastAsia="Calibri" w:hAnsi="Arial" w:cs="Arial"/>
          <w:sz w:val="22"/>
          <w:szCs w:val="20"/>
          <w:lang w:val="en-US"/>
        </w:rPr>
      </w:pPr>
      <w:r w:rsidRPr="00EC0252">
        <w:rPr>
          <w:rFonts w:ascii="Arial" w:eastAsia="Calibri" w:hAnsi="Arial" w:cs="Arial"/>
          <w:b/>
          <w:bCs/>
          <w:sz w:val="22"/>
          <w:szCs w:val="20"/>
          <w:lang w:val="en-US"/>
        </w:rPr>
        <w:t>Underlayer:</w:t>
      </w:r>
      <w:r w:rsidRPr="00EC0252">
        <w:rPr>
          <w:rFonts w:ascii="Arial" w:eastAsia="Calibri" w:hAnsi="Arial" w:cs="Arial"/>
          <w:bCs/>
          <w:sz w:val="22"/>
          <w:szCs w:val="20"/>
          <w:lang w:val="en-US"/>
        </w:rPr>
        <w:t xml:space="preserve"> Cold applied and </w:t>
      </w:r>
      <w:r w:rsidRPr="00EC0252">
        <w:rPr>
          <w:rFonts w:ascii="Arial" w:eastAsia="Calibri" w:hAnsi="Arial" w:cs="Arial"/>
          <w:sz w:val="22"/>
          <w:szCs w:val="20"/>
          <w:lang w:val="en-GB"/>
        </w:rPr>
        <w:t xml:space="preserve">fully bonded by removing the peel off release film. </w:t>
      </w:r>
    </w:p>
    <w:p w14:paraId="441EC952" w14:textId="77777777" w:rsidR="00EC0252" w:rsidRPr="00EC0252" w:rsidRDefault="00EC0252" w:rsidP="00EC0252">
      <w:pPr>
        <w:ind w:left="720"/>
        <w:jc w:val="both"/>
        <w:rPr>
          <w:rFonts w:ascii="Arial" w:eastAsia="Calibri" w:hAnsi="Arial" w:cs="Arial"/>
          <w:sz w:val="22"/>
          <w:szCs w:val="20"/>
          <w:lang w:val="en-GB"/>
        </w:rPr>
      </w:pPr>
      <w:r w:rsidRPr="00EC0252">
        <w:rPr>
          <w:rFonts w:ascii="Arial" w:eastAsia="Calibri" w:hAnsi="Arial" w:cs="Arial"/>
          <w:b/>
          <w:bCs/>
          <w:sz w:val="22"/>
          <w:szCs w:val="20"/>
          <w:lang w:val="en-US"/>
        </w:rPr>
        <w:t>Side Laps:</w:t>
      </w:r>
      <w:r w:rsidRPr="00EC0252">
        <w:rPr>
          <w:rFonts w:ascii="Arial" w:eastAsia="Calibri" w:hAnsi="Arial" w:cs="Arial"/>
          <w:bCs/>
          <w:sz w:val="22"/>
          <w:szCs w:val="20"/>
          <w:lang w:val="en-GB"/>
        </w:rPr>
        <w:t xml:space="preserve"> to be 80mm and must be </w:t>
      </w:r>
      <w:r w:rsidRPr="00EC0252">
        <w:rPr>
          <w:rFonts w:ascii="Arial" w:eastAsia="Calibri" w:hAnsi="Arial" w:cs="Arial"/>
          <w:b/>
          <w:bCs/>
          <w:sz w:val="22"/>
          <w:szCs w:val="20"/>
          <w:lang w:val="en-GB"/>
        </w:rPr>
        <w:t xml:space="preserve">laid red over blue, </w:t>
      </w:r>
      <w:r w:rsidRPr="00EC0252">
        <w:rPr>
          <w:rFonts w:ascii="Arial" w:eastAsia="Calibri" w:hAnsi="Arial" w:cs="Arial"/>
          <w:bCs/>
          <w:sz w:val="22"/>
          <w:szCs w:val="20"/>
          <w:lang w:val="en-GB"/>
        </w:rPr>
        <w:t xml:space="preserve">and </w:t>
      </w:r>
      <w:r w:rsidRPr="00EC0252">
        <w:rPr>
          <w:rFonts w:ascii="Arial" w:eastAsia="Calibri" w:hAnsi="Arial" w:cs="Arial"/>
          <w:sz w:val="22"/>
          <w:szCs w:val="20"/>
          <w:lang w:val="en-US"/>
        </w:rPr>
        <w:t xml:space="preserve">heat sealed/torched </w:t>
      </w:r>
      <w:r w:rsidRPr="00EC0252">
        <w:rPr>
          <w:rFonts w:ascii="Arial" w:eastAsia="Calibri" w:hAnsi="Arial" w:cs="Arial"/>
          <w:sz w:val="22"/>
          <w:szCs w:val="20"/>
          <w:lang w:val="en-GB"/>
        </w:rPr>
        <w:t xml:space="preserve">(depending on ‘Flame-Free’ &amp; ‘Safe to Torch’ zones) </w:t>
      </w:r>
      <w:r w:rsidRPr="00EC0252">
        <w:rPr>
          <w:rFonts w:ascii="Arial" w:eastAsia="Calibri" w:hAnsi="Arial" w:cs="Arial"/>
          <w:bCs/>
          <w:sz w:val="22"/>
          <w:szCs w:val="20"/>
          <w:lang w:val="en-GB"/>
        </w:rPr>
        <w:t xml:space="preserve">and rolling with the </w:t>
      </w:r>
      <w:r w:rsidRPr="00EC0252">
        <w:rPr>
          <w:rFonts w:ascii="Arial" w:eastAsia="Calibri" w:hAnsi="Arial" w:cs="Arial"/>
          <w:b/>
          <w:bCs/>
          <w:sz w:val="22"/>
          <w:szCs w:val="20"/>
          <w:lang w:val="en-GB"/>
        </w:rPr>
        <w:t>Bauder Long Handled Lap Roller</w:t>
      </w:r>
      <w:r w:rsidRPr="00EC0252">
        <w:rPr>
          <w:rFonts w:ascii="Arial" w:eastAsia="Calibri" w:hAnsi="Arial" w:cs="Arial"/>
          <w:bCs/>
          <w:sz w:val="22"/>
          <w:szCs w:val="20"/>
          <w:lang w:val="en-GB"/>
        </w:rPr>
        <w:t xml:space="preserve"> to extrude a </w:t>
      </w:r>
      <w:r w:rsidRPr="00EC0252">
        <w:rPr>
          <w:rFonts w:ascii="Arial" w:eastAsia="Calibri" w:hAnsi="Arial" w:cs="Arial"/>
          <w:sz w:val="22"/>
          <w:szCs w:val="20"/>
          <w:lang w:val="en-GB"/>
        </w:rPr>
        <w:t>continuous bead of bitumen</w:t>
      </w:r>
      <w:r w:rsidRPr="00EC0252">
        <w:rPr>
          <w:rFonts w:ascii="Arial" w:eastAsia="Calibri" w:hAnsi="Arial" w:cs="Arial"/>
          <w:bCs/>
          <w:sz w:val="22"/>
          <w:szCs w:val="20"/>
          <w:lang w:val="en-GB"/>
        </w:rPr>
        <w:t xml:space="preserve">. </w:t>
      </w:r>
      <w:r w:rsidRPr="00EC0252">
        <w:rPr>
          <w:rFonts w:ascii="Arial" w:eastAsia="Calibri" w:hAnsi="Arial" w:cs="Arial"/>
          <w:sz w:val="22"/>
          <w:szCs w:val="20"/>
          <w:lang w:val="en-GB"/>
        </w:rPr>
        <w:t xml:space="preserve"> </w:t>
      </w:r>
    </w:p>
    <w:p w14:paraId="6C1E1F09" w14:textId="77777777" w:rsidR="00EC0252" w:rsidRPr="00EC0252" w:rsidRDefault="00EC0252" w:rsidP="00EC0252">
      <w:pPr>
        <w:ind w:left="720"/>
        <w:jc w:val="both"/>
        <w:rPr>
          <w:rFonts w:ascii="Arial" w:eastAsia="Calibri" w:hAnsi="Arial" w:cs="Arial"/>
          <w:sz w:val="22"/>
          <w:szCs w:val="20"/>
          <w:lang w:val="en-GB"/>
        </w:rPr>
      </w:pPr>
      <w:r w:rsidRPr="00EC0252">
        <w:rPr>
          <w:rFonts w:ascii="Arial" w:eastAsia="Calibri" w:hAnsi="Arial" w:cs="Arial"/>
          <w:b/>
          <w:bCs/>
          <w:sz w:val="22"/>
          <w:szCs w:val="20"/>
          <w:lang w:val="en-GB"/>
        </w:rPr>
        <w:t>Head Laps:</w:t>
      </w:r>
      <w:r w:rsidRPr="00EC0252">
        <w:rPr>
          <w:rFonts w:ascii="Arial" w:eastAsia="Calibri" w:hAnsi="Arial" w:cs="Arial"/>
          <w:sz w:val="22"/>
          <w:szCs w:val="20"/>
          <w:lang w:val="en-GB"/>
        </w:rPr>
        <w:t xml:space="preserve"> to be 100mm and staggered, </w:t>
      </w:r>
      <w:r w:rsidRPr="00EC0252">
        <w:rPr>
          <w:rFonts w:ascii="Arial" w:eastAsia="Calibri" w:hAnsi="Arial" w:cs="Arial"/>
          <w:sz w:val="22"/>
          <w:szCs w:val="20"/>
          <w:lang w:val="en-US"/>
        </w:rPr>
        <w:t xml:space="preserve">heat sealed/torched </w:t>
      </w:r>
      <w:r w:rsidRPr="00EC0252">
        <w:rPr>
          <w:rFonts w:ascii="Arial" w:eastAsia="Calibri" w:hAnsi="Arial" w:cs="Arial"/>
          <w:sz w:val="22"/>
          <w:szCs w:val="20"/>
          <w:lang w:val="en-GB"/>
        </w:rPr>
        <w:t xml:space="preserve">(depending on ‘Flame-Free’ &amp; ‘Safe to Torch’ zones) </w:t>
      </w:r>
      <w:r w:rsidRPr="00EC0252">
        <w:rPr>
          <w:rFonts w:ascii="Arial" w:eastAsia="Calibri" w:hAnsi="Arial" w:cs="Arial"/>
          <w:bCs/>
          <w:sz w:val="22"/>
          <w:szCs w:val="20"/>
          <w:lang w:val="en-GB"/>
        </w:rPr>
        <w:t xml:space="preserve">to extrude a </w:t>
      </w:r>
      <w:r w:rsidRPr="00EC0252">
        <w:rPr>
          <w:rFonts w:ascii="Arial" w:eastAsia="Calibri" w:hAnsi="Arial" w:cs="Arial"/>
          <w:sz w:val="22"/>
          <w:szCs w:val="20"/>
          <w:lang w:val="en-GB"/>
        </w:rPr>
        <w:t xml:space="preserve">continuous bead of bitumen. </w:t>
      </w:r>
    </w:p>
    <w:p w14:paraId="5A998AB6" w14:textId="77777777" w:rsidR="00EC0252" w:rsidRPr="00EC0252" w:rsidRDefault="00EC0252" w:rsidP="00EC0252">
      <w:pPr>
        <w:ind w:left="720"/>
        <w:jc w:val="both"/>
        <w:rPr>
          <w:rFonts w:ascii="Arial" w:eastAsia="Calibri" w:hAnsi="Arial" w:cs="Arial"/>
          <w:sz w:val="22"/>
          <w:szCs w:val="20"/>
          <w:lang w:val="en-US"/>
        </w:rPr>
      </w:pPr>
      <w:r w:rsidRPr="00EC0252">
        <w:rPr>
          <w:rFonts w:ascii="Arial" w:eastAsia="Calibri" w:hAnsi="Arial" w:cs="Arial"/>
          <w:sz w:val="22"/>
          <w:szCs w:val="20"/>
          <w:lang w:val="en-GB"/>
        </w:rPr>
        <w:t>The underlayer must be taken up all upstands, edge details, in accordance with current British Codes of Practice</w:t>
      </w:r>
      <w:r w:rsidRPr="00EC0252">
        <w:rPr>
          <w:rFonts w:ascii="Arial" w:eastAsia="Calibri" w:hAnsi="Arial" w:cs="Arial"/>
          <w:sz w:val="22"/>
          <w:szCs w:val="20"/>
          <w:lang w:val="en-US"/>
        </w:rPr>
        <w:t xml:space="preserve"> and Bauder recommendations. </w:t>
      </w:r>
      <w:r w:rsidRPr="00EC0252">
        <w:rPr>
          <w:rFonts w:ascii="Arial" w:hAnsi="Arial"/>
          <w:sz w:val="22"/>
          <w:szCs w:val="20"/>
          <w:lang w:val="en-GB"/>
        </w:rPr>
        <w:t xml:space="preserve">The underlayer must be fully </w:t>
      </w:r>
      <w:r w:rsidRPr="00EC0252">
        <w:rPr>
          <w:rFonts w:ascii="Arial" w:hAnsi="Arial"/>
          <w:sz w:val="22"/>
          <w:szCs w:val="20"/>
          <w:lang w:val="en-US"/>
        </w:rPr>
        <w:t xml:space="preserve">heat sealed/torched </w:t>
      </w:r>
      <w:r w:rsidRPr="00EC0252">
        <w:rPr>
          <w:rFonts w:ascii="Arial" w:hAnsi="Arial"/>
          <w:sz w:val="22"/>
          <w:szCs w:val="20"/>
          <w:lang w:val="en-GB"/>
        </w:rPr>
        <w:t>(depending on ‘Flame-Free’ &amp; ‘Safe to Torch’ zones) with the air and vapour control layer to the full extent of the detail ensuring a minimum 100mm fully bonded lap - please see Bauder Bituminous detail drawings.</w:t>
      </w:r>
    </w:p>
    <w:p w14:paraId="4F6B5E6E" w14:textId="77777777" w:rsidR="00EC0252" w:rsidRPr="00EC0252" w:rsidRDefault="00EC0252" w:rsidP="00EC0252">
      <w:pPr>
        <w:numPr>
          <w:ilvl w:val="0"/>
          <w:numId w:val="63"/>
        </w:numPr>
        <w:overflowPunct w:val="0"/>
        <w:autoSpaceDE w:val="0"/>
        <w:autoSpaceDN w:val="0"/>
        <w:jc w:val="both"/>
        <w:textAlignment w:val="baseline"/>
        <w:rPr>
          <w:rFonts w:ascii="Arial" w:eastAsia="Calibri" w:hAnsi="Arial" w:cs="Arial"/>
          <w:noProof/>
          <w:sz w:val="22"/>
          <w:szCs w:val="20"/>
          <w:lang w:val="en-GB"/>
        </w:rPr>
      </w:pPr>
      <w:r w:rsidRPr="00EC0252">
        <w:rPr>
          <w:rFonts w:ascii="Arial" w:eastAsia="Calibri" w:hAnsi="Arial" w:cs="Arial"/>
          <w:b/>
          <w:bCs/>
          <w:noProof/>
          <w:sz w:val="22"/>
          <w:szCs w:val="20"/>
          <w:lang w:val="en-GB"/>
        </w:rPr>
        <w:t xml:space="preserve">Alternative underlayer for detail work: </w:t>
      </w:r>
      <w:r w:rsidRPr="00EC0252">
        <w:rPr>
          <w:rFonts w:ascii="Arial" w:eastAsia="Calibri" w:hAnsi="Arial" w:cs="Arial"/>
          <w:noProof/>
          <w:sz w:val="22"/>
          <w:szCs w:val="20"/>
          <w:lang w:val="en-GB"/>
        </w:rPr>
        <w:t xml:space="preserve">For detailing to un-insulated abutment upstands, where the waterproofing is to be applied to rough or uneven non-combustible surfaces i.e. brickwork or concrete, it is permissible for the installing contractor to use the Bauder underlayer appropriate to the specified system where this product is considered to be better for application to these surfaces. For all other situations, and particularly to vertical insulation, the </w:t>
      </w:r>
      <w:r w:rsidRPr="00EC0252">
        <w:rPr>
          <w:rFonts w:ascii="Arial" w:eastAsia="Calibri" w:hAnsi="Arial" w:cs="Arial"/>
          <w:bCs/>
          <w:noProof/>
          <w:sz w:val="22"/>
          <w:szCs w:val="20"/>
          <w:lang w:val="en-GB"/>
        </w:rPr>
        <w:t>Bauder Self-Adhesive Underlayer</w:t>
      </w:r>
      <w:r w:rsidRPr="00EC0252">
        <w:rPr>
          <w:rFonts w:ascii="Arial" w:eastAsia="Calibri" w:hAnsi="Arial" w:cs="Arial"/>
          <w:noProof/>
          <w:sz w:val="22"/>
          <w:szCs w:val="20"/>
          <w:lang w:val="en-GB"/>
        </w:rPr>
        <w:t xml:space="preserve"> appropriate to the specified system must be used.</w:t>
      </w:r>
    </w:p>
    <w:p w14:paraId="65127488" w14:textId="77777777" w:rsidR="00EC0252" w:rsidRPr="00EC0252" w:rsidRDefault="00EC0252" w:rsidP="00EC0252">
      <w:pPr>
        <w:numPr>
          <w:ilvl w:val="0"/>
          <w:numId w:val="63"/>
        </w:numPr>
        <w:jc w:val="both"/>
        <w:rPr>
          <w:rFonts w:ascii="Arial" w:eastAsia="Calibri" w:hAnsi="Arial" w:cs="Arial"/>
          <w:sz w:val="22"/>
          <w:szCs w:val="20"/>
          <w:lang w:val="en-GB"/>
        </w:rPr>
      </w:pPr>
      <w:r w:rsidRPr="00EC0252">
        <w:rPr>
          <w:rFonts w:ascii="Arial" w:eastAsia="Calibri" w:hAnsi="Arial" w:cs="Arial"/>
          <w:b/>
          <w:sz w:val="22"/>
          <w:szCs w:val="20"/>
          <w:lang w:val="en-GB"/>
        </w:rPr>
        <w:t xml:space="preserve">Provision for prevention of wind uplift (where required): </w:t>
      </w:r>
      <w:r w:rsidRPr="00EC0252">
        <w:rPr>
          <w:rFonts w:ascii="Arial" w:eastAsia="Calibri" w:hAnsi="Arial" w:cs="Arial"/>
          <w:sz w:val="22"/>
          <w:szCs w:val="20"/>
          <w:lang w:val="en-GB"/>
        </w:rPr>
        <w:t>Mechanically fix as per the corresponding project specific wind load calculation, using appropriate thermally broken fasteners (for un-insulated roofs as clause 355A and for warm roof as clause 355B), fixed through to the deck.</w:t>
      </w:r>
    </w:p>
    <w:p w14:paraId="100D65B1" w14:textId="77777777" w:rsidR="00EC0252" w:rsidRPr="00EC0252" w:rsidRDefault="00EC0252" w:rsidP="00EC0252">
      <w:pPr>
        <w:numPr>
          <w:ilvl w:val="0"/>
          <w:numId w:val="63"/>
        </w:numPr>
        <w:jc w:val="both"/>
        <w:rPr>
          <w:rFonts w:ascii="Arial" w:eastAsia="Calibri" w:hAnsi="Arial" w:cs="Arial"/>
          <w:b/>
          <w:bCs/>
          <w:sz w:val="22"/>
          <w:szCs w:val="20"/>
          <w:lang w:val="en-GB"/>
        </w:rPr>
      </w:pPr>
      <w:r w:rsidRPr="00EC0252">
        <w:rPr>
          <w:rFonts w:ascii="Arial" w:hAnsi="Arial" w:cs="Arial"/>
          <w:b/>
          <w:bCs/>
          <w:sz w:val="22"/>
          <w:szCs w:val="20"/>
          <w:lang w:val="en-GB"/>
        </w:rPr>
        <w:t>Fixing of bitumen membranes to vertical upstands:</w:t>
      </w:r>
      <w:r w:rsidRPr="00EC0252">
        <w:rPr>
          <w:rFonts w:ascii="Arial" w:hAnsi="Arial" w:cs="Arial"/>
          <w:bCs/>
          <w:sz w:val="22"/>
          <w:szCs w:val="20"/>
          <w:lang w:val="en-GB"/>
        </w:rPr>
        <w:t xml:space="preserve"> Please refer to clause 775. </w:t>
      </w:r>
    </w:p>
    <w:p w14:paraId="6D02FA6F" w14:textId="77777777" w:rsidR="00C97B1E" w:rsidRPr="00875ED0" w:rsidRDefault="00C97B1E" w:rsidP="00C97B1E">
      <w:pPr>
        <w:ind w:left="680" w:hanging="680"/>
        <w:rPr>
          <w:rFonts w:ascii="Arial" w:hAnsi="Arial" w:cs="Arial"/>
          <w:b/>
          <w:bCs/>
          <w:color w:val="339966"/>
          <w:sz w:val="22"/>
          <w:szCs w:val="22"/>
          <w:lang w:val="en-GB"/>
        </w:rPr>
      </w:pPr>
    </w:p>
    <w:p w14:paraId="264E6AF0" w14:textId="77777777" w:rsidR="00E01239" w:rsidRPr="00E01239" w:rsidRDefault="00E01239" w:rsidP="00E01239">
      <w:pPr>
        <w:ind w:left="680" w:hanging="680"/>
        <w:jc w:val="both"/>
        <w:rPr>
          <w:rFonts w:ascii="Arial" w:eastAsia="Calibri" w:hAnsi="Arial" w:cs="Arial"/>
          <w:sz w:val="22"/>
          <w:szCs w:val="20"/>
          <w:lang w:val="en-GB"/>
        </w:rPr>
      </w:pPr>
      <w:r w:rsidRPr="00E01239">
        <w:rPr>
          <w:rFonts w:ascii="Arial" w:eastAsia="Calibri" w:hAnsi="Arial" w:cs="Arial"/>
          <w:b/>
          <w:bCs/>
          <w:sz w:val="22"/>
          <w:szCs w:val="20"/>
          <w:lang w:val="en-GB"/>
        </w:rPr>
        <w:t>750A   LAYING MINERAL FACED REINFORCED BITUMEN TORCH-ON CAPPING SHEET - ‘SAFE TO TORCH’ ZONE</w:t>
      </w:r>
    </w:p>
    <w:p w14:paraId="29694158" w14:textId="77777777" w:rsidR="00E01239" w:rsidRPr="00E01239" w:rsidRDefault="00E01239">
      <w:pPr>
        <w:numPr>
          <w:ilvl w:val="0"/>
          <w:numId w:val="15"/>
        </w:numPr>
        <w:jc w:val="both"/>
        <w:rPr>
          <w:rFonts w:ascii="Arial" w:eastAsia="Calibri" w:hAnsi="Arial" w:cs="Arial"/>
          <w:sz w:val="22"/>
          <w:szCs w:val="20"/>
          <w:lang w:val="en-GB"/>
        </w:rPr>
      </w:pPr>
      <w:r w:rsidRPr="00E01239">
        <w:rPr>
          <w:rFonts w:ascii="Arial" w:eastAsia="Calibri" w:hAnsi="Arial" w:cs="Arial"/>
          <w:b/>
          <w:bCs/>
          <w:sz w:val="22"/>
          <w:szCs w:val="20"/>
          <w:lang w:val="en-GB"/>
        </w:rPr>
        <w:t>Bond:</w:t>
      </w:r>
      <w:r w:rsidRPr="00E01239">
        <w:rPr>
          <w:rFonts w:ascii="Arial" w:eastAsia="Calibri" w:hAnsi="Arial" w:cs="Arial"/>
          <w:sz w:val="22"/>
          <w:szCs w:val="20"/>
          <w:lang w:val="en-GB"/>
        </w:rPr>
        <w:t xml:space="preserve"> Full over whole surface, with no air pockets.</w:t>
      </w:r>
    </w:p>
    <w:p w14:paraId="45FCA3BC" w14:textId="77777777" w:rsidR="00E01239" w:rsidRPr="00E01239" w:rsidRDefault="00E01239">
      <w:pPr>
        <w:numPr>
          <w:ilvl w:val="0"/>
          <w:numId w:val="15"/>
        </w:numPr>
        <w:jc w:val="both"/>
        <w:rPr>
          <w:rFonts w:ascii="Arial" w:eastAsia="Calibri" w:hAnsi="Arial" w:cs="Arial"/>
          <w:sz w:val="22"/>
          <w:szCs w:val="20"/>
          <w:lang w:val="en-GB"/>
        </w:rPr>
      </w:pPr>
      <w:r w:rsidRPr="00E01239">
        <w:rPr>
          <w:rFonts w:ascii="Arial" w:eastAsia="Calibri" w:hAnsi="Arial" w:cs="Arial"/>
          <w:b/>
          <w:bCs/>
          <w:sz w:val="22"/>
          <w:szCs w:val="20"/>
          <w:lang w:val="en-GB"/>
        </w:rPr>
        <w:t>Excess compound at laps of top layer/ capping sheet:</w:t>
      </w:r>
      <w:r w:rsidRPr="00E01239">
        <w:rPr>
          <w:rFonts w:ascii="Arial" w:eastAsia="Calibri" w:hAnsi="Arial" w:cs="Arial"/>
          <w:sz w:val="22"/>
          <w:szCs w:val="20"/>
          <w:lang w:val="en-GB"/>
        </w:rPr>
        <w:t xml:space="preserve"> Leave as a continuous bitumen bead extrusion.</w:t>
      </w:r>
    </w:p>
    <w:p w14:paraId="08224A2D" w14:textId="77777777" w:rsidR="00E01239" w:rsidRPr="00E01239" w:rsidRDefault="00E01239">
      <w:pPr>
        <w:numPr>
          <w:ilvl w:val="0"/>
          <w:numId w:val="15"/>
        </w:numPr>
        <w:jc w:val="both"/>
        <w:rPr>
          <w:rFonts w:ascii="Arial" w:eastAsia="Calibri" w:hAnsi="Arial" w:cs="Arial"/>
          <w:sz w:val="22"/>
          <w:szCs w:val="20"/>
          <w:lang w:val="en-US"/>
        </w:rPr>
      </w:pPr>
      <w:r w:rsidRPr="00E01239">
        <w:rPr>
          <w:rFonts w:ascii="Arial" w:eastAsia="Calibri" w:hAnsi="Arial" w:cs="Arial"/>
          <w:b/>
          <w:bCs/>
          <w:sz w:val="22"/>
          <w:szCs w:val="20"/>
          <w:lang w:val="en-US"/>
        </w:rPr>
        <w:t>Laying top layer:</w:t>
      </w:r>
      <w:r w:rsidRPr="00E01239">
        <w:rPr>
          <w:rFonts w:ascii="Arial" w:eastAsia="Calibri" w:hAnsi="Arial" w:cs="Arial"/>
          <w:sz w:val="22"/>
          <w:szCs w:val="20"/>
          <w:lang w:val="en-US"/>
        </w:rPr>
        <w:t xml:space="preserve"> Fully bonded to the underlayer by torching</w:t>
      </w:r>
      <w:r w:rsidRPr="00E01239">
        <w:rPr>
          <w:rFonts w:ascii="Arial" w:eastAsia="Calibri" w:hAnsi="Arial" w:cs="Arial"/>
          <w:sz w:val="22"/>
          <w:szCs w:val="20"/>
          <w:lang w:val="en-GB"/>
        </w:rPr>
        <w:t xml:space="preserve"> in the approved Bauder manner.</w:t>
      </w:r>
      <w:r w:rsidRPr="00E01239">
        <w:rPr>
          <w:rFonts w:ascii="Arial" w:eastAsia="Calibri" w:hAnsi="Arial" w:cs="Arial"/>
          <w:sz w:val="22"/>
          <w:szCs w:val="20"/>
          <w:lang w:val="en-US"/>
        </w:rPr>
        <w:t xml:space="preserve"> Head laps to be 100 mm, side laps to be 80 mm. All laps to upstands, edge details, flashings, etc. to be 100 </w:t>
      </w:r>
      <w:r w:rsidR="00770BE4" w:rsidRPr="00E01239">
        <w:rPr>
          <w:rFonts w:ascii="Arial" w:eastAsia="Calibri" w:hAnsi="Arial" w:cs="Arial"/>
          <w:sz w:val="22"/>
          <w:szCs w:val="20"/>
          <w:lang w:val="en-US"/>
        </w:rPr>
        <w:t xml:space="preserve">mm. </w:t>
      </w:r>
    </w:p>
    <w:p w14:paraId="268462E3" w14:textId="77777777" w:rsidR="00E01239" w:rsidRPr="00E01239" w:rsidRDefault="00E01239">
      <w:pPr>
        <w:numPr>
          <w:ilvl w:val="0"/>
          <w:numId w:val="15"/>
        </w:numPr>
        <w:jc w:val="both"/>
        <w:rPr>
          <w:rFonts w:ascii="Arial" w:eastAsia="Calibri" w:hAnsi="Arial" w:cs="Arial"/>
          <w:b/>
          <w:bCs/>
          <w:sz w:val="22"/>
          <w:szCs w:val="20"/>
          <w:lang w:val="en-GB"/>
        </w:rPr>
      </w:pPr>
      <w:r w:rsidRPr="00E01239">
        <w:rPr>
          <w:rFonts w:ascii="Arial" w:hAnsi="Arial" w:cs="Arial"/>
          <w:b/>
          <w:bCs/>
          <w:sz w:val="22"/>
          <w:szCs w:val="20"/>
          <w:lang w:val="en-GB"/>
        </w:rPr>
        <w:t>Fixing of bitumen membranes to vertical upstands:</w:t>
      </w:r>
      <w:r w:rsidRPr="00E01239">
        <w:rPr>
          <w:rFonts w:ascii="Arial" w:hAnsi="Arial" w:cs="Arial"/>
          <w:bCs/>
          <w:sz w:val="22"/>
          <w:szCs w:val="20"/>
          <w:lang w:val="en-GB"/>
        </w:rPr>
        <w:t xml:space="preserve"> Please refer to clause 775. </w:t>
      </w:r>
    </w:p>
    <w:p w14:paraId="3FD25D54" w14:textId="77777777" w:rsidR="00E01239" w:rsidRPr="00E01239" w:rsidRDefault="00E01239">
      <w:pPr>
        <w:numPr>
          <w:ilvl w:val="0"/>
          <w:numId w:val="15"/>
        </w:numPr>
        <w:jc w:val="both"/>
        <w:rPr>
          <w:rFonts w:ascii="Arial" w:eastAsia="Calibri" w:hAnsi="Arial" w:cs="Arial"/>
          <w:sz w:val="22"/>
          <w:szCs w:val="20"/>
          <w:lang w:val="en-GB"/>
        </w:rPr>
      </w:pPr>
      <w:r w:rsidRPr="00E01239">
        <w:rPr>
          <w:rFonts w:ascii="Arial" w:eastAsia="Calibri" w:hAnsi="Arial" w:cs="Arial"/>
          <w:b/>
          <w:bCs/>
          <w:sz w:val="22"/>
          <w:szCs w:val="20"/>
          <w:lang w:val="en-GB"/>
        </w:rPr>
        <w:lastRenderedPageBreak/>
        <w:t>Final Inspection:</w:t>
      </w:r>
      <w:r w:rsidRPr="00E01239">
        <w:rPr>
          <w:rFonts w:ascii="Arial" w:eastAsia="Calibri" w:hAnsi="Arial" w:cs="Arial"/>
          <w:sz w:val="22"/>
          <w:szCs w:val="20"/>
          <w:lang w:val="en-GB"/>
        </w:rPr>
        <w:t xml:space="preserve"> The finished roof must be thoroughly inspected by the Bauder Site Technician.  This is to ensure that any remedial treatment that is necessary can be carried out prior to issuing the guarantee.</w:t>
      </w:r>
      <w:r w:rsidRPr="00E01239">
        <w:rPr>
          <w:rFonts w:ascii="Arial" w:eastAsia="Calibri" w:hAnsi="Arial" w:cs="Arial"/>
          <w:b/>
          <w:bCs/>
          <w:sz w:val="22"/>
          <w:szCs w:val="20"/>
          <w:lang w:val="en-GB"/>
        </w:rPr>
        <w:t xml:space="preserve"> </w:t>
      </w:r>
      <w:r w:rsidRPr="00E01239">
        <w:rPr>
          <w:rFonts w:ascii="Arial" w:eastAsia="Calibri" w:hAnsi="Arial" w:cs="Arial"/>
          <w:sz w:val="22"/>
          <w:szCs w:val="20"/>
          <w:lang w:val="en-GB"/>
        </w:rPr>
        <w:t>Failure to ensure the instigation of this inspection will result in the issuing of the Bauder guarantee being put in jeopardy.</w:t>
      </w:r>
    </w:p>
    <w:p w14:paraId="04534892" w14:textId="77777777" w:rsidR="00E01239" w:rsidRPr="00E01239" w:rsidRDefault="00E01239">
      <w:pPr>
        <w:numPr>
          <w:ilvl w:val="0"/>
          <w:numId w:val="15"/>
        </w:numPr>
        <w:contextualSpacing/>
        <w:rPr>
          <w:rFonts w:ascii="Arial" w:hAnsi="Arial" w:cs="Arial"/>
          <w:color w:val="222222"/>
          <w:sz w:val="22"/>
          <w:szCs w:val="22"/>
          <w:lang w:val="en-US" w:eastAsia="en-GB"/>
        </w:rPr>
      </w:pPr>
      <w:r w:rsidRPr="00E01239">
        <w:rPr>
          <w:rFonts w:ascii="Arial" w:hAnsi="Arial" w:cs="Arial"/>
          <w:b/>
          <w:bCs/>
          <w:color w:val="222222"/>
          <w:sz w:val="22"/>
          <w:szCs w:val="22"/>
          <w:lang w:val="en-US"/>
        </w:rPr>
        <w:t>IMPORTANT NOTE:</w:t>
      </w:r>
      <w:r w:rsidRPr="00E01239">
        <w:rPr>
          <w:rFonts w:ascii="Arial" w:hAnsi="Arial" w:cs="Arial"/>
          <w:color w:val="222222"/>
          <w:sz w:val="22"/>
          <w:szCs w:val="22"/>
          <w:lang w:val="en-US"/>
        </w:rPr>
        <w:t xml:space="preserve"> The mineral slate finish is a natural product, so the raw material may differ in </w:t>
      </w:r>
      <w:proofErr w:type="spellStart"/>
      <w:r w:rsidRPr="00E01239">
        <w:rPr>
          <w:rFonts w:ascii="Arial" w:hAnsi="Arial" w:cs="Arial"/>
          <w:color w:val="222222"/>
          <w:sz w:val="22"/>
          <w:szCs w:val="22"/>
          <w:lang w:val="en-US"/>
        </w:rPr>
        <w:t>colour</w:t>
      </w:r>
      <w:proofErr w:type="spellEnd"/>
      <w:r w:rsidRPr="00E01239">
        <w:rPr>
          <w:rFonts w:ascii="Arial" w:hAnsi="Arial" w:cs="Arial"/>
          <w:color w:val="222222"/>
          <w:sz w:val="22"/>
          <w:szCs w:val="22"/>
          <w:lang w:val="en-US"/>
        </w:rPr>
        <w:t xml:space="preserve"> and shade, over which Bauder has no control. There may also be </w:t>
      </w:r>
      <w:proofErr w:type="spellStart"/>
      <w:r w:rsidRPr="00E01239">
        <w:rPr>
          <w:rFonts w:ascii="Arial" w:hAnsi="Arial" w:cs="Arial"/>
          <w:color w:val="222222"/>
          <w:sz w:val="22"/>
          <w:szCs w:val="22"/>
          <w:lang w:val="en-US"/>
        </w:rPr>
        <w:t>colour</w:t>
      </w:r>
      <w:proofErr w:type="spellEnd"/>
      <w:r w:rsidRPr="00E01239">
        <w:rPr>
          <w:rFonts w:ascii="Arial" w:hAnsi="Arial" w:cs="Arial"/>
          <w:color w:val="222222"/>
          <w:sz w:val="22"/>
          <w:szCs w:val="22"/>
          <w:lang w:val="en-US"/>
        </w:rPr>
        <w:t xml:space="preserve"> variations between each roll of membrane.</w:t>
      </w:r>
    </w:p>
    <w:p w14:paraId="0A13AF7B" w14:textId="77777777" w:rsidR="00E01239" w:rsidRPr="00E01239" w:rsidRDefault="00E01239" w:rsidP="00E01239">
      <w:pPr>
        <w:ind w:left="680" w:hanging="680"/>
        <w:jc w:val="both"/>
        <w:rPr>
          <w:rFonts w:ascii="Arial" w:eastAsia="Calibri" w:hAnsi="Arial" w:cs="Arial"/>
          <w:color w:val="339966"/>
          <w:sz w:val="22"/>
          <w:szCs w:val="20"/>
          <w:lang w:val="en-GB"/>
        </w:rPr>
      </w:pPr>
    </w:p>
    <w:p w14:paraId="303FBC21" w14:textId="77777777" w:rsidR="00A34B2E" w:rsidRPr="00C97B1E" w:rsidRDefault="00A34B2E" w:rsidP="007E25AB">
      <w:pPr>
        <w:rPr>
          <w:rFonts w:ascii="Arial" w:hAnsi="Arial" w:cs="Arial"/>
          <w:sz w:val="22"/>
          <w:szCs w:val="22"/>
          <w:lang w:val="en-GB"/>
        </w:rPr>
      </w:pPr>
    </w:p>
    <w:p w14:paraId="18210B8B" w14:textId="77777777" w:rsidR="00085803" w:rsidRPr="00E40D78" w:rsidRDefault="00085803" w:rsidP="007E25AB">
      <w:pPr>
        <w:ind w:left="680"/>
        <w:jc w:val="both"/>
        <w:rPr>
          <w:rFonts w:ascii="Arial" w:hAnsi="Arial" w:cs="Arial"/>
          <w:b/>
          <w:sz w:val="22"/>
          <w:szCs w:val="22"/>
          <w:lang w:val="en-GB"/>
        </w:rPr>
      </w:pPr>
      <w:r w:rsidRPr="00E40D78">
        <w:rPr>
          <w:rFonts w:ascii="Arial" w:hAnsi="Arial" w:cs="Arial"/>
          <w:b/>
          <w:sz w:val="22"/>
          <w:szCs w:val="22"/>
          <w:lang w:val="en-GB"/>
        </w:rPr>
        <w:t xml:space="preserve">FLASHINGS AND DETAIL WORK </w:t>
      </w:r>
    </w:p>
    <w:p w14:paraId="46C486E6" w14:textId="77777777" w:rsidR="00085803" w:rsidRPr="00E40D78" w:rsidRDefault="00085803" w:rsidP="007E25AB">
      <w:pPr>
        <w:ind w:left="680" w:hanging="680"/>
        <w:jc w:val="both"/>
        <w:rPr>
          <w:rFonts w:ascii="Arial" w:hAnsi="Arial" w:cs="Arial"/>
          <w:sz w:val="22"/>
          <w:szCs w:val="22"/>
          <w:lang w:val="en-GB"/>
        </w:rPr>
      </w:pPr>
    </w:p>
    <w:p w14:paraId="7C77F041" w14:textId="77777777" w:rsidR="00027536" w:rsidRPr="00027536" w:rsidRDefault="00027536" w:rsidP="00027536">
      <w:pPr>
        <w:rPr>
          <w:rFonts w:ascii="Arial" w:eastAsia="Calibri" w:hAnsi="Arial" w:cs="Arial"/>
          <w:b/>
          <w:bCs/>
          <w:sz w:val="22"/>
          <w:szCs w:val="22"/>
          <w:lang w:val="en-GB"/>
        </w:rPr>
      </w:pPr>
      <w:r w:rsidRPr="00027536">
        <w:rPr>
          <w:rFonts w:ascii="Arial" w:eastAsia="Calibri" w:hAnsi="Arial" w:cs="Arial"/>
          <w:b/>
          <w:bCs/>
          <w:sz w:val="22"/>
          <w:szCs w:val="22"/>
          <w:lang w:val="en-GB"/>
        </w:rPr>
        <w:t>773</w:t>
      </w:r>
      <w:r w:rsidRPr="00027536">
        <w:rPr>
          <w:rFonts w:ascii="Arial" w:eastAsia="Calibri" w:hAnsi="Arial" w:cs="Arial"/>
          <w:b/>
          <w:bCs/>
          <w:sz w:val="22"/>
          <w:szCs w:val="22"/>
          <w:lang w:val="en-GB"/>
        </w:rPr>
        <w:tab/>
        <w:t>‘</w:t>
      </w:r>
      <w:r w:rsidR="002C5DEE">
        <w:rPr>
          <w:rFonts w:ascii="Arial" w:eastAsia="Calibri" w:hAnsi="Arial" w:cs="Arial"/>
          <w:b/>
          <w:bCs/>
          <w:sz w:val="22"/>
          <w:szCs w:val="22"/>
          <w:lang w:val="en-GB"/>
        </w:rPr>
        <w:t>FLAME-FREE</w:t>
      </w:r>
      <w:r w:rsidRPr="00027536">
        <w:rPr>
          <w:rFonts w:ascii="Arial" w:eastAsia="Calibri" w:hAnsi="Arial" w:cs="Arial"/>
          <w:b/>
          <w:bCs/>
          <w:sz w:val="22"/>
          <w:szCs w:val="22"/>
          <w:lang w:val="en-GB"/>
        </w:rPr>
        <w:t xml:space="preserve">’ &amp; ‘SAFE TO TORCH’ ZONES - ALTERNATIVE MEMBRANES AND </w:t>
      </w:r>
      <w:r w:rsidRPr="00027536">
        <w:rPr>
          <w:rFonts w:ascii="Arial" w:eastAsia="Calibri" w:hAnsi="Arial" w:cs="Arial"/>
          <w:b/>
          <w:bCs/>
          <w:sz w:val="22"/>
          <w:szCs w:val="22"/>
          <w:lang w:val="en-GB"/>
        </w:rPr>
        <w:tab/>
        <w:t>APPLICATION</w:t>
      </w:r>
    </w:p>
    <w:p w14:paraId="2048F17D"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For detailing application in locations constructed from or within the ‘</w:t>
      </w:r>
      <w:r w:rsidR="002C5DEE">
        <w:rPr>
          <w:rFonts w:ascii="Arial" w:eastAsia="Calibri" w:hAnsi="Arial" w:cs="Arial"/>
          <w:sz w:val="22"/>
          <w:szCs w:val="22"/>
          <w:lang w:val="en-GB"/>
        </w:rPr>
        <w:t>Flame-Free</w:t>
      </w:r>
      <w:r w:rsidRPr="00027536">
        <w:rPr>
          <w:rFonts w:ascii="Arial" w:eastAsia="Calibri" w:hAnsi="Arial" w:cs="Arial"/>
          <w:sz w:val="22"/>
          <w:szCs w:val="22"/>
          <w:lang w:val="en-GB"/>
        </w:rPr>
        <w:t>’ &amp; ‘Safe to Torch’ zones to potentially combustible materials or otherwise where it is considered appropriate by the contractor necessary to minimise the potential risk.</w:t>
      </w:r>
    </w:p>
    <w:p w14:paraId="29651643" w14:textId="77777777" w:rsidR="00027536" w:rsidRPr="00027536" w:rsidRDefault="00027536">
      <w:pPr>
        <w:numPr>
          <w:ilvl w:val="0"/>
          <w:numId w:val="21"/>
        </w:numPr>
        <w:jc w:val="both"/>
        <w:rPr>
          <w:rFonts w:ascii="Arial" w:hAnsi="Arial" w:cs="Arial"/>
          <w:sz w:val="22"/>
          <w:szCs w:val="22"/>
          <w:lang w:val="en-GB"/>
        </w:rPr>
      </w:pPr>
      <w:r w:rsidRPr="00027536">
        <w:rPr>
          <w:rFonts w:ascii="Arial" w:hAnsi="Arial" w:cs="Arial"/>
          <w:b/>
          <w:bCs/>
          <w:sz w:val="22"/>
          <w:szCs w:val="22"/>
          <w:lang w:val="en-GB"/>
        </w:rPr>
        <w:t>Primers:</w:t>
      </w:r>
      <w:r w:rsidRPr="00027536">
        <w:rPr>
          <w:rFonts w:ascii="Arial" w:hAnsi="Arial" w:cs="Arial"/>
          <w:sz w:val="22"/>
          <w:szCs w:val="22"/>
          <w:lang w:val="en-GB"/>
        </w:rPr>
        <w:t xml:space="preserve"> </w:t>
      </w:r>
      <w:r w:rsidRPr="00027536">
        <w:rPr>
          <w:rFonts w:ascii="Arial" w:hAnsi="Arial" w:cs="Arial"/>
          <w:b/>
          <w:bCs/>
          <w:sz w:val="22"/>
          <w:szCs w:val="22"/>
          <w:lang w:val="en-US"/>
        </w:rPr>
        <w:t>Bauder Activator-Primer (Canister), APR01-Black</w:t>
      </w:r>
      <w:r w:rsidRPr="00027536">
        <w:rPr>
          <w:rFonts w:ascii="Arial" w:hAnsi="Arial" w:cs="Arial"/>
          <w:sz w:val="22"/>
          <w:szCs w:val="22"/>
          <w:lang w:val="en-US"/>
        </w:rPr>
        <w:t xml:space="preserve">, </w:t>
      </w:r>
      <w:r w:rsidRPr="00027536">
        <w:rPr>
          <w:rFonts w:ascii="Arial" w:hAnsi="Arial" w:cs="Arial"/>
          <w:sz w:val="22"/>
          <w:szCs w:val="22"/>
          <w:lang w:val="en-GB"/>
        </w:rPr>
        <w:t>must be used when using Bauder self-adhesive membranes and a ‘</w:t>
      </w:r>
      <w:r w:rsidR="002C5DEE">
        <w:rPr>
          <w:rFonts w:ascii="Arial" w:hAnsi="Arial" w:cs="Arial"/>
          <w:sz w:val="22"/>
          <w:szCs w:val="22"/>
          <w:lang w:val="en-GB"/>
        </w:rPr>
        <w:t>FLAME-FREE</w:t>
      </w:r>
      <w:r w:rsidRPr="00027536">
        <w:rPr>
          <w:rFonts w:ascii="Arial" w:hAnsi="Arial" w:cs="Arial"/>
          <w:sz w:val="22"/>
          <w:szCs w:val="22"/>
          <w:lang w:val="en-GB"/>
        </w:rPr>
        <w:t xml:space="preserve">’ application is required.  </w:t>
      </w:r>
    </w:p>
    <w:p w14:paraId="2613D79E" w14:textId="77777777" w:rsidR="00027536" w:rsidRPr="00027536" w:rsidRDefault="00027536">
      <w:pPr>
        <w:numPr>
          <w:ilvl w:val="0"/>
          <w:numId w:val="21"/>
        </w:numPr>
        <w:jc w:val="both"/>
        <w:rPr>
          <w:rFonts w:ascii="Arial" w:hAnsi="Arial" w:cs="Arial"/>
          <w:sz w:val="22"/>
          <w:szCs w:val="22"/>
          <w:lang w:val="en-GB"/>
        </w:rPr>
      </w:pPr>
      <w:r w:rsidRPr="00027536">
        <w:rPr>
          <w:rFonts w:ascii="Arial" w:hAnsi="Arial" w:cs="Arial"/>
          <w:b/>
          <w:bCs/>
          <w:sz w:val="22"/>
          <w:szCs w:val="22"/>
          <w:lang w:val="en-GB"/>
        </w:rPr>
        <w:t>Underlayers:</w:t>
      </w:r>
      <w:r w:rsidRPr="00027536">
        <w:rPr>
          <w:rFonts w:ascii="Arial" w:hAnsi="Arial" w:cs="Arial"/>
          <w:sz w:val="22"/>
          <w:szCs w:val="22"/>
          <w:lang w:val="en-GB"/>
        </w:rPr>
        <w:t xml:space="preserve"> </w:t>
      </w:r>
    </w:p>
    <w:p w14:paraId="6243829E"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 xml:space="preserve">It is permissible to use a Bauder self-adhesive membrane so long as this product is a recognised component of the system specified.  </w:t>
      </w:r>
    </w:p>
    <w:p w14:paraId="52F6C668" w14:textId="77777777" w:rsidR="00027536" w:rsidRPr="00027536" w:rsidRDefault="00027536" w:rsidP="00027536">
      <w:pPr>
        <w:ind w:left="720"/>
        <w:jc w:val="both"/>
        <w:rPr>
          <w:rFonts w:ascii="Arial" w:eastAsia="Calibri" w:hAnsi="Arial" w:cs="Arial"/>
          <w:sz w:val="22"/>
          <w:szCs w:val="22"/>
          <w:lang w:val="en-GB"/>
        </w:rPr>
      </w:pPr>
      <w:r w:rsidRPr="00027536">
        <w:rPr>
          <w:rFonts w:ascii="Arial" w:eastAsia="Calibri" w:hAnsi="Arial" w:cs="Arial"/>
          <w:sz w:val="22"/>
          <w:szCs w:val="22"/>
          <w:lang w:val="en-GB"/>
        </w:rPr>
        <w:t xml:space="preserve">Acceptable alternatives underlayers are listed below: -  </w:t>
      </w:r>
    </w:p>
    <w:p w14:paraId="602669E8" w14:textId="77777777" w:rsidR="00027536" w:rsidRPr="00027536" w:rsidRDefault="00027536">
      <w:pPr>
        <w:numPr>
          <w:ilvl w:val="1"/>
          <w:numId w:val="14"/>
        </w:numPr>
        <w:jc w:val="both"/>
        <w:rPr>
          <w:rFonts w:ascii="Arial" w:hAnsi="Arial" w:cs="Arial"/>
          <w:b/>
          <w:bCs/>
          <w:sz w:val="22"/>
          <w:szCs w:val="22"/>
          <w:lang w:val="en-GB"/>
        </w:rPr>
      </w:pPr>
      <w:r w:rsidRPr="00027536">
        <w:rPr>
          <w:rFonts w:ascii="Arial" w:hAnsi="Arial" w:cs="Arial"/>
          <w:b/>
          <w:bCs/>
          <w:sz w:val="22"/>
          <w:szCs w:val="22"/>
          <w:lang w:val="en-GB"/>
        </w:rPr>
        <w:t xml:space="preserve">BTRS: </w:t>
      </w: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G4E</w:t>
      </w:r>
      <w:r w:rsidRPr="00027536">
        <w:rPr>
          <w:rFonts w:ascii="Arial" w:hAnsi="Arial" w:cs="Arial"/>
          <w:sz w:val="22"/>
          <w:szCs w:val="22"/>
          <w:lang w:val="en-GB"/>
        </w:rPr>
        <w:t xml:space="preserve"> to be replaced with</w:t>
      </w:r>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KSA DUO</w:t>
      </w:r>
    </w:p>
    <w:p w14:paraId="3CB9D93A" w14:textId="77777777" w:rsidR="00027536" w:rsidRDefault="00027536">
      <w:pPr>
        <w:numPr>
          <w:ilvl w:val="1"/>
          <w:numId w:val="14"/>
        </w:numPr>
        <w:jc w:val="both"/>
        <w:rPr>
          <w:rFonts w:ascii="Arial" w:hAnsi="Arial" w:cs="Arial"/>
          <w:b/>
          <w:bCs/>
          <w:sz w:val="22"/>
          <w:szCs w:val="22"/>
          <w:lang w:val="en-GB"/>
        </w:rPr>
      </w:pP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Bauder EGV 35 TF </w:t>
      </w:r>
      <w:r w:rsidRPr="00027536">
        <w:rPr>
          <w:rFonts w:ascii="Arial" w:hAnsi="Arial" w:cs="Arial"/>
          <w:sz w:val="22"/>
          <w:szCs w:val="22"/>
          <w:lang w:val="en-GB"/>
        </w:rPr>
        <w:t xml:space="preserve">to be replaced with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Sprint DUO</w:t>
      </w:r>
    </w:p>
    <w:p w14:paraId="40CF47C8" w14:textId="77777777" w:rsidR="00BE40FA" w:rsidRPr="007C4BA6" w:rsidRDefault="00BE40FA">
      <w:pPr>
        <w:numPr>
          <w:ilvl w:val="1"/>
          <w:numId w:val="14"/>
        </w:numPr>
        <w:jc w:val="both"/>
        <w:rPr>
          <w:rFonts w:ascii="Arial" w:hAnsi="Arial" w:cs="Arial"/>
          <w:b/>
          <w:bCs/>
          <w:sz w:val="22"/>
          <w:szCs w:val="22"/>
          <w:lang w:val="en-GB"/>
        </w:rPr>
      </w:pPr>
      <w:r>
        <w:rPr>
          <w:rFonts w:ascii="Arial" w:hAnsi="Arial" w:cs="Arial"/>
          <w:b/>
          <w:bCs/>
          <w:sz w:val="22"/>
          <w:szCs w:val="22"/>
          <w:lang w:val="en-GB"/>
        </w:rPr>
        <w:t xml:space="preserve">BTRS Plus: </w:t>
      </w:r>
      <w:r w:rsidRPr="007C4BA6">
        <w:rPr>
          <w:rFonts w:ascii="Arial" w:hAnsi="Arial" w:cs="Arial"/>
          <w:sz w:val="22"/>
          <w:szCs w:val="22"/>
          <w:lang w:val="en-GB"/>
        </w:rPr>
        <w:t>N/A</w:t>
      </w:r>
    </w:p>
    <w:p w14:paraId="6B01A8F5" w14:textId="77777777" w:rsidR="00BE40FA" w:rsidRPr="00BE40FA" w:rsidRDefault="00BE40FA">
      <w:pPr>
        <w:numPr>
          <w:ilvl w:val="1"/>
          <w:numId w:val="14"/>
        </w:numPr>
        <w:jc w:val="both"/>
        <w:rPr>
          <w:rFonts w:ascii="Arial" w:hAnsi="Arial" w:cs="Arial"/>
          <w:b/>
          <w:bCs/>
          <w:sz w:val="22"/>
          <w:szCs w:val="22"/>
          <w:lang w:val="en-GB"/>
        </w:rPr>
      </w:pPr>
      <w:r>
        <w:rPr>
          <w:rFonts w:ascii="Arial" w:hAnsi="Arial" w:cs="Arial"/>
          <w:b/>
          <w:bCs/>
          <w:sz w:val="22"/>
          <w:szCs w:val="22"/>
          <w:lang w:val="en-GB"/>
        </w:rPr>
        <w:t xml:space="preserve">System Airtech: </w:t>
      </w:r>
      <w:r w:rsidRPr="007C4BA6">
        <w:rPr>
          <w:rFonts w:ascii="Arial" w:hAnsi="Arial" w:cs="Arial"/>
          <w:sz w:val="22"/>
          <w:szCs w:val="22"/>
          <w:lang w:val="en-GB"/>
        </w:rPr>
        <w:t>N/A</w:t>
      </w:r>
    </w:p>
    <w:p w14:paraId="39BBAF06" w14:textId="77777777" w:rsidR="00027536" w:rsidRPr="00027536" w:rsidRDefault="00027536" w:rsidP="00027536">
      <w:pPr>
        <w:ind w:left="720"/>
        <w:jc w:val="both"/>
        <w:rPr>
          <w:rFonts w:ascii="Arial" w:hAnsi="Arial" w:cs="Arial"/>
          <w:b/>
          <w:bCs/>
          <w:sz w:val="22"/>
          <w:szCs w:val="22"/>
          <w:lang w:val="en-GB"/>
        </w:rPr>
      </w:pPr>
      <w:r w:rsidRPr="00027536">
        <w:rPr>
          <w:rFonts w:ascii="Arial" w:eastAsia="Calibri" w:hAnsi="Arial" w:cs="Arial"/>
          <w:b/>
          <w:bCs/>
          <w:sz w:val="22"/>
          <w:szCs w:val="22"/>
          <w:lang w:val="en-GB"/>
        </w:rPr>
        <w:t xml:space="preserve">NB: </w:t>
      </w:r>
      <w:r w:rsidRPr="00027536">
        <w:rPr>
          <w:rFonts w:ascii="Arial" w:eastAsia="Calibri" w:hAnsi="Arial" w:cs="Arial"/>
          <w:sz w:val="22"/>
          <w:szCs w:val="22"/>
          <w:lang w:val="en-GB"/>
        </w:rPr>
        <w:t xml:space="preserve">Where surface is uneven or not suitable for a self-adhesive membrane and where the surface is of a non-combustible material and is </w:t>
      </w:r>
      <w:r w:rsidRPr="00027536">
        <w:rPr>
          <w:rFonts w:ascii="Arial" w:eastAsia="Calibri" w:hAnsi="Arial" w:cs="Arial"/>
          <w:sz w:val="22"/>
          <w:szCs w:val="22"/>
          <w:u w:val="single"/>
          <w:lang w:val="en-GB"/>
        </w:rPr>
        <w:t>not</w:t>
      </w:r>
      <w:r w:rsidRPr="00027536">
        <w:rPr>
          <w:rFonts w:ascii="Arial" w:eastAsia="Calibri" w:hAnsi="Arial" w:cs="Arial"/>
          <w:sz w:val="22"/>
          <w:szCs w:val="22"/>
          <w:lang w:val="en-GB"/>
        </w:rPr>
        <w:t xml:space="preserve"> required to be a ‘</w:t>
      </w:r>
      <w:r w:rsidR="002C5DEE">
        <w:rPr>
          <w:rFonts w:ascii="Arial" w:eastAsia="Calibri" w:hAnsi="Arial" w:cs="Arial"/>
          <w:sz w:val="22"/>
          <w:szCs w:val="22"/>
          <w:lang w:val="en-GB"/>
        </w:rPr>
        <w:t>Flame-Free</w:t>
      </w:r>
      <w:r w:rsidRPr="00027536">
        <w:rPr>
          <w:rFonts w:ascii="Arial" w:eastAsia="Calibri" w:hAnsi="Arial" w:cs="Arial"/>
          <w:sz w:val="22"/>
          <w:szCs w:val="22"/>
          <w:lang w:val="en-GB"/>
        </w:rPr>
        <w:t>’ or ‘Safe to Torch’ zone – it is permissible to use a Torch Applied underlayer, so long as the product is a recognised component of the system specified.</w:t>
      </w:r>
    </w:p>
    <w:p w14:paraId="703641EF" w14:textId="77777777" w:rsidR="00027536" w:rsidRPr="00027536" w:rsidRDefault="00027536" w:rsidP="00027536">
      <w:pPr>
        <w:jc w:val="both"/>
        <w:rPr>
          <w:rFonts w:ascii="Arial" w:hAnsi="Arial" w:cs="Arial"/>
          <w:b/>
          <w:bCs/>
          <w:sz w:val="22"/>
          <w:szCs w:val="22"/>
          <w:lang w:val="en-GB"/>
        </w:rPr>
      </w:pPr>
      <w:r w:rsidRPr="00027536">
        <w:rPr>
          <w:rFonts w:ascii="Arial" w:hAnsi="Arial" w:cs="Arial"/>
          <w:b/>
          <w:bCs/>
          <w:sz w:val="22"/>
          <w:szCs w:val="22"/>
          <w:lang w:val="en-GB"/>
        </w:rPr>
        <w:tab/>
      </w:r>
      <w:r w:rsidRPr="00027536">
        <w:rPr>
          <w:rFonts w:ascii="Arial" w:eastAsia="Calibri" w:hAnsi="Arial" w:cs="Arial"/>
          <w:sz w:val="22"/>
          <w:szCs w:val="22"/>
          <w:lang w:val="en-GB"/>
        </w:rPr>
        <w:t>Acceptable alternative underlayers are listed below:</w:t>
      </w:r>
    </w:p>
    <w:p w14:paraId="6C8C55F9" w14:textId="77777777" w:rsidR="00027536" w:rsidRPr="00027536" w:rsidRDefault="00027536">
      <w:pPr>
        <w:numPr>
          <w:ilvl w:val="1"/>
          <w:numId w:val="14"/>
        </w:numPr>
        <w:jc w:val="both"/>
        <w:rPr>
          <w:rFonts w:ascii="Arial" w:hAnsi="Arial" w:cs="Arial"/>
          <w:b/>
          <w:bCs/>
          <w:sz w:val="22"/>
          <w:szCs w:val="22"/>
          <w:lang w:val="en-GB"/>
        </w:rPr>
      </w:pPr>
      <w:r w:rsidRPr="00027536">
        <w:rPr>
          <w:rFonts w:ascii="Arial" w:hAnsi="Arial" w:cs="Arial"/>
          <w:b/>
          <w:bCs/>
          <w:sz w:val="22"/>
          <w:szCs w:val="22"/>
          <w:lang w:val="en-GB"/>
        </w:rPr>
        <w:t xml:space="preserve">BTRS: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KSA DUO</w:t>
      </w:r>
      <w:r w:rsidRPr="00027536">
        <w:rPr>
          <w:rFonts w:ascii="Arial" w:hAnsi="Arial" w:cs="Arial"/>
          <w:sz w:val="22"/>
          <w:szCs w:val="22"/>
          <w:lang w:val="en-GB"/>
        </w:rPr>
        <w:t xml:space="preserve"> to be replaced with</w:t>
      </w:r>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G4E</w:t>
      </w:r>
    </w:p>
    <w:p w14:paraId="5ECB1DE0" w14:textId="77777777" w:rsidR="00027536" w:rsidRDefault="00027536">
      <w:pPr>
        <w:numPr>
          <w:ilvl w:val="1"/>
          <w:numId w:val="14"/>
        </w:numPr>
        <w:jc w:val="both"/>
        <w:rPr>
          <w:rFonts w:ascii="Arial" w:hAnsi="Arial" w:cs="Arial"/>
          <w:b/>
          <w:bCs/>
          <w:sz w:val="22"/>
          <w:szCs w:val="22"/>
          <w:lang w:val="en-GB"/>
        </w:rPr>
      </w:pPr>
      <w:proofErr w:type="spellStart"/>
      <w:r w:rsidRPr="00027536">
        <w:rPr>
          <w:rFonts w:ascii="Arial" w:hAnsi="Arial" w:cs="Arial"/>
          <w:b/>
          <w:bCs/>
          <w:sz w:val="22"/>
          <w:szCs w:val="22"/>
          <w:lang w:val="en-GB"/>
        </w:rPr>
        <w:t>BauderFlex</w:t>
      </w:r>
      <w:proofErr w:type="spellEnd"/>
      <w:r w:rsidRPr="00027536">
        <w:rPr>
          <w:rFonts w:ascii="Arial" w:hAnsi="Arial" w:cs="Arial"/>
          <w:b/>
          <w:bCs/>
          <w:sz w:val="22"/>
          <w:szCs w:val="22"/>
          <w:lang w:val="en-GB"/>
        </w:rPr>
        <w:t xml:space="preserve">: </w:t>
      </w:r>
      <w:proofErr w:type="spellStart"/>
      <w:r w:rsidRPr="00027536">
        <w:rPr>
          <w:rFonts w:ascii="Arial" w:hAnsi="Arial" w:cs="Arial"/>
          <w:b/>
          <w:bCs/>
          <w:sz w:val="22"/>
          <w:szCs w:val="22"/>
          <w:lang w:val="en-GB"/>
        </w:rPr>
        <w:t>BauderTEC</w:t>
      </w:r>
      <w:proofErr w:type="spellEnd"/>
      <w:r w:rsidRPr="00027536">
        <w:rPr>
          <w:rFonts w:ascii="Arial" w:hAnsi="Arial" w:cs="Arial"/>
          <w:b/>
          <w:bCs/>
          <w:sz w:val="22"/>
          <w:szCs w:val="22"/>
          <w:lang w:val="en-GB"/>
        </w:rPr>
        <w:t xml:space="preserve"> Sprint DUO</w:t>
      </w:r>
      <w:r w:rsidRPr="00027536">
        <w:rPr>
          <w:rFonts w:ascii="Arial" w:hAnsi="Arial" w:cs="Arial"/>
          <w:sz w:val="22"/>
          <w:szCs w:val="22"/>
          <w:lang w:val="en-GB"/>
        </w:rPr>
        <w:t xml:space="preserve"> to be replaced with </w:t>
      </w:r>
      <w:r w:rsidRPr="00027536">
        <w:rPr>
          <w:rFonts w:ascii="Arial" w:hAnsi="Arial" w:cs="Arial"/>
          <w:b/>
          <w:bCs/>
          <w:sz w:val="22"/>
          <w:szCs w:val="22"/>
          <w:lang w:val="en-GB"/>
        </w:rPr>
        <w:t>Bauder EGV 35 TF</w:t>
      </w:r>
    </w:p>
    <w:p w14:paraId="31461449" w14:textId="77777777" w:rsidR="00BE40FA" w:rsidRPr="007C4BA6" w:rsidRDefault="00BE40FA">
      <w:pPr>
        <w:numPr>
          <w:ilvl w:val="1"/>
          <w:numId w:val="14"/>
        </w:numPr>
        <w:jc w:val="both"/>
        <w:rPr>
          <w:rFonts w:ascii="Arial" w:hAnsi="Arial" w:cs="Arial"/>
          <w:b/>
          <w:bCs/>
          <w:sz w:val="22"/>
          <w:szCs w:val="22"/>
          <w:lang w:val="en-GB"/>
        </w:rPr>
      </w:pPr>
      <w:r>
        <w:rPr>
          <w:rFonts w:ascii="Arial" w:hAnsi="Arial" w:cs="Arial"/>
          <w:b/>
          <w:bCs/>
          <w:sz w:val="22"/>
          <w:szCs w:val="22"/>
          <w:lang w:val="en-GB"/>
        </w:rPr>
        <w:t xml:space="preserve">BTRS Plus: </w:t>
      </w:r>
      <w:r w:rsidRPr="007C4BA6">
        <w:rPr>
          <w:rFonts w:ascii="Arial" w:hAnsi="Arial" w:cs="Arial"/>
          <w:sz w:val="22"/>
          <w:szCs w:val="22"/>
          <w:lang w:val="en-GB"/>
        </w:rPr>
        <w:t>N/A</w:t>
      </w:r>
    </w:p>
    <w:p w14:paraId="6884FC4C" w14:textId="77777777" w:rsidR="00BE40FA" w:rsidRPr="00BE40FA" w:rsidRDefault="00BE40FA">
      <w:pPr>
        <w:numPr>
          <w:ilvl w:val="1"/>
          <w:numId w:val="14"/>
        </w:numPr>
        <w:jc w:val="both"/>
        <w:rPr>
          <w:rFonts w:ascii="Arial" w:hAnsi="Arial" w:cs="Arial"/>
          <w:b/>
          <w:bCs/>
          <w:sz w:val="22"/>
          <w:szCs w:val="22"/>
          <w:lang w:val="en-GB"/>
        </w:rPr>
      </w:pPr>
      <w:r>
        <w:rPr>
          <w:rFonts w:ascii="Arial" w:hAnsi="Arial" w:cs="Arial"/>
          <w:b/>
          <w:bCs/>
          <w:sz w:val="22"/>
          <w:szCs w:val="22"/>
          <w:lang w:val="en-GB"/>
        </w:rPr>
        <w:t xml:space="preserve">System Airtech: </w:t>
      </w:r>
      <w:r w:rsidRPr="007C4BA6">
        <w:rPr>
          <w:rFonts w:ascii="Arial" w:hAnsi="Arial" w:cs="Arial"/>
          <w:sz w:val="22"/>
          <w:szCs w:val="22"/>
          <w:lang w:val="en-GB"/>
        </w:rPr>
        <w:t>N/A</w:t>
      </w:r>
    </w:p>
    <w:p w14:paraId="50CFF043" w14:textId="77777777" w:rsidR="000F2EA4" w:rsidRPr="000F2EA4" w:rsidRDefault="000F2EA4">
      <w:pPr>
        <w:numPr>
          <w:ilvl w:val="0"/>
          <w:numId w:val="47"/>
        </w:numPr>
        <w:jc w:val="both"/>
        <w:rPr>
          <w:rFonts w:ascii="Arial" w:hAnsi="Arial" w:cs="Arial"/>
          <w:sz w:val="22"/>
          <w:szCs w:val="22"/>
          <w:lang w:val="en-GB"/>
        </w:rPr>
      </w:pPr>
      <w:r w:rsidRPr="000F2EA4">
        <w:rPr>
          <w:rFonts w:ascii="Arial" w:hAnsi="Arial" w:cs="Arial"/>
          <w:b/>
          <w:bCs/>
          <w:sz w:val="22"/>
          <w:szCs w:val="22"/>
          <w:lang w:val="en-GB"/>
        </w:rPr>
        <w:t xml:space="preserve">Capping sheets: </w:t>
      </w:r>
      <w:r w:rsidRPr="000F2EA4">
        <w:rPr>
          <w:rFonts w:ascii="Arial" w:hAnsi="Arial" w:cs="Arial"/>
          <w:sz w:val="22"/>
          <w:szCs w:val="22"/>
          <w:lang w:val="en-GB"/>
        </w:rPr>
        <w:t xml:space="preserve">Where appropriate, the installing contractor can use </w:t>
      </w:r>
      <w:r w:rsidRPr="000F2EA4">
        <w:rPr>
          <w:rFonts w:ascii="Arial" w:hAnsi="Arial" w:cs="Arial"/>
          <w:b/>
          <w:bCs/>
          <w:sz w:val="22"/>
          <w:szCs w:val="22"/>
          <w:lang w:val="en-GB"/>
        </w:rPr>
        <w:t>Bauder</w:t>
      </w:r>
      <w:r w:rsidRPr="000F2EA4">
        <w:rPr>
          <w:rFonts w:ascii="Arial" w:hAnsi="Arial" w:cs="Arial"/>
          <w:sz w:val="22"/>
          <w:szCs w:val="22"/>
          <w:lang w:val="en-GB"/>
        </w:rPr>
        <w:t xml:space="preserve"> </w:t>
      </w:r>
      <w:r w:rsidRPr="000F2EA4">
        <w:rPr>
          <w:rFonts w:ascii="Arial" w:hAnsi="Arial" w:cs="Arial"/>
          <w:b/>
          <w:bCs/>
          <w:sz w:val="22"/>
          <w:szCs w:val="22"/>
          <w:lang w:val="en-GB"/>
        </w:rPr>
        <w:t>KSO-P SN / KSO ALP SN</w:t>
      </w:r>
      <w:r w:rsidRPr="000F2EA4">
        <w:rPr>
          <w:rFonts w:ascii="Arial" w:hAnsi="Arial" w:cs="Arial"/>
          <w:sz w:val="22"/>
          <w:szCs w:val="22"/>
          <w:lang w:val="en-GB"/>
        </w:rPr>
        <w:t xml:space="preserve"> self-adhesive capping sheet, applied using the hot air hand tools approved for use with bituminous systems.  </w:t>
      </w:r>
      <w:r w:rsidRPr="000F2EA4">
        <w:rPr>
          <w:rFonts w:ascii="Arial" w:hAnsi="Arial" w:cs="Arial"/>
          <w:sz w:val="22"/>
          <w:szCs w:val="22"/>
          <w:u w:val="single"/>
          <w:lang w:val="en-GB"/>
        </w:rPr>
        <w:t xml:space="preserve">Please note that </w:t>
      </w:r>
      <w:r w:rsidRPr="000F2EA4">
        <w:rPr>
          <w:rFonts w:ascii="Arial" w:hAnsi="Arial" w:cs="Arial"/>
          <w:b/>
          <w:bCs/>
          <w:sz w:val="22"/>
          <w:szCs w:val="22"/>
          <w:u w:val="single"/>
          <w:lang w:val="en-US"/>
        </w:rPr>
        <w:t>Bauder Activator-Primer (Canister), APR01-Black</w:t>
      </w:r>
      <w:r w:rsidRPr="000F2EA4">
        <w:rPr>
          <w:rFonts w:ascii="Arial" w:hAnsi="Arial" w:cs="Arial"/>
          <w:sz w:val="22"/>
          <w:szCs w:val="22"/>
          <w:u w:val="single"/>
          <w:lang w:val="en-GB"/>
        </w:rPr>
        <w:t>, must be applied to the underlayer prior to installation of the self-adhesive capping sheet</w:t>
      </w:r>
      <w:r w:rsidRPr="000F2EA4">
        <w:rPr>
          <w:rFonts w:ascii="Arial" w:hAnsi="Arial" w:cs="Arial"/>
          <w:sz w:val="22"/>
          <w:szCs w:val="22"/>
          <w:lang w:val="en-GB"/>
        </w:rPr>
        <w:t xml:space="preserve">. </w:t>
      </w:r>
    </w:p>
    <w:p w14:paraId="54410F75" w14:textId="77777777" w:rsidR="000F2EA4" w:rsidRPr="000F2EA4" w:rsidRDefault="000F2EA4" w:rsidP="000F2EA4">
      <w:pPr>
        <w:ind w:left="709"/>
        <w:jc w:val="both"/>
        <w:rPr>
          <w:rFonts w:ascii="Arial" w:eastAsia="Calibri" w:hAnsi="Arial" w:cs="Arial"/>
          <w:sz w:val="22"/>
          <w:szCs w:val="22"/>
          <w:lang w:val="en-GB"/>
        </w:rPr>
      </w:pPr>
      <w:proofErr w:type="spellStart"/>
      <w:r w:rsidRPr="000F2EA4">
        <w:rPr>
          <w:rFonts w:ascii="Arial" w:eastAsia="Calibri" w:hAnsi="Arial" w:cs="Arial"/>
          <w:b/>
          <w:bCs/>
          <w:sz w:val="22"/>
          <w:szCs w:val="22"/>
          <w:lang w:val="en-GB"/>
        </w:rPr>
        <w:t>BauderTEC</w:t>
      </w:r>
      <w:proofErr w:type="spellEnd"/>
      <w:r w:rsidRPr="000F2EA4">
        <w:rPr>
          <w:rFonts w:ascii="Arial" w:eastAsia="Calibri" w:hAnsi="Arial" w:cs="Arial"/>
          <w:b/>
          <w:bCs/>
          <w:sz w:val="22"/>
          <w:szCs w:val="22"/>
          <w:lang w:val="en-GB"/>
        </w:rPr>
        <w:t xml:space="preserve"> KSO-P SN</w:t>
      </w:r>
      <w:r w:rsidRPr="000F2EA4">
        <w:rPr>
          <w:rFonts w:ascii="Arial" w:eastAsia="Calibri" w:hAnsi="Arial" w:cs="Arial"/>
          <w:sz w:val="22"/>
          <w:szCs w:val="22"/>
          <w:lang w:val="en-GB"/>
        </w:rPr>
        <w:t xml:space="preserve"> is only available in one colour – Charcoal Grey</w:t>
      </w:r>
    </w:p>
    <w:p w14:paraId="5EFAE287" w14:textId="77777777" w:rsidR="000F2EA4" w:rsidRPr="000F2EA4" w:rsidRDefault="000F2EA4" w:rsidP="000F2EA4">
      <w:pPr>
        <w:ind w:left="720"/>
        <w:jc w:val="both"/>
        <w:rPr>
          <w:rFonts w:ascii="Arial" w:eastAsia="Calibri" w:hAnsi="Arial" w:cs="Arial"/>
          <w:sz w:val="22"/>
          <w:szCs w:val="22"/>
          <w:lang w:val="en-GB"/>
        </w:rPr>
      </w:pPr>
      <w:proofErr w:type="spellStart"/>
      <w:r w:rsidRPr="000F2EA4">
        <w:rPr>
          <w:rFonts w:ascii="Arial" w:eastAsia="Calibri" w:hAnsi="Arial" w:cs="Arial"/>
          <w:b/>
          <w:bCs/>
          <w:sz w:val="22"/>
          <w:szCs w:val="22"/>
          <w:lang w:val="en-GB"/>
        </w:rPr>
        <w:t>BauderTEC</w:t>
      </w:r>
      <w:proofErr w:type="spellEnd"/>
      <w:r w:rsidRPr="000F2EA4">
        <w:rPr>
          <w:rFonts w:ascii="Arial" w:eastAsia="Calibri" w:hAnsi="Arial" w:cs="Arial"/>
          <w:b/>
          <w:bCs/>
          <w:sz w:val="22"/>
          <w:szCs w:val="22"/>
          <w:lang w:val="en-GB"/>
        </w:rPr>
        <w:t xml:space="preserve"> KSO ALP SN</w:t>
      </w:r>
      <w:r w:rsidRPr="000F2EA4">
        <w:rPr>
          <w:rFonts w:ascii="Arial" w:eastAsia="Calibri" w:hAnsi="Arial" w:cs="Arial"/>
          <w:sz w:val="22"/>
          <w:szCs w:val="22"/>
          <w:lang w:val="en-GB"/>
        </w:rPr>
        <w:t xml:space="preserve"> is only available in one colour – Brown</w:t>
      </w:r>
    </w:p>
    <w:p w14:paraId="59D14BE1" w14:textId="77777777" w:rsidR="000F2EA4" w:rsidRPr="000F2EA4" w:rsidRDefault="000F2EA4" w:rsidP="000F2EA4">
      <w:pPr>
        <w:ind w:left="720"/>
        <w:jc w:val="both"/>
        <w:rPr>
          <w:rFonts w:ascii="Arial" w:eastAsia="Calibri" w:hAnsi="Arial" w:cs="Arial"/>
          <w:sz w:val="22"/>
          <w:szCs w:val="22"/>
          <w:lang w:val="en-GB"/>
        </w:rPr>
      </w:pPr>
      <w:r w:rsidRPr="000F2EA4">
        <w:rPr>
          <w:rFonts w:ascii="Arial" w:eastAsia="Calibri" w:hAnsi="Arial" w:cs="Arial"/>
          <w:b/>
          <w:bCs/>
          <w:sz w:val="22"/>
          <w:szCs w:val="22"/>
          <w:u w:val="single"/>
          <w:lang w:val="en-GB"/>
        </w:rPr>
        <w:t>Self-adhered membranes</w:t>
      </w:r>
      <w:r w:rsidRPr="000F2EA4">
        <w:rPr>
          <w:rFonts w:ascii="Arial" w:eastAsia="Calibri" w:hAnsi="Arial" w:cs="Arial"/>
          <w:sz w:val="22"/>
          <w:szCs w:val="22"/>
          <w:lang w:val="en-GB"/>
        </w:rPr>
        <w:t xml:space="preserve"> - For upstands using only self-adhesive membranes, these will need to be mechanically fixed at the top leading edge of the membrane with Bauder aluminium peel bar regardless of the upstand height. This will be for System Airtech and for areas referred to as '</w:t>
      </w:r>
      <w:r w:rsidR="002C5DEE">
        <w:rPr>
          <w:rFonts w:ascii="Arial" w:eastAsia="Calibri" w:hAnsi="Arial" w:cs="Arial"/>
          <w:sz w:val="22"/>
          <w:szCs w:val="22"/>
          <w:lang w:val="en-GB"/>
        </w:rPr>
        <w:t>Flame-Free</w:t>
      </w:r>
      <w:r w:rsidRPr="000F2EA4">
        <w:rPr>
          <w:rFonts w:ascii="Arial" w:eastAsia="Calibri" w:hAnsi="Arial" w:cs="Arial"/>
          <w:sz w:val="22"/>
          <w:szCs w:val="22"/>
          <w:lang w:val="en-GB"/>
        </w:rPr>
        <w:t>' zones. Please refer to Bauder Bituminous Standard Detail Drawings.</w:t>
      </w:r>
    </w:p>
    <w:p w14:paraId="4D58D3B9" w14:textId="77777777" w:rsidR="000F2EA4" w:rsidRPr="000F2EA4" w:rsidRDefault="000F2EA4">
      <w:pPr>
        <w:numPr>
          <w:ilvl w:val="0"/>
          <w:numId w:val="48"/>
        </w:numPr>
        <w:jc w:val="both"/>
        <w:rPr>
          <w:rFonts w:ascii="Arial" w:hAnsi="Arial" w:cs="Arial"/>
          <w:sz w:val="22"/>
          <w:szCs w:val="22"/>
          <w:lang w:val="en-GB"/>
        </w:rPr>
      </w:pPr>
      <w:r w:rsidRPr="000F2EA4">
        <w:rPr>
          <w:rFonts w:ascii="Arial" w:hAnsi="Arial" w:cs="Arial"/>
          <w:b/>
          <w:bCs/>
          <w:sz w:val="22"/>
          <w:szCs w:val="22"/>
          <w:lang w:val="en-US"/>
        </w:rPr>
        <w:t>Green Roof Notes:</w:t>
      </w:r>
      <w:r w:rsidRPr="000F2EA4">
        <w:rPr>
          <w:rFonts w:ascii="Arial" w:hAnsi="Arial" w:cs="Arial"/>
          <w:sz w:val="22"/>
          <w:szCs w:val="22"/>
          <w:lang w:val="en-US"/>
        </w:rPr>
        <w:t xml:space="preserve"> Please note it is </w:t>
      </w:r>
      <w:r w:rsidRPr="000F2EA4">
        <w:rPr>
          <w:rFonts w:ascii="Arial" w:hAnsi="Arial" w:cs="Arial"/>
          <w:sz w:val="22"/>
          <w:szCs w:val="22"/>
          <w:u w:val="single"/>
          <w:lang w:val="en-US"/>
        </w:rPr>
        <w:t>strictly</w:t>
      </w:r>
      <w:r w:rsidRPr="000F2EA4">
        <w:rPr>
          <w:rFonts w:ascii="Arial" w:hAnsi="Arial" w:cs="Arial"/>
          <w:sz w:val="22"/>
          <w:szCs w:val="22"/>
          <w:lang w:val="en-US"/>
        </w:rPr>
        <w:t xml:space="preserve"> only permissible to use self-adhesive capping sheet for </w:t>
      </w:r>
      <w:proofErr w:type="gramStart"/>
      <w:r w:rsidRPr="000F2EA4">
        <w:rPr>
          <w:rFonts w:ascii="Arial" w:hAnsi="Arial" w:cs="Arial"/>
          <w:sz w:val="22"/>
          <w:szCs w:val="22"/>
          <w:lang w:val="en-US"/>
        </w:rPr>
        <w:t>flashings</w:t>
      </w:r>
      <w:proofErr w:type="gramEnd"/>
      <w:r w:rsidRPr="000F2EA4">
        <w:rPr>
          <w:rFonts w:ascii="Arial" w:hAnsi="Arial" w:cs="Arial"/>
          <w:sz w:val="22"/>
          <w:szCs w:val="22"/>
          <w:lang w:val="en-US"/>
        </w:rPr>
        <w:t xml:space="preserve"> and detailing work when installing </w:t>
      </w:r>
      <w:proofErr w:type="spellStart"/>
      <w:r w:rsidRPr="000F2EA4">
        <w:rPr>
          <w:rFonts w:ascii="Arial" w:hAnsi="Arial" w:cs="Arial"/>
          <w:b/>
          <w:bCs/>
          <w:sz w:val="22"/>
          <w:szCs w:val="22"/>
          <w:lang w:val="en-US"/>
        </w:rPr>
        <w:t>BauderGREEN</w:t>
      </w:r>
      <w:proofErr w:type="spellEnd"/>
      <w:r w:rsidRPr="000F2EA4">
        <w:rPr>
          <w:rFonts w:ascii="Arial" w:hAnsi="Arial" w:cs="Arial"/>
          <w:b/>
          <w:bCs/>
          <w:sz w:val="22"/>
          <w:szCs w:val="22"/>
          <w:lang w:val="en-US"/>
        </w:rPr>
        <w:t xml:space="preserve"> </w:t>
      </w:r>
      <w:r w:rsidR="008E68AB">
        <w:rPr>
          <w:rFonts w:ascii="Arial" w:hAnsi="Arial" w:cs="Arial"/>
          <w:b/>
          <w:bCs/>
          <w:sz w:val="22"/>
          <w:szCs w:val="22"/>
          <w:lang w:val="en-US"/>
        </w:rPr>
        <w:t>XF 301</w:t>
      </w:r>
      <w:r w:rsidRPr="000F2EA4">
        <w:rPr>
          <w:rFonts w:ascii="Arial" w:hAnsi="Arial" w:cs="Arial"/>
          <w:b/>
          <w:bCs/>
          <w:sz w:val="22"/>
          <w:szCs w:val="22"/>
          <w:lang w:val="en-US"/>
        </w:rPr>
        <w:t xml:space="preserve"> Sedum Blanket</w:t>
      </w:r>
      <w:r w:rsidRPr="000F2EA4">
        <w:rPr>
          <w:rFonts w:ascii="Arial" w:hAnsi="Arial" w:cs="Arial"/>
          <w:sz w:val="22"/>
          <w:szCs w:val="22"/>
          <w:lang w:val="en-US"/>
        </w:rPr>
        <w:t xml:space="preserve"> or Hard landscaping finishes.</w:t>
      </w:r>
    </w:p>
    <w:p w14:paraId="63BF4A01" w14:textId="77777777" w:rsidR="000F2EA4" w:rsidRPr="000F2EA4" w:rsidRDefault="000F2EA4">
      <w:pPr>
        <w:numPr>
          <w:ilvl w:val="0"/>
          <w:numId w:val="48"/>
        </w:numPr>
        <w:jc w:val="both"/>
        <w:rPr>
          <w:rFonts w:ascii="Arial" w:hAnsi="Arial" w:cs="Arial"/>
          <w:b/>
          <w:bCs/>
          <w:sz w:val="22"/>
          <w:szCs w:val="22"/>
          <w:lang w:val="en-GB"/>
        </w:rPr>
      </w:pPr>
      <w:r w:rsidRPr="000F2EA4">
        <w:rPr>
          <w:rFonts w:ascii="Arial" w:hAnsi="Arial" w:cs="Arial"/>
          <w:b/>
          <w:bCs/>
          <w:sz w:val="22"/>
          <w:szCs w:val="22"/>
          <w:lang w:val="en-GB"/>
        </w:rPr>
        <w:t xml:space="preserve">Approved Hot Air Equipment     </w:t>
      </w:r>
    </w:p>
    <w:p w14:paraId="3C86F47C" w14:textId="77777777" w:rsidR="000F2EA4" w:rsidRPr="000F2EA4" w:rsidRDefault="000F2EA4" w:rsidP="000F2EA4">
      <w:pPr>
        <w:ind w:left="720"/>
        <w:jc w:val="both"/>
        <w:rPr>
          <w:rFonts w:ascii="Arial" w:eastAsia="Calibri" w:hAnsi="Arial" w:cs="Arial"/>
          <w:sz w:val="22"/>
          <w:szCs w:val="22"/>
          <w:lang w:val="en-GB"/>
        </w:rPr>
      </w:pPr>
      <w:r w:rsidRPr="000F2EA4">
        <w:rPr>
          <w:rFonts w:ascii="Arial" w:eastAsia="Calibri" w:hAnsi="Arial" w:cs="Arial"/>
          <w:sz w:val="22"/>
          <w:szCs w:val="22"/>
          <w:lang w:val="en-GB"/>
        </w:rPr>
        <w:lastRenderedPageBreak/>
        <w:t xml:space="preserve">The </w:t>
      </w:r>
      <w:proofErr w:type="spellStart"/>
      <w:r w:rsidRPr="000F2EA4">
        <w:rPr>
          <w:rFonts w:ascii="Arial" w:eastAsia="Calibri" w:hAnsi="Arial" w:cs="Arial"/>
          <w:b/>
          <w:bCs/>
          <w:sz w:val="22"/>
          <w:szCs w:val="22"/>
          <w:lang w:val="en-GB"/>
        </w:rPr>
        <w:t>BauderTEC</w:t>
      </w:r>
      <w:proofErr w:type="spellEnd"/>
      <w:r w:rsidRPr="000F2EA4">
        <w:rPr>
          <w:rFonts w:ascii="Arial" w:eastAsia="Calibri" w:hAnsi="Arial" w:cs="Arial"/>
          <w:b/>
          <w:bCs/>
          <w:sz w:val="22"/>
          <w:szCs w:val="22"/>
          <w:lang w:val="en-GB"/>
        </w:rPr>
        <w:t xml:space="preserve"> KSO-P SN / KSO ALP SN</w:t>
      </w:r>
      <w:r w:rsidRPr="000F2EA4">
        <w:rPr>
          <w:rFonts w:ascii="Arial" w:eastAsia="Calibri" w:hAnsi="Arial" w:cs="Arial"/>
          <w:sz w:val="22"/>
          <w:szCs w:val="22"/>
          <w:lang w:val="en-GB"/>
        </w:rPr>
        <w:t xml:space="preserve"> membrane must be applied using the approved hot air hand tools.  The list of permissible hot air electrical equipment suppliers for installing Bauder waterproofing membranes are stated below. These are available either for purchase or hire from the below companies:</w:t>
      </w:r>
    </w:p>
    <w:p w14:paraId="205E1702" w14:textId="77777777" w:rsidR="000F2EA4" w:rsidRPr="000F2EA4" w:rsidRDefault="000F2EA4" w:rsidP="000F2EA4">
      <w:pPr>
        <w:ind w:left="720"/>
        <w:jc w:val="both"/>
        <w:rPr>
          <w:rFonts w:ascii="Arial" w:eastAsia="Calibri" w:hAnsi="Arial" w:cs="Arial"/>
          <w:sz w:val="22"/>
          <w:szCs w:val="22"/>
          <w:lang w:val="en-GB"/>
        </w:rPr>
      </w:pPr>
    </w:p>
    <w:p w14:paraId="54A57906" w14:textId="77777777" w:rsidR="002C5DEE" w:rsidRPr="002C5DEE" w:rsidRDefault="002C5DEE" w:rsidP="002C5DEE">
      <w:pPr>
        <w:ind w:left="720"/>
        <w:rPr>
          <w:rFonts w:ascii="Arial" w:eastAsia="Calibri" w:hAnsi="Arial" w:cs="Arial"/>
          <w:b/>
          <w:noProof/>
          <w:sz w:val="22"/>
          <w:szCs w:val="22"/>
          <w:u w:val="single"/>
          <w:lang w:val="en-GB"/>
        </w:rPr>
      </w:pPr>
      <w:r w:rsidRPr="002C5DEE">
        <w:rPr>
          <w:rFonts w:ascii="Arial" w:eastAsia="Calibri" w:hAnsi="Arial" w:cs="Arial"/>
          <w:b/>
          <w:noProof/>
          <w:sz w:val="22"/>
          <w:szCs w:val="22"/>
          <w:u w:val="single"/>
          <w:lang w:val="en-GB"/>
        </w:rPr>
        <w:t>HOT AIR WELDING EQUIPMENT</w:t>
      </w:r>
    </w:p>
    <w:p w14:paraId="6B20B817" w14:textId="77777777" w:rsidR="002C5DEE" w:rsidRPr="002C5DEE" w:rsidRDefault="002C5DEE" w:rsidP="002C5DEE">
      <w:pPr>
        <w:ind w:left="709"/>
        <w:rPr>
          <w:rFonts w:ascii="Arial" w:eastAsia="Calibri" w:hAnsi="Arial" w:cs="Arial"/>
          <w:b/>
          <w:noProof/>
          <w:sz w:val="22"/>
          <w:szCs w:val="22"/>
          <w:lang w:val="en-GB"/>
        </w:rPr>
      </w:pPr>
    </w:p>
    <w:p w14:paraId="61432D2F" w14:textId="77777777" w:rsidR="002C5DEE" w:rsidRPr="002C5DEE" w:rsidRDefault="002C5DEE" w:rsidP="002C5DEE">
      <w:pPr>
        <w:ind w:left="709"/>
        <w:rPr>
          <w:rFonts w:ascii="Arial" w:eastAsia="Aptos" w:hAnsi="Arial" w:cs="Arial"/>
          <w:b/>
          <w:bCs/>
          <w:sz w:val="22"/>
          <w:szCs w:val="22"/>
          <w:u w:val="single"/>
          <w:lang w:val="en-GB" w:eastAsia="en-GB"/>
        </w:rPr>
      </w:pPr>
      <w:r w:rsidRPr="002C5DEE">
        <w:rPr>
          <w:rFonts w:ascii="Arial" w:eastAsia="Aptos" w:hAnsi="Arial" w:cs="Arial"/>
          <w:b/>
          <w:bCs/>
          <w:sz w:val="22"/>
          <w:szCs w:val="22"/>
          <w:u w:val="single"/>
          <w:lang w:val="en-GB" w:eastAsia="en-GB"/>
        </w:rPr>
        <w:t>LEISTER</w:t>
      </w:r>
    </w:p>
    <w:p w14:paraId="69295464" w14:textId="77777777" w:rsidR="002C5DEE" w:rsidRPr="002C5DEE" w:rsidRDefault="002C5DEE" w:rsidP="002C5DEE">
      <w:pPr>
        <w:ind w:left="709"/>
        <w:rPr>
          <w:rFonts w:ascii="Arial" w:eastAsia="Aptos" w:hAnsi="Arial" w:cs="Arial"/>
          <w:sz w:val="22"/>
          <w:szCs w:val="22"/>
          <w:lang w:val="en-GB" w:eastAsia="en-GB"/>
        </w:rPr>
      </w:pPr>
    </w:p>
    <w:p w14:paraId="719764E1" w14:textId="77777777" w:rsidR="002C5DEE" w:rsidRPr="002C5DEE" w:rsidRDefault="002C5DEE" w:rsidP="002C5DEE">
      <w:pPr>
        <w:ind w:left="709"/>
        <w:rPr>
          <w:rFonts w:ascii="Arial" w:eastAsia="Aptos" w:hAnsi="Arial" w:cs="Arial"/>
          <w:b/>
          <w:bCs/>
          <w:sz w:val="22"/>
          <w:szCs w:val="22"/>
          <w:u w:val="single"/>
          <w:lang w:val="en-GB" w:eastAsia="en-GB"/>
        </w:rPr>
      </w:pPr>
      <w:r w:rsidRPr="002C5DEE">
        <w:rPr>
          <w:rFonts w:ascii="Arial" w:eastAsia="Aptos" w:hAnsi="Arial" w:cs="Arial"/>
          <w:b/>
          <w:bCs/>
          <w:sz w:val="22"/>
          <w:szCs w:val="22"/>
          <w:lang w:val="en-GB" w:eastAsia="en-GB"/>
        </w:rPr>
        <w:t>Contact:</w:t>
      </w:r>
      <w:r w:rsidRPr="002C5DEE">
        <w:rPr>
          <w:rFonts w:ascii="Arial" w:eastAsia="Aptos" w:hAnsi="Arial" w:cs="Arial"/>
          <w:sz w:val="22"/>
          <w:szCs w:val="22"/>
          <w:lang w:val="en-GB" w:eastAsia="en-GB"/>
        </w:rPr>
        <w:t xml:space="preserve"> Welwyn Tool Group, Tel 01707 331 111, </w:t>
      </w:r>
      <w:hyperlink r:id="rId14" w:history="1">
        <w:r w:rsidRPr="002C5DEE">
          <w:rPr>
            <w:rFonts w:ascii="Arial" w:eastAsia="Aptos" w:hAnsi="Arial" w:cs="Arial"/>
            <w:color w:val="0563C1"/>
            <w:sz w:val="22"/>
            <w:szCs w:val="22"/>
            <w:u w:val="single"/>
            <w:lang w:val="en-GB" w:eastAsia="en-GB"/>
          </w:rPr>
          <w:t>http://www.welwyntoolgroup.co.uk</w:t>
        </w:r>
      </w:hyperlink>
    </w:p>
    <w:p w14:paraId="580602CC" w14:textId="77777777" w:rsidR="002C5DEE" w:rsidRPr="002C5DEE" w:rsidRDefault="002C5DEE" w:rsidP="002C5DEE">
      <w:pPr>
        <w:ind w:left="709"/>
        <w:rPr>
          <w:rFonts w:ascii="Arial" w:eastAsia="Aptos" w:hAnsi="Arial" w:cs="Arial"/>
          <w:sz w:val="22"/>
          <w:szCs w:val="22"/>
          <w:u w:val="single"/>
          <w:lang w:val="en-GB" w:eastAsia="en-GB"/>
        </w:rPr>
      </w:pPr>
    </w:p>
    <w:p w14:paraId="79A63E12" w14:textId="77777777" w:rsidR="002C5DEE" w:rsidRPr="002C5DEE" w:rsidRDefault="002C5DEE" w:rsidP="002C5DEE">
      <w:pPr>
        <w:ind w:left="720"/>
        <w:rPr>
          <w:rFonts w:ascii="Arial" w:eastAsia="Aptos" w:hAnsi="Arial" w:cs="Arial"/>
          <w:b/>
          <w:bCs/>
          <w:sz w:val="22"/>
          <w:szCs w:val="22"/>
          <w:u w:val="single"/>
          <w:lang w:val="en-GB"/>
        </w:rPr>
      </w:pPr>
      <w:r w:rsidRPr="002C5DEE">
        <w:rPr>
          <w:rFonts w:ascii="Arial" w:eastAsia="Aptos" w:hAnsi="Arial" w:cs="Arial"/>
          <w:b/>
          <w:bCs/>
          <w:sz w:val="22"/>
          <w:szCs w:val="22"/>
          <w:u w:val="single"/>
          <w:lang w:val="en-GB"/>
        </w:rPr>
        <w:t>JAMES LISTER &amp; SONS LIMITED</w:t>
      </w:r>
    </w:p>
    <w:p w14:paraId="79A8434E" w14:textId="77777777" w:rsidR="002C5DEE" w:rsidRPr="002C5DEE" w:rsidRDefault="002C5DEE" w:rsidP="002C5DEE">
      <w:pPr>
        <w:ind w:left="720"/>
        <w:rPr>
          <w:rFonts w:ascii="Arial" w:eastAsia="Aptos" w:hAnsi="Arial" w:cs="Arial"/>
          <w:sz w:val="22"/>
          <w:szCs w:val="22"/>
          <w:lang w:val="en-GB"/>
        </w:rPr>
      </w:pPr>
    </w:p>
    <w:p w14:paraId="472AF076" w14:textId="77777777" w:rsidR="002C5DEE" w:rsidRPr="002C5DEE" w:rsidRDefault="002C5DEE" w:rsidP="002C5DEE">
      <w:pPr>
        <w:ind w:left="720"/>
        <w:rPr>
          <w:rFonts w:ascii="Arial" w:eastAsia="Aptos" w:hAnsi="Arial" w:cs="Arial"/>
          <w:sz w:val="22"/>
          <w:szCs w:val="22"/>
          <w:lang w:val="en-GB"/>
        </w:rPr>
      </w:pPr>
      <w:r w:rsidRPr="002C5DEE">
        <w:rPr>
          <w:rFonts w:ascii="Arial" w:eastAsia="Aptos" w:hAnsi="Arial" w:cs="Arial"/>
          <w:sz w:val="22"/>
          <w:szCs w:val="22"/>
          <w:lang w:val="en-GB"/>
        </w:rPr>
        <w:t xml:space="preserve">Contact number: 0121 553 2949, Email: </w:t>
      </w:r>
      <w:hyperlink r:id="rId15" w:history="1">
        <w:r w:rsidRPr="002C5DEE">
          <w:rPr>
            <w:rFonts w:ascii="Arial" w:eastAsia="Aptos" w:hAnsi="Arial" w:cs="Arial"/>
            <w:color w:val="0563C1"/>
            <w:sz w:val="22"/>
            <w:szCs w:val="22"/>
            <w:u w:val="single"/>
            <w:lang w:val="en-GB"/>
          </w:rPr>
          <w:t>sales@lister.co.uk</w:t>
        </w:r>
      </w:hyperlink>
    </w:p>
    <w:p w14:paraId="5557B2B6" w14:textId="77777777" w:rsidR="002C5DEE" w:rsidRPr="002C5DEE" w:rsidRDefault="002C5DEE" w:rsidP="002C5DEE">
      <w:pPr>
        <w:ind w:left="720"/>
        <w:rPr>
          <w:rFonts w:ascii="Arial" w:eastAsia="Aptos" w:hAnsi="Arial" w:cs="Arial"/>
          <w:sz w:val="22"/>
          <w:szCs w:val="22"/>
          <w:lang w:val="en-GB"/>
        </w:rPr>
      </w:pPr>
    </w:p>
    <w:p w14:paraId="206FD3C6" w14:textId="77777777" w:rsidR="002C5DEE" w:rsidRPr="002C5DEE" w:rsidRDefault="002C5DEE" w:rsidP="002C5DEE">
      <w:pPr>
        <w:ind w:left="720"/>
        <w:rPr>
          <w:rFonts w:ascii="Arial" w:eastAsia="Aptos" w:hAnsi="Arial" w:cs="Arial"/>
          <w:sz w:val="22"/>
          <w:szCs w:val="22"/>
          <w:lang w:val="en-GB"/>
        </w:rPr>
      </w:pPr>
      <w:r w:rsidRPr="002C5DEE">
        <w:rPr>
          <w:rFonts w:ascii="Arial" w:eastAsia="Aptos" w:hAnsi="Arial" w:cs="Arial"/>
          <w:b/>
          <w:bCs/>
          <w:sz w:val="22"/>
          <w:szCs w:val="22"/>
          <w:u w:val="single"/>
          <w:lang w:val="en-GB"/>
        </w:rPr>
        <w:t>ETORCH</w:t>
      </w:r>
    </w:p>
    <w:p w14:paraId="7D1C1CBB" w14:textId="77777777" w:rsidR="002C5DEE" w:rsidRPr="002C5DEE" w:rsidRDefault="002C5DEE" w:rsidP="002C5DEE">
      <w:pPr>
        <w:ind w:left="720"/>
        <w:rPr>
          <w:rFonts w:ascii="Arial" w:eastAsia="Aptos" w:hAnsi="Arial" w:cs="Arial"/>
          <w:sz w:val="22"/>
          <w:szCs w:val="22"/>
          <w:lang w:val="en-GB"/>
        </w:rPr>
      </w:pPr>
    </w:p>
    <w:p w14:paraId="3A872EEA" w14:textId="77777777" w:rsidR="002C5DEE" w:rsidRPr="002C5DEE" w:rsidRDefault="002C5DEE" w:rsidP="002C5DEE">
      <w:pPr>
        <w:ind w:left="709"/>
        <w:rPr>
          <w:rFonts w:ascii="Arial" w:eastAsia="Aptos" w:hAnsi="Arial" w:cs="Arial"/>
          <w:b/>
          <w:bCs/>
          <w:sz w:val="22"/>
          <w:szCs w:val="22"/>
          <w:u w:val="single"/>
          <w:lang w:val="en-GB" w:eastAsia="en-GB"/>
        </w:rPr>
      </w:pPr>
      <w:r w:rsidRPr="002C5DEE">
        <w:rPr>
          <w:rFonts w:ascii="Arial" w:eastAsia="Aptos" w:hAnsi="Arial" w:cs="Arial"/>
          <w:b/>
          <w:bCs/>
          <w:sz w:val="22"/>
          <w:szCs w:val="22"/>
          <w:lang w:val="en-GB" w:eastAsia="en-GB"/>
        </w:rPr>
        <w:t>Contact:</w:t>
      </w:r>
      <w:r w:rsidRPr="002C5DEE">
        <w:rPr>
          <w:rFonts w:ascii="Arial" w:eastAsia="Aptos" w:hAnsi="Arial" w:cs="Arial"/>
          <w:sz w:val="22"/>
          <w:szCs w:val="22"/>
          <w:lang w:val="en-GB" w:eastAsia="en-GB"/>
        </w:rPr>
        <w:t xml:space="preserve"> </w:t>
      </w:r>
      <w:r w:rsidRPr="002C5DEE">
        <w:rPr>
          <w:rFonts w:ascii="Arial" w:eastAsia="Aptos" w:hAnsi="Arial" w:cs="Arial"/>
          <w:sz w:val="22"/>
          <w:szCs w:val="22"/>
          <w:lang w:val="en-GB"/>
        </w:rPr>
        <w:t>Imperial Thermal Engineering Ltd</w:t>
      </w:r>
      <w:r w:rsidRPr="002C5DEE">
        <w:rPr>
          <w:rFonts w:ascii="Arial" w:eastAsia="Aptos" w:hAnsi="Arial" w:cs="Arial"/>
          <w:sz w:val="22"/>
          <w:szCs w:val="22"/>
          <w:lang w:val="en-GB" w:eastAsia="en-GB"/>
        </w:rPr>
        <w:t xml:space="preserve">, Tel </w:t>
      </w:r>
      <w:r w:rsidRPr="002C5DEE">
        <w:rPr>
          <w:rFonts w:ascii="Arial" w:eastAsia="Aptos" w:hAnsi="Arial" w:cs="Arial"/>
          <w:sz w:val="22"/>
          <w:szCs w:val="22"/>
          <w:lang w:val="en-GB"/>
        </w:rPr>
        <w:t>01376 330582</w:t>
      </w:r>
      <w:r w:rsidRPr="002C5DEE">
        <w:rPr>
          <w:rFonts w:ascii="Arial" w:eastAsia="Aptos" w:hAnsi="Arial" w:cs="Arial"/>
          <w:sz w:val="22"/>
          <w:szCs w:val="22"/>
          <w:lang w:val="en-GB" w:eastAsia="en-GB"/>
        </w:rPr>
        <w:t xml:space="preserve">,  </w:t>
      </w:r>
      <w:hyperlink r:id="rId16" w:history="1">
        <w:r w:rsidRPr="002C5DEE">
          <w:rPr>
            <w:rFonts w:ascii="Arial" w:eastAsia="Aptos" w:hAnsi="Arial" w:cs="Arial"/>
            <w:color w:val="0000FF"/>
            <w:sz w:val="22"/>
            <w:szCs w:val="22"/>
            <w:u w:val="single"/>
            <w:lang w:val="en-GB"/>
          </w:rPr>
          <w:t>http://www.imperialthermal.co.uk</w:t>
        </w:r>
      </w:hyperlink>
    </w:p>
    <w:p w14:paraId="6F1F9FF2" w14:textId="77777777" w:rsidR="00027536" w:rsidRPr="00ED049A" w:rsidRDefault="00027536" w:rsidP="00027536">
      <w:pPr>
        <w:jc w:val="both"/>
        <w:rPr>
          <w:rFonts w:ascii="Arial" w:eastAsia="Calibri" w:hAnsi="Arial" w:cs="Arial"/>
          <w:b/>
          <w:bCs/>
          <w:sz w:val="22"/>
          <w:szCs w:val="22"/>
          <w:lang w:val="en-GB"/>
        </w:rPr>
      </w:pPr>
    </w:p>
    <w:p w14:paraId="2B47F80F" w14:textId="77777777" w:rsidR="00FF466F" w:rsidRPr="00FF466F" w:rsidRDefault="00FF466F" w:rsidP="00FF466F">
      <w:pPr>
        <w:jc w:val="both"/>
        <w:rPr>
          <w:rFonts w:ascii="Arial" w:eastAsia="Calibri" w:hAnsi="Arial" w:cs="Arial"/>
          <w:b/>
          <w:bCs/>
          <w:sz w:val="22"/>
          <w:szCs w:val="22"/>
          <w:lang w:val="en-GB"/>
        </w:rPr>
      </w:pPr>
      <w:r w:rsidRPr="00FF466F">
        <w:rPr>
          <w:rFonts w:ascii="Arial" w:eastAsia="Calibri" w:hAnsi="Arial" w:cs="Arial"/>
          <w:b/>
          <w:bCs/>
          <w:sz w:val="22"/>
          <w:szCs w:val="22"/>
          <w:lang w:val="en-GB"/>
        </w:rPr>
        <w:t xml:space="preserve">775      SKIRTINGS AND UPSTANDS </w:t>
      </w:r>
    </w:p>
    <w:p w14:paraId="030415B8" w14:textId="77777777" w:rsidR="00FF466F" w:rsidRPr="00FF466F" w:rsidRDefault="00FF466F" w:rsidP="00FF466F">
      <w:pPr>
        <w:numPr>
          <w:ilvl w:val="0"/>
          <w:numId w:val="76"/>
        </w:numPr>
        <w:jc w:val="both"/>
        <w:rPr>
          <w:rFonts w:ascii="Arial" w:hAnsi="Arial" w:cs="Arial"/>
          <w:b/>
          <w:bCs/>
          <w:sz w:val="22"/>
          <w:szCs w:val="22"/>
          <w:lang w:val="en-GB"/>
        </w:rPr>
      </w:pPr>
      <w:r w:rsidRPr="00FF466F">
        <w:rPr>
          <w:rFonts w:ascii="Arial" w:hAnsi="Arial" w:cs="Arial"/>
          <w:b/>
          <w:bCs/>
          <w:sz w:val="22"/>
          <w:szCs w:val="22"/>
          <w:lang w:val="en-GB"/>
        </w:rPr>
        <w:t>Angle Fillets</w:t>
      </w:r>
    </w:p>
    <w:p w14:paraId="4EC1E525" w14:textId="77777777" w:rsidR="00FF466F" w:rsidRPr="00FF466F" w:rsidRDefault="00FF466F" w:rsidP="00FF466F">
      <w:pPr>
        <w:ind w:left="774"/>
        <w:rPr>
          <w:rFonts w:ascii="Arial" w:hAnsi="Arial" w:cs="Arial"/>
          <w:sz w:val="22"/>
          <w:szCs w:val="22"/>
          <w:lang w:val="en-GB"/>
        </w:rPr>
      </w:pPr>
      <w:r w:rsidRPr="00FF466F">
        <w:rPr>
          <w:rFonts w:ascii="Arial" w:hAnsi="Arial" w:cs="Arial"/>
          <w:b/>
          <w:bCs/>
          <w:sz w:val="22"/>
          <w:szCs w:val="22"/>
          <w:lang w:val="en-GB"/>
        </w:rPr>
        <w:t>-</w:t>
      </w:r>
      <w:r w:rsidRPr="00FF466F">
        <w:rPr>
          <w:rFonts w:ascii="Arial" w:hAnsi="Arial" w:cs="Arial"/>
          <w:b/>
          <w:bCs/>
          <w:sz w:val="22"/>
          <w:szCs w:val="22"/>
          <w:lang w:val="en-GB"/>
        </w:rPr>
        <w:tab/>
        <w:t xml:space="preserve">Warm Roof Systems: </w:t>
      </w:r>
      <w:r w:rsidRPr="00FF466F">
        <w:rPr>
          <w:rFonts w:ascii="Arial" w:hAnsi="Arial" w:cs="Arial"/>
          <w:sz w:val="22"/>
          <w:szCs w:val="22"/>
          <w:lang w:val="en-GB"/>
        </w:rPr>
        <w:t xml:space="preserve">Where there is insulation to the vertical upstands, the angle </w:t>
      </w:r>
      <w:r>
        <w:rPr>
          <w:rFonts w:ascii="Arial" w:hAnsi="Arial" w:cs="Arial"/>
          <w:sz w:val="22"/>
          <w:szCs w:val="22"/>
          <w:lang w:val="en-GB"/>
        </w:rPr>
        <w:tab/>
      </w:r>
      <w:r w:rsidRPr="00FF466F">
        <w:rPr>
          <w:rFonts w:ascii="Arial" w:hAnsi="Arial" w:cs="Arial"/>
          <w:sz w:val="22"/>
          <w:szCs w:val="22"/>
          <w:lang w:val="en-GB"/>
        </w:rPr>
        <w:t xml:space="preserve">fillets should be of the same insulation material that has been installed to the upstands. </w:t>
      </w:r>
    </w:p>
    <w:p w14:paraId="7F80AA36" w14:textId="77777777" w:rsidR="00FF466F" w:rsidRPr="00FF466F" w:rsidRDefault="00FF466F" w:rsidP="00FF466F">
      <w:pPr>
        <w:ind w:left="1434" w:hanging="660"/>
        <w:rPr>
          <w:rFonts w:ascii="Arial" w:hAnsi="Arial" w:cs="Arial"/>
          <w:sz w:val="22"/>
          <w:szCs w:val="22"/>
          <w:lang w:val="en-GB"/>
        </w:rPr>
      </w:pPr>
      <w:r w:rsidRPr="00FF466F">
        <w:rPr>
          <w:rFonts w:ascii="Arial" w:hAnsi="Arial" w:cs="Arial"/>
          <w:b/>
          <w:bCs/>
          <w:sz w:val="22"/>
          <w:szCs w:val="22"/>
          <w:lang w:val="en-GB"/>
        </w:rPr>
        <w:t>-</w:t>
      </w:r>
      <w:r w:rsidRPr="00FF466F">
        <w:rPr>
          <w:rFonts w:ascii="Arial" w:hAnsi="Arial" w:cs="Arial"/>
          <w:b/>
          <w:bCs/>
          <w:sz w:val="22"/>
          <w:szCs w:val="22"/>
          <w:lang w:val="en-GB"/>
        </w:rPr>
        <w:tab/>
        <w:t xml:space="preserve">Uninsulated / Inverted Warm Roof Systems: </w:t>
      </w:r>
      <w:r w:rsidRPr="00FF466F">
        <w:rPr>
          <w:rFonts w:ascii="Arial" w:hAnsi="Arial" w:cs="Arial"/>
          <w:sz w:val="22"/>
          <w:szCs w:val="22"/>
          <w:lang w:val="en-GB"/>
        </w:rPr>
        <w:t xml:space="preserve">For all uninsulated or inverted warm roof specifications, </w:t>
      </w:r>
      <w:proofErr w:type="spellStart"/>
      <w:r w:rsidRPr="00FF466F">
        <w:rPr>
          <w:rFonts w:ascii="Arial" w:hAnsi="Arial"/>
          <w:b/>
          <w:bCs/>
          <w:sz w:val="22"/>
          <w:szCs w:val="20"/>
          <w:lang w:val="en-GB"/>
        </w:rPr>
        <w:t>BauderPIR</w:t>
      </w:r>
      <w:proofErr w:type="spellEnd"/>
      <w:r w:rsidRPr="00FF466F">
        <w:rPr>
          <w:rFonts w:ascii="Arial" w:hAnsi="Arial"/>
          <w:b/>
          <w:bCs/>
          <w:sz w:val="22"/>
          <w:szCs w:val="20"/>
          <w:lang w:val="en-GB"/>
        </w:rPr>
        <w:t xml:space="preserve"> M TKL 60 </w:t>
      </w:r>
      <w:r w:rsidRPr="00FF466F">
        <w:rPr>
          <w:rFonts w:ascii="Arial" w:hAnsi="Arial" w:cs="Arial"/>
          <w:b/>
          <w:bCs/>
          <w:sz w:val="22"/>
          <w:szCs w:val="22"/>
          <w:lang w:val="en-GB"/>
        </w:rPr>
        <w:t xml:space="preserve">Angle Fillets </w:t>
      </w:r>
      <w:r w:rsidRPr="00FF466F">
        <w:rPr>
          <w:rFonts w:ascii="Arial" w:hAnsi="Arial" w:cs="Arial"/>
          <w:sz w:val="22"/>
          <w:szCs w:val="22"/>
          <w:lang w:val="en-GB"/>
        </w:rPr>
        <w:t xml:space="preserve">must be used. </w:t>
      </w:r>
    </w:p>
    <w:p w14:paraId="060ECE6F" w14:textId="77777777" w:rsidR="00FF466F" w:rsidRPr="00FF466F" w:rsidRDefault="00FF466F" w:rsidP="00FF466F">
      <w:pPr>
        <w:rPr>
          <w:rFonts w:ascii="Arial" w:eastAsia="Calibri" w:hAnsi="Arial" w:cs="Arial"/>
          <w:b/>
          <w:bCs/>
          <w:sz w:val="22"/>
          <w:szCs w:val="22"/>
          <w:highlight w:val="yellow"/>
          <w:u w:val="single"/>
          <w:lang w:val="en-GB"/>
        </w:rPr>
      </w:pPr>
      <w:r w:rsidRPr="00FF466F">
        <w:rPr>
          <w:rFonts w:ascii="Arial" w:eastAsia="Calibri" w:hAnsi="Arial" w:cs="Arial"/>
          <w:b/>
          <w:bCs/>
          <w:sz w:val="22"/>
          <w:szCs w:val="22"/>
          <w:lang w:val="en-GB"/>
        </w:rPr>
        <w:tab/>
      </w:r>
      <w:proofErr w:type="spellStart"/>
      <w:r w:rsidRPr="00FF466F">
        <w:rPr>
          <w:rFonts w:ascii="Arial" w:eastAsia="Calibri" w:hAnsi="Arial" w:cs="Arial"/>
          <w:b/>
          <w:bCs/>
          <w:sz w:val="22"/>
          <w:szCs w:val="22"/>
          <w:u w:val="single"/>
          <w:lang w:val="en-GB"/>
        </w:rPr>
        <w:t>BauderPIR</w:t>
      </w:r>
      <w:proofErr w:type="spellEnd"/>
      <w:r w:rsidRPr="00FF466F">
        <w:rPr>
          <w:rFonts w:ascii="Arial" w:eastAsia="Calibri" w:hAnsi="Arial" w:cs="Arial"/>
          <w:b/>
          <w:bCs/>
          <w:sz w:val="22"/>
          <w:szCs w:val="22"/>
          <w:u w:val="single"/>
          <w:lang w:val="en-GB"/>
        </w:rPr>
        <w:t xml:space="preserve"> FA-TE / FA Tapered or Un-insulated (cold) / Inverted Warm Roof</w:t>
      </w:r>
    </w:p>
    <w:p w14:paraId="011232B3" w14:textId="77777777" w:rsidR="00FF466F" w:rsidRPr="00FF466F" w:rsidRDefault="00FF466F" w:rsidP="00FF466F">
      <w:pPr>
        <w:ind w:left="720"/>
        <w:contextualSpacing/>
        <w:rPr>
          <w:rFonts w:ascii="Arial" w:eastAsia="Calibri" w:hAnsi="Arial" w:cs="Arial"/>
          <w:sz w:val="22"/>
          <w:szCs w:val="22"/>
          <w:lang w:val="en-GB"/>
        </w:rPr>
      </w:pPr>
      <w:proofErr w:type="spellStart"/>
      <w:r w:rsidRPr="00FF466F">
        <w:rPr>
          <w:rFonts w:ascii="Arial" w:hAnsi="Arial"/>
          <w:b/>
          <w:bCs/>
          <w:sz w:val="22"/>
          <w:szCs w:val="20"/>
          <w:lang w:val="en-GB"/>
        </w:rPr>
        <w:t>BauderPIR</w:t>
      </w:r>
      <w:proofErr w:type="spellEnd"/>
      <w:r w:rsidRPr="00FF466F">
        <w:rPr>
          <w:rFonts w:ascii="Arial" w:hAnsi="Arial"/>
          <w:b/>
          <w:bCs/>
          <w:sz w:val="22"/>
          <w:szCs w:val="20"/>
          <w:lang w:val="en-GB"/>
        </w:rPr>
        <w:t xml:space="preserve"> M TKL 60 </w:t>
      </w:r>
      <w:r w:rsidRPr="00FF466F">
        <w:rPr>
          <w:rFonts w:ascii="Arial" w:hAnsi="Arial" w:cs="Arial"/>
          <w:b/>
          <w:bCs/>
          <w:sz w:val="22"/>
          <w:szCs w:val="22"/>
          <w:lang w:val="en-GB"/>
        </w:rPr>
        <w:t>angle fillets</w:t>
      </w:r>
      <w:r w:rsidRPr="00FF466F">
        <w:rPr>
          <w:rFonts w:ascii="Arial" w:hAnsi="Arial" w:cs="Arial"/>
          <w:sz w:val="22"/>
          <w:szCs w:val="22"/>
          <w:lang w:val="en-GB"/>
        </w:rPr>
        <w:t xml:space="preserve"> </w:t>
      </w:r>
      <w:r w:rsidRPr="00FF466F">
        <w:rPr>
          <w:rFonts w:ascii="Arial" w:eastAsia="Calibri" w:hAnsi="Arial" w:cs="Arial"/>
          <w:b/>
          <w:bCs/>
          <w:sz w:val="22"/>
          <w:szCs w:val="22"/>
          <w:lang w:val="en-GB"/>
        </w:rPr>
        <w:t>(60 mm x 60 mm)</w:t>
      </w:r>
      <w:r w:rsidRPr="00FF466F">
        <w:rPr>
          <w:rFonts w:ascii="Arial" w:eastAsia="Calibri" w:hAnsi="Arial" w:cs="Arial"/>
          <w:sz w:val="22"/>
          <w:szCs w:val="22"/>
          <w:lang w:val="en-GB"/>
        </w:rPr>
        <w:t xml:space="preserve"> must be used at all right-angled upstands. </w:t>
      </w:r>
    </w:p>
    <w:p w14:paraId="322F9D3F" w14:textId="77777777" w:rsidR="00FF466F" w:rsidRPr="00FF466F" w:rsidRDefault="00FF466F" w:rsidP="00FF466F">
      <w:pPr>
        <w:numPr>
          <w:ilvl w:val="1"/>
          <w:numId w:val="76"/>
        </w:numPr>
        <w:ind w:left="1418" w:hanging="284"/>
        <w:contextualSpacing/>
        <w:rPr>
          <w:rFonts w:ascii="Arial" w:eastAsia="Calibri" w:hAnsi="Arial" w:cs="Arial"/>
          <w:sz w:val="22"/>
          <w:szCs w:val="22"/>
          <w:lang w:val="en-GB"/>
        </w:rPr>
      </w:pPr>
      <w:r w:rsidRPr="00FF466F">
        <w:rPr>
          <w:rFonts w:ascii="Arial" w:eastAsia="Calibri" w:hAnsi="Arial" w:cs="Arial"/>
          <w:sz w:val="22"/>
          <w:szCs w:val="22"/>
          <w:u w:val="single"/>
          <w:lang w:val="en-GB"/>
        </w:rPr>
        <w:t>Warm Roof Construction:</w:t>
      </w:r>
      <w:r w:rsidRPr="00FF466F">
        <w:rPr>
          <w:rFonts w:ascii="Arial" w:eastAsia="Calibri" w:hAnsi="Arial" w:cs="Arial"/>
          <w:sz w:val="22"/>
          <w:szCs w:val="22"/>
          <w:lang w:val="en-GB"/>
        </w:rPr>
        <w:t xml:space="preserve"> Provisionally bonded in suitable </w:t>
      </w:r>
      <w:r w:rsidRPr="00FF466F">
        <w:rPr>
          <w:rFonts w:ascii="Arial" w:eastAsia="Calibri" w:hAnsi="Arial" w:cs="Arial"/>
          <w:b/>
          <w:bCs/>
          <w:sz w:val="22"/>
          <w:szCs w:val="22"/>
          <w:lang w:val="en-GB"/>
        </w:rPr>
        <w:t>Bauder Polyurethane Insulation Adhesive</w:t>
      </w:r>
      <w:r w:rsidRPr="00FF466F">
        <w:rPr>
          <w:rFonts w:ascii="Arial" w:eastAsia="Calibri" w:hAnsi="Arial" w:cs="Arial"/>
          <w:sz w:val="22"/>
          <w:szCs w:val="22"/>
          <w:lang w:val="en-GB"/>
        </w:rPr>
        <w:t xml:space="preserve"> or </w:t>
      </w:r>
      <w:r w:rsidRPr="00FF466F">
        <w:rPr>
          <w:rFonts w:ascii="Arial" w:eastAsia="Calibri" w:hAnsi="Arial" w:cs="Arial"/>
          <w:b/>
          <w:sz w:val="22"/>
          <w:szCs w:val="22"/>
          <w:lang w:val="en-GB"/>
        </w:rPr>
        <w:t>Bauder Activator-Primer (Canister), APR01-Black</w:t>
      </w:r>
      <w:r w:rsidRPr="00FF466F">
        <w:rPr>
          <w:rFonts w:ascii="Arial" w:eastAsia="Calibri" w:hAnsi="Arial" w:cs="Arial"/>
          <w:sz w:val="22"/>
          <w:szCs w:val="22"/>
          <w:lang w:val="en-GB"/>
        </w:rPr>
        <w:t xml:space="preserve">, and subsequently retained once the underlay detailing is applied.  </w:t>
      </w:r>
    </w:p>
    <w:p w14:paraId="67B057C5" w14:textId="77777777" w:rsidR="00FF466F" w:rsidRPr="00FF466F" w:rsidRDefault="00FF466F" w:rsidP="00FF466F">
      <w:pPr>
        <w:numPr>
          <w:ilvl w:val="1"/>
          <w:numId w:val="76"/>
        </w:numPr>
        <w:ind w:left="1418" w:hanging="284"/>
        <w:contextualSpacing/>
        <w:rPr>
          <w:rFonts w:ascii="Arial" w:eastAsia="Calibri" w:hAnsi="Arial" w:cs="Arial"/>
          <w:sz w:val="22"/>
          <w:szCs w:val="22"/>
          <w:lang w:val="en-GB"/>
        </w:rPr>
      </w:pPr>
      <w:r w:rsidRPr="00FF466F">
        <w:rPr>
          <w:rFonts w:ascii="Arial" w:eastAsia="Calibri" w:hAnsi="Arial" w:cs="Arial"/>
          <w:sz w:val="22"/>
          <w:szCs w:val="22"/>
          <w:u w:val="single"/>
          <w:lang w:val="en-GB"/>
        </w:rPr>
        <w:t>Un-insulated/Inverted Warm Roof Construction:</w:t>
      </w:r>
      <w:r w:rsidRPr="00FF466F">
        <w:rPr>
          <w:rFonts w:ascii="Arial" w:eastAsia="Calibri" w:hAnsi="Arial" w:cs="Arial"/>
          <w:sz w:val="22"/>
          <w:szCs w:val="22"/>
          <w:lang w:val="en-GB"/>
        </w:rPr>
        <w:t xml:space="preserve"> </w:t>
      </w:r>
      <w:bookmarkStart w:id="24" w:name="_Hlk53407966"/>
      <w:r w:rsidRPr="00FF466F">
        <w:rPr>
          <w:rFonts w:ascii="Arial" w:eastAsia="Calibri" w:hAnsi="Arial" w:cs="Arial"/>
          <w:sz w:val="22"/>
          <w:szCs w:val="22"/>
          <w:lang w:val="en-GB"/>
        </w:rPr>
        <w:t xml:space="preserve">Coat both the surface area to receive the angle fillet and the angle fillet with </w:t>
      </w:r>
      <w:r w:rsidRPr="00FF466F">
        <w:rPr>
          <w:rFonts w:ascii="Arial" w:eastAsia="Calibri" w:hAnsi="Arial" w:cs="Arial"/>
          <w:b/>
          <w:sz w:val="22"/>
          <w:szCs w:val="22"/>
          <w:lang w:val="en-GB"/>
        </w:rPr>
        <w:t>Bauder Activator-Primer (Canister), APR01-Black</w:t>
      </w:r>
      <w:r w:rsidRPr="00FF466F">
        <w:rPr>
          <w:rFonts w:ascii="Arial" w:eastAsia="Calibri" w:hAnsi="Arial" w:cs="Arial"/>
          <w:bCs/>
          <w:sz w:val="22"/>
          <w:szCs w:val="22"/>
          <w:lang w:val="en-GB"/>
        </w:rPr>
        <w:t xml:space="preserve">. </w:t>
      </w:r>
      <w:r w:rsidRPr="00FF466F">
        <w:rPr>
          <w:rFonts w:ascii="Arial" w:eastAsia="Calibri" w:hAnsi="Arial" w:cs="Arial"/>
          <w:sz w:val="22"/>
          <w:szCs w:val="22"/>
          <w:lang w:val="en-GB"/>
        </w:rPr>
        <w:t xml:space="preserve">Once both surfaces are tacky, place the angle fillet in the correct location and apply pressure to the angle fillet to ensure adhesion is achieved.  </w:t>
      </w:r>
      <w:bookmarkEnd w:id="24"/>
    </w:p>
    <w:p w14:paraId="73241CC2" w14:textId="77777777" w:rsidR="00FF466F" w:rsidRPr="00FF466F" w:rsidRDefault="00FF466F" w:rsidP="00FF466F">
      <w:pPr>
        <w:numPr>
          <w:ilvl w:val="1"/>
          <w:numId w:val="76"/>
        </w:numPr>
        <w:ind w:left="1418" w:hanging="284"/>
        <w:contextualSpacing/>
        <w:rPr>
          <w:rFonts w:ascii="Arial" w:eastAsia="Calibri" w:hAnsi="Arial" w:cs="Arial"/>
          <w:b/>
          <w:noProof/>
          <w:sz w:val="22"/>
          <w:szCs w:val="22"/>
          <w:lang w:val="en-GB"/>
        </w:rPr>
      </w:pPr>
      <w:r w:rsidRPr="00FF466F">
        <w:rPr>
          <w:rFonts w:ascii="Arial" w:eastAsia="Calibri" w:hAnsi="Arial" w:cs="Arial"/>
          <w:sz w:val="22"/>
          <w:szCs w:val="22"/>
          <w:u w:val="single"/>
          <w:lang w:val="en-GB"/>
        </w:rPr>
        <w:t xml:space="preserve">Composite decks (e.g. Kingspan Benchmark </w:t>
      </w:r>
      <w:proofErr w:type="spellStart"/>
      <w:r w:rsidRPr="00FF466F">
        <w:rPr>
          <w:rFonts w:ascii="Arial" w:eastAsia="Calibri" w:hAnsi="Arial" w:cs="Arial"/>
          <w:sz w:val="22"/>
          <w:szCs w:val="22"/>
          <w:u w:val="single"/>
          <w:lang w:val="en-GB"/>
        </w:rPr>
        <w:t>Topspan</w:t>
      </w:r>
      <w:proofErr w:type="spellEnd"/>
      <w:r w:rsidRPr="00FF466F">
        <w:rPr>
          <w:rFonts w:ascii="Arial" w:eastAsia="Calibri" w:hAnsi="Arial" w:cs="Arial"/>
          <w:sz w:val="22"/>
          <w:szCs w:val="22"/>
          <w:u w:val="single"/>
          <w:lang w:val="en-GB"/>
        </w:rPr>
        <w:t xml:space="preserve"> / </w:t>
      </w:r>
      <w:proofErr w:type="spellStart"/>
      <w:r w:rsidRPr="00FF466F">
        <w:rPr>
          <w:rFonts w:ascii="Arial" w:eastAsia="Calibri" w:hAnsi="Arial" w:cs="Arial"/>
          <w:sz w:val="22"/>
          <w:szCs w:val="22"/>
          <w:u w:val="single"/>
          <w:lang w:val="en-GB"/>
        </w:rPr>
        <w:t>Envirodeck</w:t>
      </w:r>
      <w:proofErr w:type="spellEnd"/>
      <w:r w:rsidRPr="00FF466F">
        <w:rPr>
          <w:rFonts w:ascii="Arial" w:eastAsia="Calibri" w:hAnsi="Arial" w:cs="Arial"/>
          <w:sz w:val="22"/>
          <w:szCs w:val="22"/>
          <w:u w:val="single"/>
          <w:lang w:val="en-GB"/>
        </w:rPr>
        <w:t xml:space="preserve">): </w:t>
      </w:r>
    </w:p>
    <w:p w14:paraId="4B702E1F" w14:textId="77777777" w:rsidR="00FF466F" w:rsidRPr="00FF466F" w:rsidRDefault="00FF466F" w:rsidP="00FF466F">
      <w:pPr>
        <w:tabs>
          <w:tab w:val="num" w:pos="1429"/>
        </w:tabs>
        <w:ind w:left="1418"/>
        <w:contextualSpacing/>
        <w:rPr>
          <w:rFonts w:ascii="Arial" w:eastAsia="Calibri" w:hAnsi="Arial" w:cs="Arial"/>
          <w:b/>
          <w:sz w:val="22"/>
          <w:szCs w:val="22"/>
          <w:lang w:val="en-GB"/>
        </w:rPr>
      </w:pPr>
      <w:r w:rsidRPr="00FF466F">
        <w:rPr>
          <w:rFonts w:ascii="Arial" w:eastAsia="Calibri" w:hAnsi="Arial" w:cs="Arial"/>
          <w:b/>
          <w:sz w:val="22"/>
          <w:szCs w:val="22"/>
          <w:lang w:val="en-GB"/>
        </w:rPr>
        <w:t xml:space="preserve">Prefabricated upstands: </w:t>
      </w:r>
      <w:r w:rsidRPr="00FF466F">
        <w:rPr>
          <w:rFonts w:ascii="Arial" w:eastAsia="Calibri" w:hAnsi="Arial" w:cs="Arial"/>
          <w:sz w:val="22"/>
          <w:szCs w:val="22"/>
          <w:lang w:val="en-GB"/>
        </w:rPr>
        <w:t xml:space="preserve">Insulation and </w:t>
      </w:r>
      <w:proofErr w:type="gramStart"/>
      <w:r w:rsidRPr="00FF466F">
        <w:rPr>
          <w:rFonts w:ascii="Arial" w:eastAsia="Calibri" w:hAnsi="Arial" w:cs="Arial"/>
          <w:sz w:val="22"/>
          <w:szCs w:val="22"/>
          <w:lang w:val="en-GB"/>
        </w:rPr>
        <w:t>pre-fabricated</w:t>
      </w:r>
      <w:proofErr w:type="gramEnd"/>
      <w:r w:rsidRPr="00FF466F">
        <w:rPr>
          <w:rFonts w:ascii="Arial" w:eastAsia="Calibri" w:hAnsi="Arial" w:cs="Arial"/>
          <w:sz w:val="22"/>
          <w:szCs w:val="22"/>
          <w:lang w:val="en-GB"/>
        </w:rPr>
        <w:t xml:space="preserve"> galvanized steel upstands to be supplied by deck manufacturer and be installed by the decking contractor prior to the waterproofing work being carried out. Refer NBS section H43 specification. </w:t>
      </w:r>
    </w:p>
    <w:p w14:paraId="29A6279E" w14:textId="77777777" w:rsidR="00FF466F" w:rsidRPr="00FF466F" w:rsidRDefault="00FF466F" w:rsidP="00FF466F">
      <w:pPr>
        <w:tabs>
          <w:tab w:val="num" w:pos="1429"/>
        </w:tabs>
        <w:ind w:left="1418"/>
        <w:contextualSpacing/>
        <w:rPr>
          <w:rFonts w:ascii="Arial" w:eastAsia="Calibri" w:hAnsi="Arial" w:cs="Arial"/>
          <w:sz w:val="22"/>
          <w:szCs w:val="22"/>
          <w:u w:val="single"/>
          <w:lang w:val="en-GB"/>
        </w:rPr>
      </w:pPr>
      <w:r w:rsidRPr="00FF466F">
        <w:rPr>
          <w:rFonts w:ascii="Arial" w:eastAsia="Calibri" w:hAnsi="Arial" w:cs="Arial"/>
          <w:sz w:val="22"/>
          <w:szCs w:val="22"/>
          <w:lang w:val="en-GB"/>
        </w:rPr>
        <w:t xml:space="preserve">Coat both the surface area to receive the angle fillet and the angle fillet with </w:t>
      </w:r>
      <w:r w:rsidRPr="00FF466F">
        <w:rPr>
          <w:rFonts w:ascii="Arial" w:eastAsia="Calibri" w:hAnsi="Arial" w:cs="Arial"/>
          <w:b/>
          <w:bCs/>
          <w:sz w:val="22"/>
          <w:szCs w:val="22"/>
          <w:lang w:val="en-GB"/>
        </w:rPr>
        <w:t>Bauder Activator-Primer (Canister), APR01-Black</w:t>
      </w:r>
      <w:r w:rsidRPr="00FF466F">
        <w:rPr>
          <w:rFonts w:ascii="Arial" w:eastAsia="Calibri" w:hAnsi="Arial" w:cs="Arial"/>
          <w:sz w:val="22"/>
          <w:szCs w:val="22"/>
          <w:lang w:val="en-GB"/>
        </w:rPr>
        <w:t>.  Once both surfaces are tacky, place the angle fillet in the correct location and apply pressure to the angle fillet to ensure adhesion is achieved.</w:t>
      </w:r>
    </w:p>
    <w:p w14:paraId="664A8F65" w14:textId="77777777" w:rsidR="00FF466F" w:rsidRPr="00FF466F" w:rsidRDefault="00FF466F" w:rsidP="00FF466F">
      <w:pPr>
        <w:rPr>
          <w:rFonts w:ascii="Arial" w:eastAsia="Calibri" w:hAnsi="Arial" w:cs="Arial"/>
          <w:b/>
          <w:bCs/>
          <w:sz w:val="22"/>
          <w:szCs w:val="22"/>
          <w:u w:val="single"/>
          <w:lang w:val="en-GB"/>
        </w:rPr>
      </w:pPr>
      <w:r w:rsidRPr="00FF466F">
        <w:rPr>
          <w:rFonts w:ascii="Arial" w:eastAsia="Calibri" w:hAnsi="Arial" w:cs="Arial"/>
          <w:b/>
          <w:bCs/>
          <w:sz w:val="22"/>
          <w:szCs w:val="22"/>
          <w:lang w:val="en-GB"/>
        </w:rPr>
        <w:tab/>
      </w:r>
      <w:proofErr w:type="spellStart"/>
      <w:r w:rsidRPr="00FF466F">
        <w:rPr>
          <w:rFonts w:ascii="Arial" w:eastAsia="Calibri" w:hAnsi="Arial" w:cs="Arial"/>
          <w:b/>
          <w:bCs/>
          <w:sz w:val="22"/>
          <w:szCs w:val="22"/>
          <w:u w:val="single"/>
          <w:lang w:val="en-GB"/>
        </w:rPr>
        <w:t>BauderROCK</w:t>
      </w:r>
      <w:proofErr w:type="spellEnd"/>
      <w:r w:rsidRPr="00FF466F">
        <w:rPr>
          <w:rFonts w:ascii="Arial" w:eastAsia="Calibri" w:hAnsi="Arial" w:cs="Arial"/>
          <w:b/>
          <w:bCs/>
          <w:sz w:val="22"/>
          <w:szCs w:val="22"/>
          <w:u w:val="single"/>
          <w:lang w:val="en-GB"/>
        </w:rPr>
        <w:t xml:space="preserve"> Insulation</w:t>
      </w:r>
    </w:p>
    <w:p w14:paraId="556BFBF8" w14:textId="77777777" w:rsidR="00FF466F" w:rsidRPr="00FF466F" w:rsidRDefault="00FF466F" w:rsidP="00FF466F">
      <w:pPr>
        <w:ind w:left="720"/>
        <w:contextualSpacing/>
        <w:rPr>
          <w:rFonts w:ascii="Arial" w:eastAsia="Calibri" w:hAnsi="Arial" w:cs="Arial"/>
          <w:b/>
          <w:bCs/>
          <w:sz w:val="22"/>
          <w:szCs w:val="22"/>
          <w:lang w:val="en-GB"/>
        </w:rPr>
      </w:pPr>
      <w:proofErr w:type="spellStart"/>
      <w:r w:rsidRPr="00FF466F">
        <w:rPr>
          <w:rFonts w:ascii="Arial" w:eastAsia="Calibri" w:hAnsi="Arial" w:cs="Arial"/>
          <w:b/>
          <w:bCs/>
          <w:sz w:val="22"/>
          <w:szCs w:val="22"/>
          <w:lang w:val="en-GB"/>
        </w:rPr>
        <w:t>BauderROCK</w:t>
      </w:r>
      <w:proofErr w:type="spellEnd"/>
      <w:r w:rsidRPr="00FF466F">
        <w:rPr>
          <w:rFonts w:ascii="Arial" w:eastAsia="Calibri" w:hAnsi="Arial" w:cs="Arial"/>
          <w:b/>
          <w:bCs/>
          <w:sz w:val="22"/>
          <w:szCs w:val="22"/>
          <w:lang w:val="en-GB"/>
        </w:rPr>
        <w:t xml:space="preserve"> </w:t>
      </w:r>
      <w:r w:rsidRPr="00FF466F">
        <w:rPr>
          <w:rFonts w:ascii="Arial" w:eastAsia="Calibri" w:hAnsi="Arial" w:cs="Arial"/>
          <w:b/>
          <w:sz w:val="22"/>
          <w:szCs w:val="22"/>
          <w:lang w:val="en-GB"/>
        </w:rPr>
        <w:t>angle fillets,</w:t>
      </w:r>
      <w:r w:rsidRPr="00FF466F">
        <w:rPr>
          <w:rFonts w:ascii="Arial" w:eastAsia="Calibri" w:hAnsi="Arial" w:cs="Arial"/>
          <w:sz w:val="22"/>
          <w:szCs w:val="22"/>
          <w:lang w:val="en-GB"/>
        </w:rPr>
        <w:t xml:space="preserve"> must be used at all right-angled upstands, bonded using either </w:t>
      </w:r>
      <w:r w:rsidRPr="00FF466F">
        <w:rPr>
          <w:rFonts w:ascii="Arial" w:eastAsia="Calibri" w:hAnsi="Arial" w:cs="Arial"/>
          <w:b/>
          <w:sz w:val="22"/>
          <w:szCs w:val="22"/>
          <w:lang w:val="en-GB"/>
        </w:rPr>
        <w:t>Bauder PU Insulation Adhesive – Tin</w:t>
      </w:r>
      <w:r w:rsidRPr="00FF466F">
        <w:rPr>
          <w:rFonts w:ascii="Arial" w:eastAsia="Calibri" w:hAnsi="Arial" w:cs="Arial"/>
          <w:sz w:val="22"/>
          <w:szCs w:val="22"/>
          <w:lang w:val="en-GB"/>
        </w:rPr>
        <w:t xml:space="preserve"> or </w:t>
      </w:r>
      <w:r w:rsidRPr="00FF466F">
        <w:rPr>
          <w:rFonts w:ascii="Arial" w:eastAsia="Calibri" w:hAnsi="Arial" w:cs="Arial"/>
          <w:b/>
          <w:sz w:val="22"/>
          <w:szCs w:val="22"/>
          <w:lang w:val="en-GB"/>
        </w:rPr>
        <w:t>Bauder PU Insulation Adhesive – Twin Cartridge</w:t>
      </w:r>
      <w:r w:rsidRPr="00FF466F">
        <w:rPr>
          <w:rFonts w:ascii="Arial" w:eastAsia="Calibri" w:hAnsi="Arial" w:cs="Arial"/>
          <w:sz w:val="22"/>
          <w:szCs w:val="22"/>
          <w:lang w:val="en-GB"/>
        </w:rPr>
        <w:t>.  The adhesive should be applied in a single strip following the direction of the angle fillet. Place the angle fillet in the correct location and ensure adhesion is achieved.</w:t>
      </w:r>
    </w:p>
    <w:p w14:paraId="2AAE309D" w14:textId="77777777" w:rsidR="00FF466F" w:rsidRPr="00FF466F" w:rsidRDefault="00FF466F" w:rsidP="00FF466F">
      <w:pPr>
        <w:rPr>
          <w:rFonts w:ascii="Arial" w:eastAsia="Calibri" w:hAnsi="Arial" w:cs="Arial"/>
          <w:b/>
          <w:bCs/>
          <w:sz w:val="22"/>
          <w:szCs w:val="22"/>
          <w:u w:val="single"/>
          <w:lang w:val="en-GB"/>
        </w:rPr>
      </w:pPr>
      <w:r w:rsidRPr="00FF466F">
        <w:rPr>
          <w:rFonts w:ascii="Arial" w:eastAsia="Calibri" w:hAnsi="Arial" w:cs="Arial"/>
          <w:b/>
          <w:bCs/>
          <w:sz w:val="22"/>
          <w:szCs w:val="22"/>
          <w:lang w:val="en-GB"/>
        </w:rPr>
        <w:tab/>
      </w:r>
      <w:proofErr w:type="spellStart"/>
      <w:r w:rsidRPr="00FF466F">
        <w:rPr>
          <w:rFonts w:ascii="Arial" w:eastAsia="Calibri" w:hAnsi="Arial" w:cs="Arial"/>
          <w:b/>
          <w:bCs/>
          <w:sz w:val="22"/>
          <w:szCs w:val="22"/>
          <w:u w:val="single"/>
          <w:lang w:val="en-GB"/>
        </w:rPr>
        <w:t>BauderGLAS</w:t>
      </w:r>
      <w:proofErr w:type="spellEnd"/>
      <w:r w:rsidRPr="00FF466F">
        <w:rPr>
          <w:rFonts w:ascii="Arial" w:eastAsia="Calibri" w:hAnsi="Arial" w:cs="Arial"/>
          <w:b/>
          <w:bCs/>
          <w:sz w:val="22"/>
          <w:szCs w:val="22"/>
          <w:u w:val="single"/>
          <w:lang w:val="en-GB"/>
        </w:rPr>
        <w:t xml:space="preserve"> Insulation</w:t>
      </w:r>
    </w:p>
    <w:p w14:paraId="778BB081" w14:textId="77777777" w:rsidR="00FF466F" w:rsidRPr="00FF466F" w:rsidRDefault="00FF466F" w:rsidP="00FF466F">
      <w:pPr>
        <w:ind w:left="720"/>
        <w:contextualSpacing/>
        <w:rPr>
          <w:rFonts w:ascii="Arial" w:eastAsia="Calibri" w:hAnsi="Arial" w:cs="Arial"/>
          <w:b/>
          <w:bCs/>
          <w:sz w:val="22"/>
          <w:szCs w:val="22"/>
          <w:lang w:val="en-GB"/>
        </w:rPr>
      </w:pPr>
      <w:proofErr w:type="spellStart"/>
      <w:r w:rsidRPr="00FF466F">
        <w:rPr>
          <w:rFonts w:ascii="Arial" w:eastAsia="Calibri" w:hAnsi="Arial" w:cs="Arial"/>
          <w:b/>
          <w:bCs/>
          <w:sz w:val="22"/>
          <w:szCs w:val="22"/>
          <w:lang w:val="en-GB"/>
        </w:rPr>
        <w:lastRenderedPageBreak/>
        <w:t>BauderGLAS</w:t>
      </w:r>
      <w:proofErr w:type="spellEnd"/>
      <w:r w:rsidRPr="00FF466F">
        <w:rPr>
          <w:rFonts w:ascii="Arial" w:eastAsia="Calibri" w:hAnsi="Arial" w:cs="Arial"/>
          <w:sz w:val="22"/>
          <w:szCs w:val="22"/>
          <w:lang w:val="en-GB"/>
        </w:rPr>
        <w:t xml:space="preserve"> </w:t>
      </w:r>
      <w:r w:rsidRPr="00FF466F">
        <w:rPr>
          <w:rFonts w:ascii="Arial" w:eastAsia="Calibri" w:hAnsi="Arial" w:cs="Arial"/>
          <w:b/>
          <w:sz w:val="22"/>
          <w:szCs w:val="22"/>
          <w:lang w:val="en-GB"/>
        </w:rPr>
        <w:t>angle fillets,</w:t>
      </w:r>
      <w:r w:rsidRPr="00FF466F">
        <w:rPr>
          <w:rFonts w:ascii="Arial" w:eastAsia="Calibri" w:hAnsi="Arial" w:cs="Arial"/>
          <w:sz w:val="22"/>
          <w:szCs w:val="22"/>
          <w:lang w:val="en-GB"/>
        </w:rPr>
        <w:t xml:space="preserve"> must be used at all right-angled upstands, bonded using either </w:t>
      </w:r>
      <w:r w:rsidRPr="00FF466F">
        <w:rPr>
          <w:rFonts w:ascii="Arial" w:eastAsia="Calibri" w:hAnsi="Arial" w:cs="Arial"/>
          <w:b/>
          <w:sz w:val="22"/>
          <w:szCs w:val="22"/>
          <w:lang w:val="en-GB"/>
        </w:rPr>
        <w:t>Bauder PU Insulation Adhesive – Tin</w:t>
      </w:r>
      <w:r w:rsidRPr="00FF466F">
        <w:rPr>
          <w:rFonts w:ascii="Arial" w:eastAsia="Calibri" w:hAnsi="Arial" w:cs="Arial"/>
          <w:sz w:val="22"/>
          <w:szCs w:val="22"/>
          <w:lang w:val="en-GB"/>
        </w:rPr>
        <w:t xml:space="preserve"> or </w:t>
      </w:r>
      <w:r w:rsidRPr="00FF466F">
        <w:rPr>
          <w:rFonts w:ascii="Arial" w:eastAsia="Calibri" w:hAnsi="Arial" w:cs="Arial"/>
          <w:b/>
          <w:sz w:val="22"/>
          <w:szCs w:val="22"/>
          <w:lang w:val="en-GB"/>
        </w:rPr>
        <w:t>Bauder PU Insulation Adhesive – Twin Cartridge</w:t>
      </w:r>
      <w:r w:rsidRPr="00FF466F">
        <w:rPr>
          <w:rFonts w:ascii="Arial" w:eastAsia="Calibri" w:hAnsi="Arial" w:cs="Arial"/>
          <w:sz w:val="22"/>
          <w:szCs w:val="22"/>
          <w:lang w:val="en-GB"/>
        </w:rPr>
        <w:t>.  The adhesive should be applied in a single strip following the direction of the angle fillet. Place the angle fillet in the correct location and ensure adhesion is achieved.</w:t>
      </w:r>
    </w:p>
    <w:p w14:paraId="44FF2AEA" w14:textId="77777777" w:rsidR="00FF466F" w:rsidRPr="00FF466F" w:rsidRDefault="00FF466F" w:rsidP="00FF466F">
      <w:pPr>
        <w:numPr>
          <w:ilvl w:val="0"/>
          <w:numId w:val="76"/>
        </w:numPr>
        <w:rPr>
          <w:rFonts w:ascii="Arial" w:eastAsia="Calibri" w:hAnsi="Arial" w:cs="Arial"/>
          <w:sz w:val="22"/>
          <w:szCs w:val="22"/>
          <w:lang w:val="en-GB"/>
        </w:rPr>
      </w:pPr>
      <w:r w:rsidRPr="00FF466F">
        <w:rPr>
          <w:rFonts w:ascii="Arial" w:eastAsia="Calibri" w:hAnsi="Arial" w:cs="Arial"/>
          <w:b/>
          <w:bCs/>
          <w:i/>
          <w:iCs/>
          <w:sz w:val="22"/>
          <w:szCs w:val="22"/>
          <w:lang w:val="en-GB"/>
        </w:rPr>
        <w:t>IMPORTANT NOTE</w:t>
      </w:r>
      <w:r w:rsidRPr="00FF466F">
        <w:rPr>
          <w:rFonts w:ascii="Arial" w:eastAsia="Calibri" w:hAnsi="Arial" w:cs="Arial"/>
          <w:sz w:val="22"/>
          <w:szCs w:val="22"/>
          <w:lang w:val="en-GB"/>
        </w:rPr>
        <w:t xml:space="preserve"> - under no circumstances must fillets of an alternative material be incorporated (i.e. timber, cork, fibre, etc.) as this would invalidate the guarantee.</w:t>
      </w:r>
    </w:p>
    <w:p w14:paraId="0C1E3C23" w14:textId="77777777" w:rsidR="00FF466F" w:rsidRPr="00FF466F" w:rsidRDefault="00FF466F" w:rsidP="00FF466F">
      <w:pPr>
        <w:numPr>
          <w:ilvl w:val="0"/>
          <w:numId w:val="77"/>
        </w:numPr>
        <w:jc w:val="both"/>
        <w:rPr>
          <w:rFonts w:ascii="Arial" w:eastAsia="Calibri" w:hAnsi="Arial" w:cs="Arial"/>
          <w:sz w:val="22"/>
          <w:szCs w:val="22"/>
          <w:lang w:val="en-GB"/>
        </w:rPr>
      </w:pPr>
      <w:r w:rsidRPr="00FF466F">
        <w:rPr>
          <w:rFonts w:ascii="Arial" w:eastAsia="Calibri" w:hAnsi="Arial" w:cs="Arial"/>
          <w:b/>
          <w:bCs/>
          <w:sz w:val="22"/>
          <w:szCs w:val="22"/>
          <w:lang w:val="en-GB"/>
        </w:rPr>
        <w:t>Layers of bitumen membrane:</w:t>
      </w:r>
      <w:r w:rsidRPr="00FF466F">
        <w:rPr>
          <w:rFonts w:ascii="Arial" w:eastAsia="Calibri" w:hAnsi="Arial" w:cs="Arial"/>
          <w:sz w:val="22"/>
          <w:szCs w:val="22"/>
          <w:lang w:val="en-GB"/>
        </w:rPr>
        <w:t xml:space="preserve"> Carry in staggered formation up the upstand, with each layer fully bonded. </w:t>
      </w:r>
    </w:p>
    <w:p w14:paraId="7EF5B81E" w14:textId="77777777" w:rsidR="00FF466F" w:rsidRPr="00FF466F" w:rsidRDefault="00FF466F" w:rsidP="00FF466F">
      <w:pPr>
        <w:numPr>
          <w:ilvl w:val="0"/>
          <w:numId w:val="77"/>
        </w:numPr>
        <w:rPr>
          <w:rFonts w:ascii="Arial" w:eastAsia="Calibri" w:hAnsi="Arial" w:cs="Arial"/>
          <w:b/>
          <w:bCs/>
          <w:sz w:val="22"/>
          <w:szCs w:val="22"/>
          <w:lang w:val="en-GB"/>
        </w:rPr>
      </w:pPr>
      <w:r w:rsidRPr="00FF466F">
        <w:rPr>
          <w:rFonts w:ascii="Arial" w:eastAsia="Calibri" w:hAnsi="Arial" w:cs="Arial"/>
          <w:b/>
          <w:bCs/>
          <w:sz w:val="22"/>
          <w:szCs w:val="22"/>
          <w:lang w:val="en-GB"/>
        </w:rPr>
        <w:t>Upstands:</w:t>
      </w:r>
    </w:p>
    <w:p w14:paraId="33A559F3"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b/>
          <w:bCs/>
          <w:sz w:val="22"/>
          <w:szCs w:val="22"/>
          <w:lang w:val="en-GB"/>
        </w:rPr>
        <w:t>-</w:t>
      </w:r>
      <w:r w:rsidRPr="00FF466F">
        <w:rPr>
          <w:rFonts w:ascii="Arial" w:eastAsia="Calibri" w:hAnsi="Arial" w:cs="Arial"/>
          <w:b/>
          <w:bCs/>
          <w:sz w:val="22"/>
          <w:szCs w:val="22"/>
          <w:lang w:val="en-GB"/>
        </w:rPr>
        <w:tab/>
        <w:t>At ends of rolls:</w:t>
      </w:r>
      <w:r w:rsidRPr="00FF466F">
        <w:rPr>
          <w:rFonts w:ascii="Arial" w:eastAsia="Calibri" w:hAnsi="Arial" w:cs="Arial"/>
          <w:sz w:val="22"/>
          <w:szCs w:val="22"/>
          <w:lang w:val="en-GB"/>
        </w:rPr>
        <w:t xml:space="preserve"> Underlay layer only, form with bitumen membrane carried up without </w:t>
      </w:r>
      <w:r w:rsidRPr="00FF466F">
        <w:rPr>
          <w:rFonts w:ascii="Arial" w:eastAsia="Calibri" w:hAnsi="Arial" w:cs="Arial"/>
          <w:sz w:val="22"/>
          <w:szCs w:val="22"/>
          <w:lang w:val="en-GB"/>
        </w:rPr>
        <w:tab/>
        <w:t>using separate strip.</w:t>
      </w:r>
    </w:p>
    <w:p w14:paraId="69788D47"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b/>
          <w:bCs/>
          <w:sz w:val="22"/>
          <w:szCs w:val="22"/>
          <w:lang w:val="en-GB"/>
        </w:rPr>
        <w:t>-</w:t>
      </w:r>
      <w:r w:rsidRPr="00FF466F">
        <w:rPr>
          <w:rFonts w:ascii="Arial" w:eastAsia="Calibri" w:hAnsi="Arial" w:cs="Arial"/>
          <w:b/>
          <w:bCs/>
          <w:sz w:val="22"/>
          <w:szCs w:val="22"/>
          <w:lang w:val="en-GB"/>
        </w:rPr>
        <w:tab/>
        <w:t>Elsewhere:</w:t>
      </w:r>
      <w:r w:rsidRPr="00FF466F">
        <w:rPr>
          <w:rFonts w:ascii="Arial" w:eastAsia="Calibri" w:hAnsi="Arial" w:cs="Arial"/>
          <w:sz w:val="22"/>
          <w:szCs w:val="22"/>
          <w:lang w:val="en-GB"/>
        </w:rPr>
        <w:t xml:space="preserve"> Form with matching strips of bitumen membrane, maintaining laps.</w:t>
      </w:r>
    </w:p>
    <w:p w14:paraId="50D0BA01" w14:textId="77777777" w:rsidR="00FF466F" w:rsidRPr="00FF466F" w:rsidRDefault="00FF466F" w:rsidP="00FF466F">
      <w:pPr>
        <w:numPr>
          <w:ilvl w:val="0"/>
          <w:numId w:val="77"/>
        </w:numPr>
        <w:rPr>
          <w:rFonts w:ascii="Arial" w:eastAsia="Calibri" w:hAnsi="Arial" w:cs="Arial"/>
          <w:sz w:val="22"/>
          <w:szCs w:val="22"/>
          <w:lang w:val="en-GB"/>
        </w:rPr>
      </w:pPr>
      <w:bookmarkStart w:id="25" w:name="_Hlk531079380"/>
      <w:r w:rsidRPr="00FF466F">
        <w:rPr>
          <w:rFonts w:ascii="Arial" w:eastAsia="Calibri" w:hAnsi="Arial" w:cs="Arial"/>
          <w:b/>
          <w:bCs/>
          <w:sz w:val="22"/>
          <w:szCs w:val="22"/>
          <w:lang w:val="en-GB"/>
        </w:rPr>
        <w:t xml:space="preserve">Upstand details (150mm minimum height): </w:t>
      </w:r>
      <w:r w:rsidRPr="00FF466F">
        <w:rPr>
          <w:rFonts w:ascii="Arial" w:eastAsia="Calibri" w:hAnsi="Arial" w:cs="Arial"/>
          <w:sz w:val="22"/>
          <w:szCs w:val="22"/>
          <w:lang w:val="en-GB"/>
        </w:rPr>
        <w:t xml:space="preserve">This must be taken from the finished roof surface.  Please note that for landscaped roofs, this minimum height is measured from the finished landscape surface as opposed to the waterproofing surface.  *Special attention should be paid to all structures, such as rooflights, counter-flashings, window and door </w:t>
      </w:r>
      <w:proofErr w:type="spellStart"/>
      <w:r w:rsidRPr="00FF466F">
        <w:rPr>
          <w:rFonts w:ascii="Arial" w:eastAsia="Calibri" w:hAnsi="Arial" w:cs="Arial"/>
          <w:sz w:val="22"/>
          <w:szCs w:val="22"/>
          <w:lang w:val="en-GB"/>
        </w:rPr>
        <w:t>cills</w:t>
      </w:r>
      <w:proofErr w:type="spellEnd"/>
      <w:r w:rsidRPr="00FF466F">
        <w:rPr>
          <w:rFonts w:ascii="Arial" w:eastAsia="Calibri" w:hAnsi="Arial" w:cs="Arial"/>
          <w:sz w:val="22"/>
          <w:szCs w:val="22"/>
          <w:lang w:val="en-GB"/>
        </w:rPr>
        <w:t xml:space="preserve">, pipes etc. Bauder cannot take responsibility for water ingress over waterproofing details constructed below the recommended minimum height.  </w:t>
      </w:r>
    </w:p>
    <w:p w14:paraId="727C90B3" w14:textId="77777777" w:rsidR="00FF466F" w:rsidRPr="00FF466F" w:rsidRDefault="00FF466F" w:rsidP="00FF466F">
      <w:pPr>
        <w:numPr>
          <w:ilvl w:val="0"/>
          <w:numId w:val="77"/>
        </w:numPr>
        <w:rPr>
          <w:rFonts w:ascii="Arial" w:eastAsia="Calibri" w:hAnsi="Arial" w:cs="Arial"/>
          <w:sz w:val="22"/>
          <w:szCs w:val="22"/>
          <w:lang w:val="en-GB"/>
        </w:rPr>
      </w:pPr>
      <w:bookmarkStart w:id="26" w:name="_Hlk5783983"/>
      <w:r w:rsidRPr="00FF466F">
        <w:rPr>
          <w:rFonts w:ascii="Arial" w:eastAsia="Calibri" w:hAnsi="Arial" w:cs="Arial"/>
          <w:b/>
          <w:bCs/>
          <w:sz w:val="22"/>
          <w:szCs w:val="22"/>
          <w:lang w:val="en-GB"/>
        </w:rPr>
        <w:t xml:space="preserve">Level Thresholds: </w:t>
      </w:r>
      <w:r w:rsidRPr="00FF466F">
        <w:rPr>
          <w:rFonts w:ascii="Arial" w:eastAsia="Calibri" w:hAnsi="Arial" w:cs="Arial"/>
          <w:sz w:val="22"/>
          <w:szCs w:val="22"/>
          <w:lang w:val="en-GB"/>
        </w:rPr>
        <w:t>Acceptable, providing conforms to BS 6229:2025 and current NHBC Standards, chapter, 7.1.</w:t>
      </w:r>
    </w:p>
    <w:p w14:paraId="2FC82926" w14:textId="77777777" w:rsidR="00FF466F" w:rsidRPr="00FF466F" w:rsidRDefault="00FF466F" w:rsidP="00FF466F">
      <w:pPr>
        <w:ind w:left="709"/>
        <w:jc w:val="both"/>
        <w:rPr>
          <w:rFonts w:ascii="Arial" w:eastAsia="Calibri" w:hAnsi="Arial" w:cs="Arial"/>
          <w:b/>
          <w:bCs/>
          <w:sz w:val="22"/>
          <w:szCs w:val="22"/>
          <w:lang w:val="en-GB"/>
        </w:rPr>
      </w:pPr>
      <w:r w:rsidRPr="00FF466F">
        <w:rPr>
          <w:rFonts w:ascii="Arial" w:eastAsia="Calibri" w:hAnsi="Arial" w:cs="Arial"/>
          <w:b/>
          <w:bCs/>
          <w:sz w:val="22"/>
          <w:szCs w:val="22"/>
          <w:lang w:val="en-GB"/>
        </w:rPr>
        <w:t xml:space="preserve">Requirements: </w:t>
      </w:r>
    </w:p>
    <w:p w14:paraId="2CDF760A"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sz w:val="22"/>
          <w:szCs w:val="22"/>
          <w:lang w:val="en-GB"/>
        </w:rPr>
        <w:t>-</w:t>
      </w:r>
      <w:r w:rsidRPr="00FF466F">
        <w:rPr>
          <w:rFonts w:ascii="Arial" w:eastAsia="Calibri" w:hAnsi="Arial" w:cs="Arial"/>
          <w:sz w:val="22"/>
          <w:szCs w:val="22"/>
          <w:lang w:val="en-GB"/>
        </w:rPr>
        <w:tab/>
        <w:t xml:space="preserve">Minimum 75mm upstand height.  (This must be taken from the waterproofing or top of </w:t>
      </w:r>
      <w:r w:rsidRPr="00FF466F">
        <w:rPr>
          <w:rFonts w:ascii="Arial" w:eastAsia="Calibri" w:hAnsi="Arial" w:cs="Arial"/>
          <w:sz w:val="22"/>
          <w:szCs w:val="22"/>
          <w:lang w:val="en-GB"/>
        </w:rPr>
        <w:tab/>
        <w:t>the insulation if an inverted warm roof).</w:t>
      </w:r>
    </w:p>
    <w:p w14:paraId="13C0324E"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sz w:val="22"/>
          <w:szCs w:val="22"/>
          <w:lang w:val="en-GB"/>
        </w:rPr>
        <w:t>-</w:t>
      </w:r>
      <w:r w:rsidRPr="00FF466F">
        <w:rPr>
          <w:rFonts w:ascii="Arial" w:eastAsia="Calibri" w:hAnsi="Arial" w:cs="Arial"/>
          <w:sz w:val="22"/>
          <w:szCs w:val="22"/>
          <w:lang w:val="en-GB"/>
        </w:rPr>
        <w:tab/>
        <w:t xml:space="preserve">Falls are directed away from the door </w:t>
      </w:r>
      <w:proofErr w:type="spellStart"/>
      <w:r w:rsidRPr="00FF466F">
        <w:rPr>
          <w:rFonts w:ascii="Arial" w:eastAsia="Calibri" w:hAnsi="Arial" w:cs="Arial"/>
          <w:sz w:val="22"/>
          <w:szCs w:val="22"/>
          <w:lang w:val="en-GB"/>
        </w:rPr>
        <w:t>cill</w:t>
      </w:r>
      <w:proofErr w:type="spellEnd"/>
      <w:r w:rsidRPr="00FF466F">
        <w:rPr>
          <w:rFonts w:ascii="Arial" w:eastAsia="Calibri" w:hAnsi="Arial" w:cs="Arial"/>
          <w:sz w:val="22"/>
          <w:szCs w:val="22"/>
          <w:lang w:val="en-GB"/>
        </w:rPr>
        <w:t>.</w:t>
      </w:r>
    </w:p>
    <w:p w14:paraId="4F56978D" w14:textId="77777777" w:rsidR="00FF466F" w:rsidRPr="00FF466F" w:rsidRDefault="00FF466F" w:rsidP="00FF466F">
      <w:pPr>
        <w:ind w:left="774"/>
        <w:rPr>
          <w:rFonts w:ascii="Arial" w:hAnsi="Arial" w:cs="Arial"/>
          <w:sz w:val="22"/>
          <w:szCs w:val="22"/>
          <w:lang w:val="en-GB" w:eastAsia="en-GB"/>
        </w:rPr>
      </w:pPr>
      <w:r w:rsidRPr="00FF466F">
        <w:rPr>
          <w:rFonts w:ascii="Arial" w:eastAsia="Calibri" w:hAnsi="Arial" w:cs="Arial"/>
          <w:sz w:val="22"/>
          <w:szCs w:val="22"/>
          <w:lang w:val="en-GB"/>
        </w:rPr>
        <w:t>-</w:t>
      </w:r>
      <w:r w:rsidRPr="00FF466F">
        <w:rPr>
          <w:rFonts w:ascii="Arial" w:eastAsia="Calibri" w:hAnsi="Arial" w:cs="Arial"/>
          <w:sz w:val="22"/>
          <w:szCs w:val="22"/>
          <w:lang w:val="en-GB"/>
        </w:rPr>
        <w:tab/>
        <w:t xml:space="preserve">Waterproofing is dressed up and under the door </w:t>
      </w:r>
      <w:proofErr w:type="spellStart"/>
      <w:r w:rsidRPr="00FF466F">
        <w:rPr>
          <w:rFonts w:ascii="Arial" w:eastAsia="Calibri" w:hAnsi="Arial" w:cs="Arial"/>
          <w:sz w:val="22"/>
          <w:szCs w:val="22"/>
          <w:lang w:val="en-GB"/>
        </w:rPr>
        <w:t>cill</w:t>
      </w:r>
      <w:proofErr w:type="spellEnd"/>
      <w:r w:rsidRPr="00FF466F">
        <w:rPr>
          <w:rFonts w:ascii="Arial" w:eastAsia="Calibri" w:hAnsi="Arial" w:cs="Arial"/>
          <w:sz w:val="22"/>
          <w:szCs w:val="22"/>
          <w:lang w:val="en-GB"/>
        </w:rPr>
        <w:t xml:space="preserve">.  </w:t>
      </w:r>
      <w:r w:rsidRPr="00FF466F">
        <w:rPr>
          <w:rFonts w:ascii="Arial" w:hAnsi="Arial" w:cs="Arial"/>
          <w:sz w:val="22"/>
          <w:szCs w:val="22"/>
          <w:lang w:val="en-GB"/>
        </w:rPr>
        <w:t xml:space="preserve">Prior to installation of the door </w:t>
      </w:r>
      <w:r w:rsidRPr="00FF466F">
        <w:rPr>
          <w:rFonts w:ascii="Arial" w:hAnsi="Arial" w:cs="Arial"/>
          <w:sz w:val="22"/>
          <w:szCs w:val="22"/>
          <w:lang w:val="en-GB"/>
        </w:rPr>
        <w:tab/>
        <w:t>frame, the membranes must be dressed up the reveal to a minimum 150mm in height.</w:t>
      </w:r>
    </w:p>
    <w:p w14:paraId="4800E56C"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sz w:val="22"/>
          <w:szCs w:val="22"/>
          <w:lang w:val="en-GB"/>
        </w:rPr>
        <w:t>-</w:t>
      </w:r>
      <w:r w:rsidRPr="00FF466F">
        <w:rPr>
          <w:rFonts w:ascii="Arial" w:eastAsia="Calibri" w:hAnsi="Arial" w:cs="Arial"/>
          <w:sz w:val="22"/>
          <w:szCs w:val="22"/>
          <w:lang w:val="en-GB"/>
        </w:rPr>
        <w:tab/>
        <w:t xml:space="preserve">Door </w:t>
      </w:r>
      <w:proofErr w:type="spellStart"/>
      <w:r w:rsidRPr="00FF466F">
        <w:rPr>
          <w:rFonts w:ascii="Arial" w:eastAsia="Calibri" w:hAnsi="Arial" w:cs="Arial"/>
          <w:sz w:val="22"/>
          <w:szCs w:val="22"/>
          <w:lang w:val="en-GB"/>
        </w:rPr>
        <w:t>cill</w:t>
      </w:r>
      <w:proofErr w:type="spellEnd"/>
      <w:r w:rsidRPr="00FF466F">
        <w:rPr>
          <w:rFonts w:ascii="Arial" w:eastAsia="Calibri" w:hAnsi="Arial" w:cs="Arial"/>
          <w:sz w:val="22"/>
          <w:szCs w:val="22"/>
          <w:lang w:val="en-GB"/>
        </w:rPr>
        <w:t xml:space="preserve"> has a minimum 45mm overhang.</w:t>
      </w:r>
    </w:p>
    <w:p w14:paraId="656E3AF8"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sz w:val="22"/>
          <w:szCs w:val="22"/>
          <w:lang w:val="en-GB"/>
        </w:rPr>
        <w:t>-</w:t>
      </w:r>
      <w:r w:rsidRPr="00FF466F">
        <w:rPr>
          <w:rFonts w:ascii="Arial" w:eastAsia="Calibri" w:hAnsi="Arial" w:cs="Arial"/>
          <w:sz w:val="22"/>
          <w:szCs w:val="22"/>
          <w:lang w:val="en-GB"/>
        </w:rPr>
        <w:tab/>
        <w:t xml:space="preserve">Provision is made for emergency overflow to prevent water getting to the </w:t>
      </w:r>
      <w:r w:rsidRPr="00FF466F">
        <w:rPr>
          <w:rFonts w:ascii="Arial" w:eastAsia="Calibri" w:hAnsi="Arial" w:cs="Arial"/>
          <w:sz w:val="22"/>
          <w:szCs w:val="22"/>
          <w:lang w:val="en-GB"/>
        </w:rPr>
        <w:tab/>
        <w:t xml:space="preserve">waterproofing and </w:t>
      </w:r>
      <w:proofErr w:type="spellStart"/>
      <w:r w:rsidRPr="00FF466F">
        <w:rPr>
          <w:rFonts w:ascii="Arial" w:eastAsia="Calibri" w:hAnsi="Arial" w:cs="Arial"/>
          <w:sz w:val="22"/>
          <w:szCs w:val="22"/>
          <w:lang w:val="en-GB"/>
        </w:rPr>
        <w:t>cill</w:t>
      </w:r>
      <w:proofErr w:type="spellEnd"/>
      <w:r w:rsidRPr="00FF466F">
        <w:rPr>
          <w:rFonts w:ascii="Arial" w:eastAsia="Calibri" w:hAnsi="Arial" w:cs="Arial"/>
          <w:sz w:val="22"/>
          <w:szCs w:val="22"/>
          <w:lang w:val="en-GB"/>
        </w:rPr>
        <w:t xml:space="preserve"> interface.</w:t>
      </w:r>
    </w:p>
    <w:p w14:paraId="50D93B06" w14:textId="77777777" w:rsidR="00FF466F" w:rsidRPr="00FF466F" w:rsidRDefault="00FF466F" w:rsidP="00FF466F">
      <w:pPr>
        <w:ind w:left="709"/>
        <w:jc w:val="both"/>
        <w:rPr>
          <w:rFonts w:ascii="Arial" w:eastAsia="Calibri" w:hAnsi="Arial" w:cs="Arial"/>
          <w:sz w:val="22"/>
          <w:szCs w:val="22"/>
          <w:u w:val="single"/>
          <w:lang w:val="en-GB"/>
        </w:rPr>
      </w:pPr>
      <w:r w:rsidRPr="00FF466F">
        <w:rPr>
          <w:rFonts w:ascii="Arial" w:eastAsia="Calibri" w:hAnsi="Arial" w:cs="Arial"/>
          <w:sz w:val="22"/>
          <w:szCs w:val="22"/>
          <w:u w:val="single"/>
          <w:lang w:val="en-GB"/>
        </w:rPr>
        <w:t>Any level threshold details not meeting this standard cannot be guaranteed by Bauder.</w:t>
      </w:r>
    </w:p>
    <w:p w14:paraId="38BA237B" w14:textId="77777777" w:rsidR="00FF466F" w:rsidRPr="00FF466F" w:rsidRDefault="00FF466F" w:rsidP="00FF466F">
      <w:pPr>
        <w:ind w:left="720"/>
        <w:jc w:val="both"/>
        <w:rPr>
          <w:rFonts w:ascii="Arial" w:eastAsia="Calibri" w:hAnsi="Arial" w:cs="Arial"/>
          <w:sz w:val="22"/>
          <w:szCs w:val="22"/>
          <w:lang w:val="en-GB"/>
        </w:rPr>
      </w:pPr>
      <w:r w:rsidRPr="00FF466F">
        <w:rPr>
          <w:rFonts w:ascii="Arial" w:eastAsia="Calibri" w:hAnsi="Arial" w:cs="Arial"/>
          <w:b/>
          <w:bCs/>
          <w:sz w:val="22"/>
          <w:szCs w:val="22"/>
          <w:lang w:val="en-GB"/>
        </w:rPr>
        <w:t>Note:</w:t>
      </w:r>
      <w:r w:rsidRPr="00FF466F">
        <w:rPr>
          <w:rFonts w:ascii="Arial" w:eastAsia="Calibri" w:hAnsi="Arial" w:cs="Arial"/>
          <w:sz w:val="22"/>
          <w:szCs w:val="22"/>
          <w:lang w:val="en-GB"/>
        </w:rPr>
        <w:t xml:space="preserve"> Bauder recommends the installation of a linear drain (</w:t>
      </w:r>
      <w:proofErr w:type="spellStart"/>
      <w:r w:rsidRPr="00FF466F">
        <w:rPr>
          <w:rFonts w:ascii="Arial" w:hAnsi="Arial" w:cs="Arial"/>
          <w:b/>
          <w:bCs/>
          <w:sz w:val="22"/>
          <w:szCs w:val="22"/>
          <w:lang w:val="en-US"/>
        </w:rPr>
        <w:t>BauderGREEN</w:t>
      </w:r>
      <w:proofErr w:type="spellEnd"/>
      <w:r w:rsidRPr="00FF466F">
        <w:rPr>
          <w:rFonts w:ascii="Arial" w:hAnsi="Arial" w:cs="Arial"/>
          <w:b/>
          <w:bCs/>
          <w:sz w:val="22"/>
          <w:szCs w:val="22"/>
          <w:lang w:val="en-US"/>
        </w:rPr>
        <w:t xml:space="preserve"> ER MR 150/60 linear drain and grill plate</w:t>
      </w:r>
      <w:r w:rsidRPr="00FF466F">
        <w:rPr>
          <w:rFonts w:ascii="Arial" w:eastAsia="Calibri" w:hAnsi="Arial" w:cs="Arial"/>
          <w:sz w:val="22"/>
          <w:szCs w:val="22"/>
          <w:lang w:val="en-US"/>
        </w:rPr>
        <w:t xml:space="preserve"> </w:t>
      </w:r>
      <w:r w:rsidRPr="00FF466F">
        <w:rPr>
          <w:rFonts w:ascii="Arial" w:eastAsia="Calibri" w:hAnsi="Arial" w:cs="Arial"/>
          <w:sz w:val="22"/>
          <w:szCs w:val="22"/>
          <w:lang w:val="en-GB"/>
        </w:rPr>
        <w:t>is suitable for this purpose) in front of the access door threshold, to help prevent rainwater splash back and snow build-up</w:t>
      </w:r>
      <w:bookmarkEnd w:id="26"/>
      <w:r w:rsidRPr="00FF466F">
        <w:rPr>
          <w:rFonts w:ascii="Arial" w:eastAsia="Calibri" w:hAnsi="Arial" w:cs="Arial"/>
          <w:sz w:val="22"/>
          <w:szCs w:val="22"/>
          <w:lang w:val="en-GB"/>
        </w:rPr>
        <w:t>.</w:t>
      </w:r>
    </w:p>
    <w:p w14:paraId="57EFF867" w14:textId="77777777" w:rsidR="00FF466F" w:rsidRPr="00FF466F" w:rsidRDefault="00FF466F" w:rsidP="00FF466F">
      <w:pPr>
        <w:numPr>
          <w:ilvl w:val="0"/>
          <w:numId w:val="77"/>
        </w:numPr>
        <w:jc w:val="both"/>
        <w:rPr>
          <w:rFonts w:ascii="Arial" w:eastAsia="Calibri" w:hAnsi="Arial" w:cs="Arial"/>
          <w:sz w:val="22"/>
          <w:szCs w:val="22"/>
          <w:lang w:val="en-US"/>
        </w:rPr>
      </w:pPr>
      <w:r w:rsidRPr="00FF466F">
        <w:rPr>
          <w:rFonts w:ascii="Arial" w:eastAsia="Calibri" w:hAnsi="Arial" w:cs="Arial"/>
          <w:b/>
          <w:bCs/>
          <w:sz w:val="22"/>
          <w:szCs w:val="22"/>
          <w:lang w:val="en-US"/>
        </w:rPr>
        <w:t>Flashings:</w:t>
      </w:r>
      <w:r w:rsidRPr="00FF466F">
        <w:rPr>
          <w:rFonts w:ascii="Arial" w:eastAsia="Calibri" w:hAnsi="Arial" w:cs="Arial"/>
          <w:sz w:val="22"/>
          <w:szCs w:val="22"/>
          <w:lang w:val="en-US"/>
        </w:rPr>
        <w:t xml:space="preserve"> Separate flashings must always be formed. Capping sheet taken up the upstand in one piece will not be permitted.</w:t>
      </w:r>
    </w:p>
    <w:p w14:paraId="2C1975A4" w14:textId="77777777" w:rsidR="00FF466F" w:rsidRPr="00FF466F" w:rsidRDefault="00FF466F" w:rsidP="00FF466F">
      <w:pPr>
        <w:numPr>
          <w:ilvl w:val="0"/>
          <w:numId w:val="77"/>
        </w:numPr>
        <w:jc w:val="both"/>
        <w:rPr>
          <w:rFonts w:ascii="Arial" w:eastAsia="Calibri" w:hAnsi="Arial" w:cs="Arial"/>
          <w:sz w:val="22"/>
          <w:szCs w:val="22"/>
          <w:lang w:val="en-US"/>
        </w:rPr>
      </w:pPr>
      <w:r w:rsidRPr="00FF466F">
        <w:rPr>
          <w:rFonts w:ascii="Arial" w:eastAsia="Calibri" w:hAnsi="Arial" w:cs="Arial"/>
          <w:b/>
          <w:bCs/>
          <w:sz w:val="22"/>
          <w:szCs w:val="22"/>
          <w:lang w:val="en-US"/>
        </w:rPr>
        <w:t>Green Roof Notes:</w:t>
      </w:r>
      <w:r w:rsidRPr="00FF466F">
        <w:rPr>
          <w:rFonts w:ascii="Arial" w:eastAsia="Calibri" w:hAnsi="Arial" w:cs="Arial"/>
          <w:sz w:val="22"/>
          <w:szCs w:val="22"/>
          <w:lang w:val="en-US"/>
        </w:rPr>
        <w:t xml:space="preserve"> If the client should desire not to see a green mineral </w:t>
      </w:r>
      <w:proofErr w:type="gramStart"/>
      <w:r w:rsidRPr="00FF466F">
        <w:rPr>
          <w:rFonts w:ascii="Arial" w:eastAsia="Calibri" w:hAnsi="Arial" w:cs="Arial"/>
          <w:sz w:val="22"/>
          <w:szCs w:val="22"/>
          <w:lang w:val="en-US"/>
        </w:rPr>
        <w:t>finish</w:t>
      </w:r>
      <w:proofErr w:type="gramEnd"/>
      <w:r w:rsidRPr="00FF466F">
        <w:rPr>
          <w:rFonts w:ascii="Arial" w:eastAsia="Calibri" w:hAnsi="Arial" w:cs="Arial"/>
          <w:sz w:val="22"/>
          <w:szCs w:val="22"/>
          <w:lang w:val="en-US"/>
        </w:rPr>
        <w:t xml:space="preserve"> then it is permissible to install a piece of suitable </w:t>
      </w:r>
      <w:proofErr w:type="spellStart"/>
      <w:r w:rsidRPr="00FF466F">
        <w:rPr>
          <w:rFonts w:ascii="Arial" w:eastAsia="Calibri" w:hAnsi="Arial" w:cs="Arial"/>
          <w:sz w:val="22"/>
          <w:szCs w:val="22"/>
          <w:lang w:val="en-US"/>
        </w:rPr>
        <w:t>colour</w:t>
      </w:r>
      <w:proofErr w:type="spellEnd"/>
      <w:r w:rsidRPr="00FF466F">
        <w:rPr>
          <w:rFonts w:ascii="Arial" w:eastAsia="Calibri" w:hAnsi="Arial" w:cs="Arial"/>
          <w:sz w:val="22"/>
          <w:szCs w:val="22"/>
          <w:lang w:val="en-US"/>
        </w:rPr>
        <w:t xml:space="preserve"> Bauder bituminous capping sheet membrane. </w:t>
      </w:r>
    </w:p>
    <w:p w14:paraId="67C2CF78" w14:textId="77777777" w:rsidR="00FF466F" w:rsidRPr="00FF466F" w:rsidRDefault="00FF466F" w:rsidP="00FF466F">
      <w:pPr>
        <w:ind w:left="720"/>
        <w:jc w:val="both"/>
        <w:rPr>
          <w:rFonts w:ascii="Arial" w:eastAsia="Calibri" w:hAnsi="Arial" w:cs="Arial"/>
          <w:sz w:val="22"/>
          <w:szCs w:val="22"/>
          <w:lang w:val="en-US"/>
        </w:rPr>
      </w:pPr>
      <w:r w:rsidRPr="00FF466F">
        <w:rPr>
          <w:rFonts w:ascii="Arial" w:eastAsia="Calibri" w:hAnsi="Arial" w:cs="Arial"/>
          <w:sz w:val="22"/>
          <w:szCs w:val="22"/>
          <w:lang w:val="en-US"/>
        </w:rPr>
        <w:t xml:space="preserve">The Bauder root resistant capping sheet </w:t>
      </w:r>
      <w:r w:rsidRPr="00FF466F">
        <w:rPr>
          <w:rFonts w:ascii="Arial" w:eastAsia="Calibri" w:hAnsi="Arial" w:cs="Arial"/>
          <w:sz w:val="22"/>
          <w:szCs w:val="22"/>
          <w:lang w:val="en-GB"/>
        </w:rPr>
        <w:t>must be taken a minimum 150mm from the finished landscaping surface*. The suitable coloured Bauder bituminous capping sheet must be lapped onto the Bauder root resistant capping sheet by a minimum 150mm and lapped onto the structure by a minimum of 100mm.</w:t>
      </w:r>
    </w:p>
    <w:bookmarkEnd w:id="25"/>
    <w:p w14:paraId="379E25F5" w14:textId="77777777" w:rsidR="00FF466F" w:rsidRPr="00FF466F" w:rsidRDefault="00FF466F" w:rsidP="00FF466F">
      <w:pPr>
        <w:numPr>
          <w:ilvl w:val="0"/>
          <w:numId w:val="77"/>
        </w:numPr>
        <w:jc w:val="both"/>
        <w:rPr>
          <w:rFonts w:ascii="Arial" w:eastAsia="Calibri" w:hAnsi="Arial" w:cs="Arial"/>
          <w:sz w:val="22"/>
          <w:szCs w:val="22"/>
          <w:lang w:val="en-GB"/>
        </w:rPr>
      </w:pPr>
      <w:r w:rsidRPr="00FF466F">
        <w:rPr>
          <w:rFonts w:ascii="Arial" w:eastAsia="Calibri" w:hAnsi="Arial" w:cs="Arial"/>
          <w:b/>
          <w:bCs/>
          <w:sz w:val="22"/>
          <w:szCs w:val="22"/>
          <w:lang w:val="en-GB"/>
        </w:rPr>
        <w:t>Fixing of bitumen membranes to vertical upstands:</w:t>
      </w:r>
      <w:r w:rsidRPr="00FF466F">
        <w:rPr>
          <w:rFonts w:ascii="Arial" w:eastAsia="Calibri" w:hAnsi="Arial" w:cs="Arial"/>
          <w:sz w:val="22"/>
          <w:szCs w:val="22"/>
          <w:lang w:val="en-GB"/>
        </w:rPr>
        <w:t xml:space="preserve"> </w:t>
      </w:r>
    </w:p>
    <w:p w14:paraId="4922E90B" w14:textId="77777777" w:rsidR="00FF466F" w:rsidRPr="00FF466F" w:rsidRDefault="00FF466F" w:rsidP="00FF466F">
      <w:pPr>
        <w:ind w:left="709"/>
        <w:jc w:val="both"/>
        <w:rPr>
          <w:rFonts w:ascii="Arial" w:eastAsia="Calibri" w:hAnsi="Arial" w:cs="Arial"/>
          <w:sz w:val="22"/>
          <w:szCs w:val="22"/>
          <w:lang w:val="en-GB"/>
        </w:rPr>
      </w:pPr>
      <w:r w:rsidRPr="00FF466F">
        <w:rPr>
          <w:rFonts w:ascii="Arial" w:eastAsia="Calibri" w:hAnsi="Arial" w:cs="Arial"/>
          <w:sz w:val="22"/>
          <w:szCs w:val="22"/>
          <w:lang w:val="en-GB"/>
        </w:rPr>
        <w:t xml:space="preserve">Where upstands terminate </w:t>
      </w:r>
      <w:proofErr w:type="gramStart"/>
      <w:r w:rsidRPr="00FF466F">
        <w:rPr>
          <w:rFonts w:ascii="Arial" w:eastAsia="Calibri" w:hAnsi="Arial" w:cs="Arial"/>
          <w:sz w:val="22"/>
          <w:szCs w:val="22"/>
          <w:lang w:val="en-GB"/>
        </w:rPr>
        <w:t>in excess of</w:t>
      </w:r>
      <w:proofErr w:type="gramEnd"/>
      <w:r w:rsidRPr="00FF466F">
        <w:rPr>
          <w:rFonts w:ascii="Arial" w:eastAsia="Calibri" w:hAnsi="Arial" w:cs="Arial"/>
          <w:sz w:val="22"/>
          <w:szCs w:val="22"/>
          <w:lang w:val="en-GB"/>
        </w:rPr>
        <w:t xml:space="preserve"> 250mm above the finished surface of the main field area capping sheet, screw fix through into the underlying substrate as per the requirements set out below and in accordance with the </w:t>
      </w:r>
      <w:r w:rsidRPr="00FF466F">
        <w:rPr>
          <w:rFonts w:ascii="Arial" w:hAnsi="Arial" w:cs="Arial"/>
          <w:sz w:val="22"/>
          <w:szCs w:val="22"/>
          <w:lang w:val="en-GB"/>
        </w:rPr>
        <w:t>Bauder Reinforced Bitumen Membrane Installation Guide</w:t>
      </w:r>
      <w:r w:rsidRPr="00FF466F">
        <w:rPr>
          <w:rFonts w:ascii="Arial" w:eastAsia="Calibri" w:hAnsi="Arial" w:cs="Arial"/>
          <w:sz w:val="22"/>
          <w:szCs w:val="22"/>
          <w:lang w:val="en-GB"/>
        </w:rPr>
        <w:t xml:space="preserve">.  </w:t>
      </w:r>
    </w:p>
    <w:p w14:paraId="5B5317F2" w14:textId="77777777" w:rsidR="00FF466F" w:rsidRPr="00FF466F" w:rsidRDefault="00FF466F" w:rsidP="00FF466F">
      <w:pPr>
        <w:ind w:left="709"/>
        <w:jc w:val="both"/>
        <w:rPr>
          <w:rFonts w:ascii="Arial" w:eastAsia="Calibri" w:hAnsi="Arial" w:cs="Arial"/>
          <w:b/>
          <w:bCs/>
          <w:sz w:val="22"/>
          <w:szCs w:val="22"/>
          <w:lang w:val="en-GB"/>
        </w:rPr>
      </w:pPr>
      <w:r w:rsidRPr="00FF466F">
        <w:rPr>
          <w:rFonts w:ascii="Arial" w:eastAsia="Calibri" w:hAnsi="Arial" w:cs="Arial"/>
          <w:b/>
          <w:bCs/>
          <w:sz w:val="22"/>
          <w:szCs w:val="22"/>
          <w:lang w:val="en-GB"/>
        </w:rPr>
        <w:t xml:space="preserve">UNDERLAYER - INSULATED UPSTANDS ONLY: </w:t>
      </w:r>
    </w:p>
    <w:p w14:paraId="1DCA8DA9" w14:textId="77777777" w:rsidR="00FF466F" w:rsidRPr="00FF466F" w:rsidRDefault="00FF466F" w:rsidP="00FF466F">
      <w:pPr>
        <w:ind w:left="709"/>
        <w:rPr>
          <w:rFonts w:ascii="Arial" w:hAnsi="Arial" w:cs="Arial"/>
          <w:sz w:val="22"/>
          <w:szCs w:val="22"/>
          <w:lang w:val="en-US"/>
        </w:rPr>
      </w:pPr>
      <w:r w:rsidRPr="00FF466F">
        <w:rPr>
          <w:rFonts w:ascii="Arial" w:hAnsi="Arial" w:cs="Arial"/>
          <w:sz w:val="22"/>
          <w:szCs w:val="22"/>
          <w:lang w:val="en-US"/>
        </w:rPr>
        <w:t xml:space="preserve">Prior to the installation of the self-adhesive underlayer, </w:t>
      </w:r>
      <w:r w:rsidRPr="00FF466F">
        <w:rPr>
          <w:rFonts w:ascii="Arial" w:hAnsi="Arial" w:cs="Arial"/>
          <w:sz w:val="22"/>
          <w:szCs w:val="22"/>
          <w:u w:val="single"/>
          <w:lang w:val="en-US"/>
        </w:rPr>
        <w:t>ALL</w:t>
      </w:r>
      <w:r w:rsidRPr="00FF466F">
        <w:rPr>
          <w:rFonts w:ascii="Arial" w:hAnsi="Arial" w:cs="Arial"/>
          <w:sz w:val="22"/>
          <w:szCs w:val="22"/>
          <w:lang w:val="en-US"/>
        </w:rPr>
        <w:t xml:space="preserve"> insulation board types used to create an insulated upstand require a coating of </w:t>
      </w:r>
      <w:r w:rsidRPr="00FF466F">
        <w:rPr>
          <w:rFonts w:ascii="Arial" w:hAnsi="Arial" w:cs="Arial"/>
          <w:b/>
          <w:bCs/>
          <w:sz w:val="22"/>
          <w:szCs w:val="22"/>
          <w:lang w:val="en-US"/>
        </w:rPr>
        <w:t>Bauder Activator-Primer</w:t>
      </w:r>
      <w:r w:rsidRPr="00FF466F">
        <w:rPr>
          <w:rFonts w:ascii="Arial" w:hAnsi="Arial" w:cs="Arial"/>
          <w:sz w:val="22"/>
          <w:szCs w:val="22"/>
          <w:lang w:val="en-US"/>
        </w:rPr>
        <w:t xml:space="preserve"> applied to the surface of the insulation board. The Activator-Primer should be applied at a rate of 96g/m².</w:t>
      </w:r>
    </w:p>
    <w:p w14:paraId="7EA951B3" w14:textId="77777777" w:rsidR="00FF466F" w:rsidRPr="00FF466F" w:rsidRDefault="00FF466F" w:rsidP="00FF466F">
      <w:pPr>
        <w:ind w:left="709"/>
        <w:rPr>
          <w:rFonts w:ascii="Arial" w:eastAsia="Calibri" w:hAnsi="Arial" w:cs="Arial"/>
          <w:sz w:val="22"/>
          <w:szCs w:val="22"/>
          <w:lang w:val="en-GB"/>
        </w:rPr>
      </w:pPr>
      <w:r w:rsidRPr="00FF466F">
        <w:rPr>
          <w:rFonts w:ascii="Arial" w:eastAsia="Calibri" w:hAnsi="Arial" w:cs="Arial"/>
          <w:sz w:val="22"/>
          <w:szCs w:val="22"/>
          <w:lang w:val="en-GB"/>
        </w:rPr>
        <w:lastRenderedPageBreak/>
        <w:t>Insulated upstands exceeding 600mm in height will require additional fixings through the insulation board depending on the board type used, at a rate of:</w:t>
      </w:r>
    </w:p>
    <w:p w14:paraId="40B040E7"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b/>
          <w:bCs/>
          <w:sz w:val="22"/>
          <w:szCs w:val="22"/>
          <w:lang w:val="en-GB"/>
        </w:rPr>
        <w:t>-</w:t>
      </w:r>
      <w:r w:rsidRPr="00FF466F">
        <w:rPr>
          <w:rFonts w:ascii="Arial" w:eastAsia="Calibri" w:hAnsi="Arial" w:cs="Arial"/>
          <w:b/>
          <w:bCs/>
          <w:sz w:val="22"/>
          <w:szCs w:val="22"/>
          <w:lang w:val="en-GB"/>
        </w:rPr>
        <w:tab/>
      </w:r>
      <w:proofErr w:type="spellStart"/>
      <w:r w:rsidRPr="00FF466F">
        <w:rPr>
          <w:rFonts w:ascii="Arial" w:eastAsia="Calibri" w:hAnsi="Arial" w:cs="Arial"/>
          <w:b/>
          <w:bCs/>
          <w:sz w:val="22"/>
          <w:szCs w:val="22"/>
          <w:lang w:val="en-GB"/>
        </w:rPr>
        <w:t>BauderPIR</w:t>
      </w:r>
      <w:proofErr w:type="spellEnd"/>
      <w:r w:rsidRPr="00FF466F">
        <w:rPr>
          <w:rFonts w:ascii="Arial" w:eastAsia="Calibri" w:hAnsi="Arial" w:cs="Arial"/>
          <w:b/>
          <w:bCs/>
          <w:sz w:val="22"/>
          <w:szCs w:val="22"/>
          <w:lang w:val="en-GB"/>
        </w:rPr>
        <w:t xml:space="preserve"> FA-TE</w:t>
      </w:r>
      <w:r w:rsidRPr="00FF466F">
        <w:rPr>
          <w:rFonts w:ascii="Arial" w:eastAsia="Calibri" w:hAnsi="Arial" w:cs="Arial"/>
          <w:sz w:val="22"/>
          <w:szCs w:val="22"/>
          <w:lang w:val="en-GB"/>
        </w:rPr>
        <w:t>, 5No. fixings, one in each corner and one in the centre</w:t>
      </w:r>
    </w:p>
    <w:p w14:paraId="44B6C7F1"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b/>
          <w:bCs/>
          <w:sz w:val="22"/>
          <w:szCs w:val="22"/>
          <w:lang w:val="en-GB"/>
        </w:rPr>
        <w:t>-</w:t>
      </w:r>
      <w:r w:rsidRPr="00FF466F">
        <w:rPr>
          <w:rFonts w:ascii="Arial" w:eastAsia="Calibri" w:hAnsi="Arial" w:cs="Arial"/>
          <w:b/>
          <w:bCs/>
          <w:sz w:val="22"/>
          <w:szCs w:val="22"/>
          <w:lang w:val="en-GB"/>
        </w:rPr>
        <w:tab/>
      </w:r>
      <w:proofErr w:type="spellStart"/>
      <w:r w:rsidRPr="00FF466F">
        <w:rPr>
          <w:rFonts w:ascii="Arial" w:eastAsia="Calibri" w:hAnsi="Arial" w:cs="Arial"/>
          <w:b/>
          <w:bCs/>
          <w:sz w:val="22"/>
          <w:szCs w:val="22"/>
          <w:lang w:val="en-GB"/>
        </w:rPr>
        <w:t>BauderROCK</w:t>
      </w:r>
      <w:proofErr w:type="spellEnd"/>
      <w:r w:rsidRPr="00FF466F">
        <w:rPr>
          <w:rFonts w:ascii="Arial" w:eastAsia="Calibri" w:hAnsi="Arial" w:cs="Arial"/>
          <w:sz w:val="22"/>
          <w:szCs w:val="22"/>
          <w:lang w:val="en-GB"/>
        </w:rPr>
        <w:t>, 1No. fixing, in the centre of the board.</w:t>
      </w:r>
    </w:p>
    <w:p w14:paraId="33214337" w14:textId="77777777" w:rsidR="00FF466F" w:rsidRPr="00FF466F" w:rsidRDefault="00FF466F" w:rsidP="00FF466F">
      <w:pPr>
        <w:ind w:left="774"/>
        <w:rPr>
          <w:rFonts w:ascii="Arial" w:eastAsia="Calibri" w:hAnsi="Arial" w:cs="Arial"/>
          <w:sz w:val="22"/>
          <w:szCs w:val="22"/>
          <w:lang w:val="en-GB"/>
        </w:rPr>
      </w:pPr>
      <w:r w:rsidRPr="00FF466F">
        <w:rPr>
          <w:rFonts w:ascii="Arial" w:eastAsia="Calibri" w:hAnsi="Arial" w:cs="Arial"/>
          <w:b/>
          <w:bCs/>
          <w:sz w:val="22"/>
          <w:szCs w:val="22"/>
          <w:lang w:val="en-GB"/>
        </w:rPr>
        <w:t>-</w:t>
      </w:r>
      <w:r w:rsidRPr="00FF466F">
        <w:rPr>
          <w:rFonts w:ascii="Arial" w:eastAsia="Calibri" w:hAnsi="Arial" w:cs="Arial"/>
          <w:b/>
          <w:bCs/>
          <w:sz w:val="22"/>
          <w:szCs w:val="22"/>
          <w:lang w:val="en-GB"/>
        </w:rPr>
        <w:tab/>
      </w:r>
      <w:proofErr w:type="spellStart"/>
      <w:r w:rsidRPr="00FF466F">
        <w:rPr>
          <w:rFonts w:ascii="Arial" w:eastAsia="Calibri" w:hAnsi="Arial" w:cs="Arial"/>
          <w:b/>
          <w:bCs/>
          <w:sz w:val="22"/>
          <w:szCs w:val="22"/>
          <w:lang w:val="en-GB"/>
        </w:rPr>
        <w:t>BauderGLAS</w:t>
      </w:r>
      <w:proofErr w:type="spellEnd"/>
      <w:r w:rsidRPr="00FF466F">
        <w:rPr>
          <w:rFonts w:ascii="Arial" w:eastAsia="Calibri" w:hAnsi="Arial" w:cs="Arial"/>
          <w:sz w:val="22"/>
          <w:szCs w:val="22"/>
          <w:lang w:val="en-GB"/>
        </w:rPr>
        <w:t xml:space="preserve"> 1No. fixing, in the centre of the board.</w:t>
      </w:r>
    </w:p>
    <w:p w14:paraId="1E1C6694" w14:textId="77777777" w:rsidR="00FF466F" w:rsidRPr="00FF466F" w:rsidRDefault="00FF466F" w:rsidP="00FF466F">
      <w:pPr>
        <w:ind w:left="720"/>
        <w:contextualSpacing/>
        <w:rPr>
          <w:rFonts w:ascii="Arial" w:hAnsi="Arial" w:cs="Arial"/>
          <w:kern w:val="2"/>
          <w:sz w:val="22"/>
          <w:szCs w:val="22"/>
          <w:lang w:val="en-US"/>
          <w14:ligatures w14:val="standardContextual"/>
        </w:rPr>
      </w:pPr>
      <w:r w:rsidRPr="00FF466F">
        <w:rPr>
          <w:rFonts w:ascii="Arial" w:hAnsi="Arial" w:cs="Arial"/>
          <w:kern w:val="2"/>
          <w:sz w:val="22"/>
          <w:szCs w:val="22"/>
          <w:lang w:val="en-US"/>
          <w14:ligatures w14:val="standardContextual"/>
        </w:rPr>
        <w:t xml:space="preserve">Use thermally broken tube washers with a minimum 45mm round head, and fasteners. Tube size and fastener type for insulation and substrate as recommended by fixing supplier. Screw fix through into the underlying substrate, ensuring that washer is pulled in tight to the insulation. </w:t>
      </w:r>
    </w:p>
    <w:p w14:paraId="42980E30" w14:textId="77777777" w:rsidR="00FF466F" w:rsidRPr="00FF466F" w:rsidRDefault="00FF466F" w:rsidP="00FF466F">
      <w:pPr>
        <w:ind w:left="709"/>
        <w:jc w:val="both"/>
        <w:rPr>
          <w:rFonts w:ascii="Arial" w:eastAsia="Calibri" w:hAnsi="Arial" w:cs="Arial"/>
          <w:b/>
          <w:bCs/>
          <w:sz w:val="22"/>
          <w:szCs w:val="22"/>
          <w:lang w:val="en-GB"/>
        </w:rPr>
      </w:pPr>
      <w:r w:rsidRPr="00FF466F">
        <w:rPr>
          <w:rFonts w:ascii="Arial" w:eastAsia="Calibri" w:hAnsi="Arial" w:cs="Arial"/>
          <w:b/>
          <w:bCs/>
          <w:sz w:val="22"/>
          <w:szCs w:val="22"/>
          <w:lang w:val="en-GB"/>
        </w:rPr>
        <w:t xml:space="preserve">CAPPING SHEETS - ALL UPSTANDS: </w:t>
      </w:r>
    </w:p>
    <w:p w14:paraId="5E6519C8" w14:textId="77777777" w:rsidR="00FF466F" w:rsidRPr="00FF466F" w:rsidRDefault="00FF466F" w:rsidP="00FF466F">
      <w:pPr>
        <w:ind w:left="709"/>
        <w:jc w:val="both"/>
        <w:rPr>
          <w:rFonts w:ascii="Arial" w:hAnsi="Arial" w:cs="Arial"/>
          <w:iCs/>
          <w:sz w:val="22"/>
          <w:szCs w:val="22"/>
          <w:lang w:val="en-US"/>
        </w:rPr>
      </w:pPr>
      <w:r w:rsidRPr="00FF466F">
        <w:rPr>
          <w:rFonts w:ascii="Arial" w:hAnsi="Arial" w:cs="Arial"/>
          <w:b/>
          <w:bCs/>
          <w:iCs/>
          <w:sz w:val="22"/>
          <w:szCs w:val="22"/>
          <w:lang w:val="en-US"/>
        </w:rPr>
        <w:t xml:space="preserve">Terminating on the vertical: </w:t>
      </w:r>
      <w:r w:rsidRPr="00FF466F">
        <w:rPr>
          <w:rFonts w:ascii="Arial" w:hAnsi="Arial" w:cs="Arial"/>
          <w:iCs/>
          <w:sz w:val="22"/>
          <w:szCs w:val="22"/>
          <w:lang w:val="en-US"/>
        </w:rPr>
        <w:t xml:space="preserve">Where the capping sheet is required to terminate on a vertical face, a </w:t>
      </w:r>
      <w:r w:rsidRPr="00FF466F">
        <w:rPr>
          <w:rFonts w:ascii="Arial" w:hAnsi="Arial" w:cs="Arial"/>
          <w:b/>
          <w:bCs/>
          <w:iCs/>
          <w:sz w:val="22"/>
          <w:szCs w:val="22"/>
          <w:lang w:val="en-US"/>
        </w:rPr>
        <w:t xml:space="preserve">Bauder </w:t>
      </w:r>
      <w:proofErr w:type="spellStart"/>
      <w:r w:rsidRPr="00FF466F">
        <w:rPr>
          <w:rFonts w:ascii="Arial" w:hAnsi="Arial" w:cs="Arial"/>
          <w:b/>
          <w:bCs/>
          <w:iCs/>
          <w:sz w:val="22"/>
          <w:szCs w:val="22"/>
          <w:lang w:val="en-US"/>
        </w:rPr>
        <w:t>Aluminium</w:t>
      </w:r>
      <w:proofErr w:type="spellEnd"/>
      <w:r w:rsidRPr="00FF466F">
        <w:rPr>
          <w:rFonts w:ascii="Arial" w:hAnsi="Arial" w:cs="Arial"/>
          <w:b/>
          <w:bCs/>
          <w:iCs/>
          <w:sz w:val="22"/>
          <w:szCs w:val="22"/>
          <w:lang w:val="en-US"/>
        </w:rPr>
        <w:t xml:space="preserve"> peel bar</w:t>
      </w:r>
      <w:r w:rsidRPr="00FF466F">
        <w:rPr>
          <w:rFonts w:ascii="Arial" w:hAnsi="Arial" w:cs="Arial"/>
          <w:iCs/>
          <w:sz w:val="22"/>
          <w:szCs w:val="22"/>
          <w:lang w:val="en-US"/>
        </w:rPr>
        <w:t xml:space="preserve"> is to be used, mechanically fixed at 150mm </w:t>
      </w:r>
      <w:proofErr w:type="spellStart"/>
      <w:r w:rsidRPr="00FF466F">
        <w:rPr>
          <w:rFonts w:ascii="Arial" w:hAnsi="Arial" w:cs="Arial"/>
          <w:iCs/>
          <w:sz w:val="22"/>
          <w:szCs w:val="22"/>
          <w:lang w:val="en-US"/>
        </w:rPr>
        <w:t>centres</w:t>
      </w:r>
      <w:proofErr w:type="spellEnd"/>
      <w:r w:rsidRPr="00FF466F">
        <w:rPr>
          <w:rFonts w:ascii="Arial" w:hAnsi="Arial" w:cs="Arial"/>
          <w:iCs/>
          <w:sz w:val="22"/>
          <w:szCs w:val="22"/>
          <w:lang w:val="en-US"/>
        </w:rPr>
        <w:t xml:space="preserve"> (as per pre-drilled holes) with appropriate fixings suitable to the substrate. </w:t>
      </w:r>
      <w:r w:rsidRPr="00FF466F">
        <w:rPr>
          <w:rFonts w:ascii="Arial" w:hAnsi="Arial" w:cs="Arial"/>
          <w:sz w:val="22"/>
          <w:szCs w:val="20"/>
          <w:lang w:val="en-US"/>
        </w:rPr>
        <w:t xml:space="preserve">Unless protection is </w:t>
      </w:r>
      <w:proofErr w:type="gramStart"/>
      <w:r w:rsidRPr="00FF466F">
        <w:rPr>
          <w:rFonts w:ascii="Arial" w:hAnsi="Arial" w:cs="Arial"/>
          <w:sz w:val="22"/>
          <w:szCs w:val="20"/>
          <w:lang w:val="en-US"/>
        </w:rPr>
        <w:t>being provided</w:t>
      </w:r>
      <w:proofErr w:type="gramEnd"/>
      <w:r w:rsidRPr="00FF466F">
        <w:rPr>
          <w:rFonts w:ascii="Arial" w:hAnsi="Arial" w:cs="Arial"/>
          <w:sz w:val="22"/>
          <w:szCs w:val="20"/>
          <w:lang w:val="en-US"/>
        </w:rPr>
        <w:t xml:space="preserve"> to the top leading edge of the membrane and fixing penetrations by an external component, t</w:t>
      </w:r>
      <w:r w:rsidRPr="00FF466F">
        <w:rPr>
          <w:rFonts w:ascii="Arial" w:hAnsi="Arial" w:cs="Arial"/>
          <w:iCs/>
          <w:sz w:val="22"/>
          <w:szCs w:val="22"/>
          <w:lang w:val="en-US"/>
        </w:rPr>
        <w:t xml:space="preserve">he termination should then be covered with the specified counter flashing material dressed over the top to ensure waterproofing integrity. </w:t>
      </w:r>
    </w:p>
    <w:p w14:paraId="679AFF65" w14:textId="77777777" w:rsidR="00FF466F" w:rsidRPr="00FF466F" w:rsidRDefault="00FF466F" w:rsidP="00FF466F">
      <w:pPr>
        <w:ind w:left="709"/>
        <w:jc w:val="both"/>
        <w:rPr>
          <w:rFonts w:ascii="Arial" w:hAnsi="Arial" w:cs="Arial"/>
          <w:iCs/>
          <w:sz w:val="22"/>
          <w:szCs w:val="22"/>
          <w:lang w:val="en-US"/>
        </w:rPr>
      </w:pPr>
      <w:r w:rsidRPr="00FF466F">
        <w:rPr>
          <w:rFonts w:ascii="Arial" w:hAnsi="Arial" w:cs="Arial"/>
          <w:iCs/>
          <w:sz w:val="22"/>
          <w:szCs w:val="22"/>
          <w:lang w:val="en-US"/>
        </w:rPr>
        <w:t xml:space="preserve">Should a traditional lead counter flashing be used, then a separating tape will need to be used between the </w:t>
      </w:r>
      <w:proofErr w:type="spellStart"/>
      <w:r w:rsidRPr="00FF466F">
        <w:rPr>
          <w:rFonts w:ascii="Arial" w:hAnsi="Arial" w:cs="Arial"/>
          <w:iCs/>
          <w:sz w:val="22"/>
          <w:szCs w:val="22"/>
          <w:lang w:val="en-US"/>
        </w:rPr>
        <w:t>aluminium</w:t>
      </w:r>
      <w:proofErr w:type="spellEnd"/>
      <w:r w:rsidRPr="00FF466F">
        <w:rPr>
          <w:rFonts w:ascii="Arial" w:hAnsi="Arial" w:cs="Arial"/>
          <w:iCs/>
          <w:sz w:val="22"/>
          <w:szCs w:val="22"/>
          <w:lang w:val="en-US"/>
        </w:rPr>
        <w:t xml:space="preserve"> bar and lead flashing. </w:t>
      </w:r>
    </w:p>
    <w:p w14:paraId="4044BB8E" w14:textId="77777777" w:rsidR="00FF466F" w:rsidRPr="00FF466F" w:rsidRDefault="00FF466F" w:rsidP="00FF466F">
      <w:pPr>
        <w:ind w:left="709"/>
        <w:jc w:val="both"/>
        <w:rPr>
          <w:rFonts w:ascii="Arial" w:hAnsi="Arial" w:cs="Arial"/>
          <w:i/>
          <w:sz w:val="22"/>
          <w:szCs w:val="22"/>
          <w:lang w:val="en-US"/>
        </w:rPr>
      </w:pPr>
      <w:r w:rsidRPr="00FF466F">
        <w:rPr>
          <w:rFonts w:ascii="Arial" w:eastAsia="Calibri" w:hAnsi="Arial" w:cs="Arial"/>
          <w:b/>
          <w:bCs/>
          <w:sz w:val="22"/>
          <w:szCs w:val="22"/>
          <w:lang w:val="en-GB"/>
        </w:rPr>
        <w:t>Please note:</w:t>
      </w:r>
      <w:r w:rsidRPr="00FF466F">
        <w:rPr>
          <w:rFonts w:ascii="Arial" w:eastAsia="Calibri" w:hAnsi="Arial" w:cs="Arial"/>
          <w:sz w:val="22"/>
          <w:szCs w:val="22"/>
          <w:lang w:val="en-GB"/>
        </w:rPr>
        <w:t xml:space="preserve"> </w:t>
      </w:r>
      <w:r w:rsidRPr="00FF466F">
        <w:rPr>
          <w:rFonts w:ascii="Arial" w:hAnsi="Arial" w:cs="Arial"/>
          <w:i/>
          <w:sz w:val="22"/>
          <w:szCs w:val="22"/>
          <w:lang w:val="en-US"/>
        </w:rPr>
        <w:t xml:space="preserve">A Bauder termination bar is not to be used in this scenario unless it has been specified by Bauder. </w:t>
      </w:r>
      <w:r w:rsidRPr="00FF466F">
        <w:rPr>
          <w:rFonts w:ascii="Arial" w:eastAsia="Calibri" w:hAnsi="Arial" w:cs="Arial"/>
          <w:i/>
          <w:iCs/>
          <w:sz w:val="22"/>
          <w:szCs w:val="22"/>
          <w:lang w:val="en-GB"/>
        </w:rPr>
        <w:t>Termination bars are not suitable for brickwork substrates. No additional membrane cover flashing is required.</w:t>
      </w:r>
    </w:p>
    <w:p w14:paraId="27DC05B6" w14:textId="77777777" w:rsidR="00FF466F" w:rsidRPr="00FF466F" w:rsidRDefault="00FF466F" w:rsidP="00FF466F">
      <w:pPr>
        <w:ind w:left="709"/>
        <w:rPr>
          <w:rFonts w:ascii="Arial" w:hAnsi="Arial" w:cs="Arial"/>
          <w:iCs/>
          <w:sz w:val="22"/>
          <w:szCs w:val="22"/>
          <w:lang w:val="en-US"/>
        </w:rPr>
      </w:pPr>
      <w:r w:rsidRPr="00FF466F">
        <w:rPr>
          <w:rFonts w:ascii="Arial" w:hAnsi="Arial" w:cs="Arial"/>
          <w:b/>
          <w:bCs/>
          <w:sz w:val="22"/>
          <w:szCs w:val="22"/>
          <w:lang w:val="en-US"/>
        </w:rPr>
        <w:t xml:space="preserve">Terminating on the horizontal: </w:t>
      </w:r>
      <w:r w:rsidRPr="00FF466F">
        <w:rPr>
          <w:rFonts w:ascii="Arial" w:hAnsi="Arial" w:cs="Arial"/>
          <w:iCs/>
          <w:sz w:val="22"/>
          <w:szCs w:val="22"/>
          <w:lang w:val="en-US"/>
        </w:rPr>
        <w:t>Where the capping sheet is taken onto the horizontal, e.g., on top of the parapet, the membrane must be fixed (using fixings appropriate and suitable to the substrate) with either:</w:t>
      </w:r>
    </w:p>
    <w:p w14:paraId="3ED3E9C3" w14:textId="77777777" w:rsidR="00FF466F" w:rsidRPr="00FF466F" w:rsidRDefault="00FF466F" w:rsidP="00FF466F">
      <w:pPr>
        <w:ind w:left="774"/>
        <w:rPr>
          <w:rFonts w:ascii="Arial" w:hAnsi="Arial" w:cs="Arial"/>
          <w:iCs/>
          <w:sz w:val="22"/>
          <w:szCs w:val="22"/>
          <w:lang w:val="en-US"/>
        </w:rPr>
      </w:pPr>
      <w:r w:rsidRPr="00FF466F">
        <w:rPr>
          <w:rFonts w:ascii="Arial" w:hAnsi="Arial" w:cs="Arial"/>
          <w:iCs/>
          <w:sz w:val="22"/>
          <w:szCs w:val="22"/>
          <w:lang w:val="en-US"/>
        </w:rPr>
        <w:t>-</w:t>
      </w:r>
      <w:r w:rsidRPr="00FF466F">
        <w:rPr>
          <w:rFonts w:ascii="Arial" w:hAnsi="Arial" w:cs="Arial"/>
          <w:iCs/>
          <w:sz w:val="22"/>
          <w:szCs w:val="22"/>
          <w:lang w:val="en-US"/>
        </w:rPr>
        <w:tab/>
        <w:t xml:space="preserve">A </w:t>
      </w:r>
      <w:r w:rsidRPr="00FF466F">
        <w:rPr>
          <w:rFonts w:ascii="Arial" w:hAnsi="Arial" w:cs="Arial"/>
          <w:b/>
          <w:bCs/>
          <w:iCs/>
          <w:sz w:val="22"/>
          <w:szCs w:val="22"/>
          <w:lang w:val="en-US"/>
        </w:rPr>
        <w:t xml:space="preserve">Bauder </w:t>
      </w:r>
      <w:proofErr w:type="spellStart"/>
      <w:r w:rsidRPr="00FF466F">
        <w:rPr>
          <w:rFonts w:ascii="Arial" w:hAnsi="Arial" w:cs="Arial"/>
          <w:b/>
          <w:bCs/>
          <w:iCs/>
          <w:sz w:val="22"/>
          <w:szCs w:val="22"/>
          <w:lang w:val="en-US"/>
        </w:rPr>
        <w:t>Aluminium</w:t>
      </w:r>
      <w:proofErr w:type="spellEnd"/>
      <w:r w:rsidRPr="00FF466F">
        <w:rPr>
          <w:rFonts w:ascii="Arial" w:hAnsi="Arial" w:cs="Arial"/>
          <w:b/>
          <w:bCs/>
          <w:iCs/>
          <w:sz w:val="22"/>
          <w:szCs w:val="22"/>
          <w:lang w:val="en-US"/>
        </w:rPr>
        <w:t xml:space="preserve"> peel bar</w:t>
      </w:r>
      <w:r w:rsidRPr="00FF466F">
        <w:rPr>
          <w:rFonts w:ascii="Arial" w:hAnsi="Arial" w:cs="Arial"/>
          <w:iCs/>
          <w:sz w:val="22"/>
          <w:szCs w:val="22"/>
          <w:lang w:val="en-US"/>
        </w:rPr>
        <w:t xml:space="preserve">, mechanically fixed at 150mm </w:t>
      </w:r>
      <w:proofErr w:type="spellStart"/>
      <w:r w:rsidRPr="00FF466F">
        <w:rPr>
          <w:rFonts w:ascii="Arial" w:hAnsi="Arial" w:cs="Arial"/>
          <w:iCs/>
          <w:sz w:val="22"/>
          <w:szCs w:val="22"/>
          <w:lang w:val="en-US"/>
        </w:rPr>
        <w:t>centres</w:t>
      </w:r>
      <w:proofErr w:type="spellEnd"/>
      <w:r w:rsidRPr="00FF466F">
        <w:rPr>
          <w:rFonts w:ascii="Arial" w:hAnsi="Arial" w:cs="Arial"/>
          <w:iCs/>
          <w:sz w:val="22"/>
          <w:szCs w:val="22"/>
          <w:lang w:val="en-US"/>
        </w:rPr>
        <w:t xml:space="preserve"> (as per pre-</w:t>
      </w:r>
      <w:r w:rsidRPr="00FF466F">
        <w:rPr>
          <w:rFonts w:ascii="Arial" w:hAnsi="Arial" w:cs="Arial"/>
          <w:iCs/>
          <w:sz w:val="22"/>
          <w:szCs w:val="22"/>
          <w:lang w:val="en-US"/>
        </w:rPr>
        <w:tab/>
        <w:t>drilled holes).</w:t>
      </w:r>
    </w:p>
    <w:p w14:paraId="62BBC517" w14:textId="77777777" w:rsidR="00FF466F" w:rsidRPr="00FF466F" w:rsidRDefault="00FF466F" w:rsidP="00FF466F">
      <w:pPr>
        <w:ind w:left="709"/>
        <w:contextualSpacing/>
        <w:rPr>
          <w:rFonts w:ascii="Arial" w:hAnsi="Arial" w:cs="Arial"/>
          <w:iCs/>
          <w:sz w:val="22"/>
          <w:szCs w:val="22"/>
          <w:lang w:val="en-US"/>
        </w:rPr>
      </w:pPr>
      <w:r w:rsidRPr="00FF466F">
        <w:rPr>
          <w:rFonts w:ascii="Arial" w:hAnsi="Arial" w:cs="Arial"/>
          <w:iCs/>
          <w:sz w:val="22"/>
          <w:szCs w:val="22"/>
          <w:lang w:val="en-US"/>
        </w:rPr>
        <w:t>-</w:t>
      </w:r>
      <w:r w:rsidRPr="00FF466F">
        <w:rPr>
          <w:rFonts w:ascii="Arial" w:hAnsi="Arial" w:cs="Arial"/>
          <w:iCs/>
          <w:sz w:val="22"/>
          <w:szCs w:val="22"/>
          <w:lang w:val="en-US"/>
        </w:rPr>
        <w:tab/>
        <w:t>5No. screws and washers per capping sheet width,</w:t>
      </w:r>
      <w:r w:rsidRPr="00FF466F">
        <w:rPr>
          <w:rFonts w:ascii="Arial" w:eastAsia="Calibri" w:hAnsi="Arial" w:cs="Arial"/>
          <w:sz w:val="22"/>
          <w:szCs w:val="22"/>
          <w:lang w:val="en-GB"/>
        </w:rPr>
        <w:t xml:space="preserve"> one fixing </w:t>
      </w:r>
      <w:proofErr w:type="gramStart"/>
      <w:r w:rsidRPr="00FF466F">
        <w:rPr>
          <w:rFonts w:ascii="Arial" w:eastAsia="Calibri" w:hAnsi="Arial" w:cs="Arial"/>
          <w:sz w:val="22"/>
          <w:szCs w:val="22"/>
          <w:lang w:val="en-GB"/>
        </w:rPr>
        <w:t>set in</w:t>
      </w:r>
      <w:proofErr w:type="gramEnd"/>
      <w:r w:rsidRPr="00FF466F">
        <w:rPr>
          <w:rFonts w:ascii="Arial" w:eastAsia="Calibri" w:hAnsi="Arial" w:cs="Arial"/>
          <w:sz w:val="22"/>
          <w:szCs w:val="22"/>
          <w:lang w:val="en-GB"/>
        </w:rPr>
        <w:t xml:space="preserve"> 50mm </w:t>
      </w:r>
      <w:r w:rsidRPr="00FF466F">
        <w:rPr>
          <w:rFonts w:ascii="Arial" w:eastAsia="Calibri" w:hAnsi="Arial" w:cs="Arial"/>
          <w:sz w:val="22"/>
          <w:szCs w:val="22"/>
          <w:lang w:val="en-GB"/>
        </w:rPr>
        <w:tab/>
      </w:r>
      <w:r w:rsidRPr="00FF466F">
        <w:rPr>
          <w:rFonts w:ascii="Arial" w:eastAsia="Calibri" w:hAnsi="Arial" w:cs="Arial"/>
          <w:sz w:val="22"/>
          <w:szCs w:val="22"/>
          <w:lang w:val="en-GB"/>
        </w:rPr>
        <w:tab/>
      </w:r>
      <w:r w:rsidRPr="00FF466F">
        <w:rPr>
          <w:rFonts w:ascii="Arial" w:eastAsia="Calibri" w:hAnsi="Arial" w:cs="Arial"/>
          <w:sz w:val="22"/>
          <w:szCs w:val="22"/>
          <w:lang w:val="en-GB"/>
        </w:rPr>
        <w:tab/>
        <w:t xml:space="preserve">from the edge of either side of the sheet, with the three remaining fasteners </w:t>
      </w:r>
      <w:r w:rsidRPr="00FF466F">
        <w:rPr>
          <w:rFonts w:ascii="Arial" w:eastAsia="Calibri" w:hAnsi="Arial" w:cs="Arial"/>
          <w:sz w:val="22"/>
          <w:szCs w:val="22"/>
          <w:lang w:val="en-GB"/>
        </w:rPr>
        <w:tab/>
      </w:r>
      <w:r w:rsidRPr="00FF466F">
        <w:rPr>
          <w:rFonts w:ascii="Arial" w:eastAsia="Calibri" w:hAnsi="Arial" w:cs="Arial"/>
          <w:sz w:val="22"/>
          <w:szCs w:val="22"/>
          <w:lang w:val="en-GB"/>
        </w:rPr>
        <w:tab/>
      </w:r>
      <w:r w:rsidRPr="00FF466F">
        <w:rPr>
          <w:rFonts w:ascii="Arial" w:eastAsia="Calibri" w:hAnsi="Arial" w:cs="Arial"/>
          <w:sz w:val="22"/>
          <w:szCs w:val="22"/>
          <w:lang w:val="en-GB"/>
        </w:rPr>
        <w:tab/>
        <w:t>equally spaced in between.</w:t>
      </w:r>
    </w:p>
    <w:p w14:paraId="5884E8BB" w14:textId="77777777" w:rsidR="00FF466F" w:rsidRPr="00FF466F" w:rsidRDefault="00FF466F" w:rsidP="00FF466F">
      <w:pPr>
        <w:ind w:left="709"/>
        <w:contextualSpacing/>
        <w:rPr>
          <w:rFonts w:ascii="Arial" w:hAnsi="Arial" w:cs="Arial"/>
          <w:iCs/>
          <w:sz w:val="22"/>
          <w:szCs w:val="22"/>
          <w:lang w:val="en-US"/>
        </w:rPr>
      </w:pPr>
      <w:r w:rsidRPr="00FF466F">
        <w:rPr>
          <w:rFonts w:ascii="Arial" w:eastAsia="Calibri" w:hAnsi="Arial" w:cs="Arial"/>
          <w:sz w:val="22"/>
          <w:szCs w:val="22"/>
          <w:lang w:val="en-GB"/>
        </w:rPr>
        <w:t>-</w:t>
      </w:r>
      <w:r w:rsidRPr="00FF466F">
        <w:rPr>
          <w:rFonts w:ascii="Arial" w:eastAsia="Calibri" w:hAnsi="Arial" w:cs="Arial"/>
          <w:sz w:val="22"/>
          <w:szCs w:val="22"/>
          <w:lang w:val="en-GB"/>
        </w:rPr>
        <w:tab/>
        <w:t xml:space="preserve">A </w:t>
      </w:r>
      <w:r w:rsidRPr="00FF466F">
        <w:rPr>
          <w:rFonts w:ascii="Arial" w:eastAsia="Calibri" w:hAnsi="Arial" w:cs="Arial"/>
          <w:b/>
          <w:bCs/>
          <w:sz w:val="22"/>
          <w:szCs w:val="22"/>
          <w:lang w:val="en-GB"/>
        </w:rPr>
        <w:t>Bauder GRP Trim</w:t>
      </w:r>
      <w:r w:rsidRPr="00FF466F">
        <w:rPr>
          <w:rFonts w:ascii="Arial" w:eastAsia="Calibri" w:hAnsi="Arial" w:cs="Arial"/>
          <w:sz w:val="22"/>
          <w:szCs w:val="22"/>
          <w:lang w:val="en-GB"/>
        </w:rPr>
        <w:t xml:space="preserve">, mechanically fixed at 300mm centres (maximum) using </w:t>
      </w:r>
      <w:r w:rsidRPr="00FF466F">
        <w:rPr>
          <w:rFonts w:ascii="Arial" w:eastAsia="Calibri" w:hAnsi="Arial" w:cs="Arial"/>
          <w:sz w:val="22"/>
          <w:szCs w:val="22"/>
          <w:lang w:val="en-GB"/>
        </w:rPr>
        <w:tab/>
      </w:r>
      <w:r w:rsidRPr="00FF466F">
        <w:rPr>
          <w:rFonts w:ascii="Arial" w:eastAsia="Calibri" w:hAnsi="Arial" w:cs="Arial"/>
          <w:sz w:val="22"/>
          <w:szCs w:val="22"/>
          <w:lang w:val="en-GB"/>
        </w:rPr>
        <w:tab/>
      </w:r>
      <w:r w:rsidRPr="00FF466F">
        <w:rPr>
          <w:rFonts w:ascii="Arial" w:eastAsia="Calibri" w:hAnsi="Arial" w:cs="Arial"/>
          <w:sz w:val="22"/>
          <w:szCs w:val="22"/>
          <w:lang w:val="en-GB"/>
        </w:rPr>
        <w:tab/>
        <w:t xml:space="preserve">screw fasteners of type appropriate to kerb or deck substrate. Nail fixing is not </w:t>
      </w:r>
      <w:r w:rsidRPr="00FF466F">
        <w:rPr>
          <w:rFonts w:ascii="Arial" w:eastAsia="Calibri" w:hAnsi="Arial" w:cs="Arial"/>
          <w:sz w:val="22"/>
          <w:szCs w:val="22"/>
          <w:lang w:val="en-GB"/>
        </w:rPr>
        <w:tab/>
      </w:r>
      <w:r w:rsidRPr="00FF466F">
        <w:rPr>
          <w:rFonts w:ascii="Arial" w:eastAsia="Calibri" w:hAnsi="Arial" w:cs="Arial"/>
          <w:sz w:val="22"/>
          <w:szCs w:val="22"/>
          <w:lang w:val="en-GB"/>
        </w:rPr>
        <w:tab/>
      </w:r>
      <w:r w:rsidRPr="00FF466F">
        <w:rPr>
          <w:rFonts w:ascii="Arial" w:eastAsia="Calibri" w:hAnsi="Arial" w:cs="Arial"/>
          <w:sz w:val="22"/>
          <w:szCs w:val="22"/>
          <w:lang w:val="en-GB"/>
        </w:rPr>
        <w:tab/>
        <w:t xml:space="preserve">permitted.  </w:t>
      </w:r>
    </w:p>
    <w:p w14:paraId="7DE144EB" w14:textId="77777777" w:rsidR="00FF466F" w:rsidRPr="00FF466F" w:rsidRDefault="00FF466F" w:rsidP="00FF466F">
      <w:pPr>
        <w:ind w:left="709"/>
        <w:rPr>
          <w:rFonts w:ascii="Arial" w:hAnsi="Arial" w:cs="Arial"/>
          <w:sz w:val="22"/>
          <w:szCs w:val="22"/>
          <w:lang w:val="en-US"/>
        </w:rPr>
      </w:pPr>
      <w:r w:rsidRPr="00FF466F">
        <w:rPr>
          <w:rFonts w:ascii="Arial" w:hAnsi="Arial" w:cs="Arial"/>
          <w:b/>
          <w:bCs/>
          <w:sz w:val="22"/>
          <w:szCs w:val="22"/>
          <w:lang w:val="en-US"/>
        </w:rPr>
        <w:t>Capping sheet cover flashing: -</w:t>
      </w:r>
      <w:r w:rsidRPr="00FF466F">
        <w:rPr>
          <w:rFonts w:ascii="Arial" w:hAnsi="Arial" w:cs="Arial"/>
          <w:sz w:val="22"/>
          <w:szCs w:val="22"/>
          <w:lang w:val="en-US"/>
        </w:rPr>
        <w:t xml:space="preserve"> A separate flashing of Bauder capping sheet will be required to cover the fixings (please see Bauder detail drawings). </w:t>
      </w:r>
    </w:p>
    <w:p w14:paraId="461DD64B" w14:textId="77777777" w:rsidR="00FF466F" w:rsidRPr="00FF466F" w:rsidRDefault="00FF466F" w:rsidP="00FF466F">
      <w:pPr>
        <w:ind w:left="709"/>
        <w:rPr>
          <w:rFonts w:ascii="Arial" w:eastAsia="Calibri" w:hAnsi="Arial" w:cs="Arial"/>
          <w:i/>
          <w:iCs/>
          <w:sz w:val="22"/>
          <w:szCs w:val="22"/>
          <w:lang w:val="en-GB"/>
        </w:rPr>
      </w:pPr>
      <w:r w:rsidRPr="00FF466F">
        <w:rPr>
          <w:rFonts w:ascii="Arial" w:eastAsia="Calibri" w:hAnsi="Arial" w:cs="Arial"/>
          <w:b/>
          <w:bCs/>
          <w:i/>
          <w:iCs/>
          <w:sz w:val="22"/>
          <w:szCs w:val="22"/>
          <w:lang w:val="en-GB"/>
        </w:rPr>
        <w:t>Please note:</w:t>
      </w:r>
      <w:r w:rsidRPr="00FF466F">
        <w:rPr>
          <w:rFonts w:ascii="Arial" w:eastAsia="Calibri" w:hAnsi="Arial" w:cs="Arial"/>
          <w:i/>
          <w:iCs/>
          <w:sz w:val="22"/>
          <w:szCs w:val="22"/>
          <w:lang w:val="en-GB"/>
        </w:rPr>
        <w:t xml:space="preserve"> Upstands using only self-adhesive membranes (E.g. System Airtech and areas referred to as 'Flame-Free' zones) will need to be mechanically fixed at the top leading edge of the membrane with a Bauder aluminium peel bar regardless of the upstand height, unless it is retained by a GRP Trim on the horizontal.</w:t>
      </w:r>
    </w:p>
    <w:p w14:paraId="01B2DCE2" w14:textId="77777777" w:rsidR="00FF466F" w:rsidRPr="00FF466F" w:rsidRDefault="00FF466F" w:rsidP="00FF466F">
      <w:pPr>
        <w:ind w:left="709"/>
        <w:rPr>
          <w:rFonts w:ascii="Arial" w:eastAsia="Calibri" w:hAnsi="Arial" w:cs="Arial"/>
          <w:lang w:val="en-GB"/>
        </w:rPr>
      </w:pPr>
      <w:r w:rsidRPr="00FF466F">
        <w:rPr>
          <w:rFonts w:ascii="Arial" w:hAnsi="Arial" w:cs="Arial"/>
          <w:sz w:val="22"/>
          <w:szCs w:val="22"/>
          <w:lang w:val="en-GB"/>
        </w:rPr>
        <w:t>Where an exposed edge of Bauder capping sheet terminates on its vertical edge, a separate lead cover flashing must be installed to protect the edge of the exposed membrane. This lead flashing must extend onto the membrane by a minimum 100mm and to the full height of the vertical flashing, then extended underneath the horizontal cover flashing to protect the top leading edge.</w:t>
      </w:r>
    </w:p>
    <w:p w14:paraId="45D07137" w14:textId="77777777" w:rsidR="00FF466F" w:rsidRPr="00FF466F" w:rsidRDefault="00FF466F" w:rsidP="00FF466F">
      <w:pPr>
        <w:ind w:left="709"/>
        <w:jc w:val="both"/>
        <w:rPr>
          <w:rFonts w:ascii="Arial" w:hAnsi="Arial" w:cs="Arial"/>
          <w:b/>
          <w:bCs/>
          <w:iCs/>
          <w:sz w:val="22"/>
          <w:szCs w:val="22"/>
          <w:u w:val="single"/>
          <w:lang w:val="en-US"/>
        </w:rPr>
      </w:pPr>
      <w:r w:rsidRPr="00FF466F">
        <w:rPr>
          <w:rFonts w:ascii="Arial" w:hAnsi="Arial" w:cs="Arial"/>
          <w:b/>
          <w:bCs/>
          <w:iCs/>
          <w:sz w:val="22"/>
          <w:szCs w:val="22"/>
          <w:u w:val="single"/>
          <w:lang w:val="en-US"/>
        </w:rPr>
        <w:t xml:space="preserve">Upstands that exceed approximately 1100mm: - </w:t>
      </w:r>
    </w:p>
    <w:p w14:paraId="68941DC7" w14:textId="77777777" w:rsidR="00FF466F" w:rsidRPr="00FF466F" w:rsidRDefault="00FF466F" w:rsidP="00FF466F">
      <w:pPr>
        <w:ind w:left="709"/>
        <w:jc w:val="both"/>
        <w:rPr>
          <w:rFonts w:ascii="Arial" w:hAnsi="Arial" w:cs="Arial"/>
          <w:sz w:val="22"/>
          <w:szCs w:val="22"/>
          <w:lang w:val="en-US"/>
        </w:rPr>
      </w:pPr>
      <w:r w:rsidRPr="00FF466F">
        <w:rPr>
          <w:rFonts w:ascii="Arial" w:hAnsi="Arial" w:cs="Arial"/>
          <w:b/>
          <w:iCs/>
          <w:sz w:val="22"/>
          <w:szCs w:val="22"/>
          <w:lang w:val="en-US"/>
        </w:rPr>
        <w:t>Bauder Ltd</w:t>
      </w:r>
      <w:r w:rsidRPr="00FF466F">
        <w:rPr>
          <w:rFonts w:ascii="Arial" w:hAnsi="Arial" w:cs="Arial"/>
          <w:bCs/>
          <w:iCs/>
          <w:sz w:val="22"/>
          <w:szCs w:val="22"/>
          <w:lang w:val="en-US"/>
        </w:rPr>
        <w:t xml:space="preserve"> do not advocate the use of bitumen waterproofing on upstands </w:t>
      </w:r>
      <w:proofErr w:type="gramStart"/>
      <w:r w:rsidRPr="00FF466F">
        <w:rPr>
          <w:rFonts w:ascii="Arial" w:hAnsi="Arial" w:cs="Arial"/>
          <w:bCs/>
          <w:iCs/>
          <w:sz w:val="22"/>
          <w:szCs w:val="22"/>
          <w:lang w:val="en-US"/>
        </w:rPr>
        <w:t>exceeding</w:t>
      </w:r>
      <w:proofErr w:type="gramEnd"/>
      <w:r w:rsidRPr="00FF466F">
        <w:rPr>
          <w:rFonts w:ascii="Arial" w:hAnsi="Arial" w:cs="Arial"/>
          <w:bCs/>
          <w:iCs/>
          <w:sz w:val="22"/>
          <w:szCs w:val="22"/>
          <w:lang w:val="en-US"/>
        </w:rPr>
        <w:t xml:space="preserve"> approximately 1100mm due to consideration of the fire regulations. This should be carried out in an appropriate alternative as specified by the client. Please consult with Building Control for confirmation of upstand waterproofing requirements where the height exceeds 1100mm.</w:t>
      </w:r>
    </w:p>
    <w:p w14:paraId="15474120" w14:textId="77777777" w:rsidR="00FF466F" w:rsidRPr="00FF466F" w:rsidRDefault="00FF466F" w:rsidP="00FF466F">
      <w:pPr>
        <w:ind w:left="709"/>
        <w:rPr>
          <w:rFonts w:ascii="Arial" w:eastAsia="Calibri" w:hAnsi="Arial" w:cs="Arial"/>
          <w:sz w:val="22"/>
          <w:szCs w:val="22"/>
          <w:u w:val="single"/>
          <w:lang w:val="en-GB"/>
        </w:rPr>
      </w:pPr>
      <w:r w:rsidRPr="00FF466F">
        <w:rPr>
          <w:rFonts w:ascii="Arial" w:eastAsia="Calibri" w:hAnsi="Arial" w:cs="Arial"/>
          <w:b/>
          <w:bCs/>
          <w:sz w:val="22"/>
          <w:szCs w:val="22"/>
          <w:u w:val="single"/>
          <w:lang w:val="en-GB"/>
        </w:rPr>
        <w:t>MECHANICAL FASTENER SUPPLIER</w:t>
      </w:r>
    </w:p>
    <w:p w14:paraId="699A1654" w14:textId="77777777" w:rsidR="00FF466F" w:rsidRPr="00FF466F" w:rsidRDefault="00FF466F" w:rsidP="00FF466F">
      <w:pPr>
        <w:widowControl w:val="0"/>
        <w:autoSpaceDE w:val="0"/>
        <w:autoSpaceDN w:val="0"/>
        <w:adjustRightInd w:val="0"/>
        <w:ind w:left="720"/>
        <w:rPr>
          <w:rFonts w:ascii="Arial" w:hAnsi="Arial" w:cs="Arial"/>
          <w:sz w:val="22"/>
          <w:szCs w:val="22"/>
          <w:lang w:val="en-GB"/>
        </w:rPr>
      </w:pPr>
      <w:r w:rsidRPr="00FF466F">
        <w:rPr>
          <w:rFonts w:ascii="Arial" w:eastAsia="Calibri" w:hAnsi="Arial" w:cs="Arial"/>
          <w:sz w:val="22"/>
          <w:szCs w:val="22"/>
          <w:lang w:val="en-GB"/>
        </w:rPr>
        <w:t xml:space="preserve">Refer to the </w:t>
      </w:r>
      <w:r w:rsidRPr="00FF466F">
        <w:rPr>
          <w:rFonts w:ascii="Arial" w:eastAsia="Calibri" w:hAnsi="Arial" w:cs="Arial"/>
          <w:b/>
          <w:bCs/>
          <w:sz w:val="22"/>
          <w:szCs w:val="22"/>
          <w:lang w:val="en-GB"/>
        </w:rPr>
        <w:t xml:space="preserve">Bauder Registered Fastener Suppliers </w:t>
      </w:r>
      <w:r w:rsidRPr="00FF466F">
        <w:rPr>
          <w:rFonts w:ascii="Arial" w:eastAsia="Calibri" w:hAnsi="Arial" w:cs="Arial"/>
          <w:sz w:val="22"/>
          <w:szCs w:val="22"/>
          <w:lang w:val="en-GB"/>
        </w:rPr>
        <w:t>list for options.</w:t>
      </w:r>
    </w:p>
    <w:p w14:paraId="57578D13" w14:textId="77777777" w:rsidR="00FF466F" w:rsidRPr="00FF466F" w:rsidRDefault="00FF466F" w:rsidP="00FF466F">
      <w:pPr>
        <w:ind w:left="709"/>
        <w:rPr>
          <w:rFonts w:ascii="Arial" w:eastAsia="Calibri" w:hAnsi="Arial" w:cs="Arial"/>
          <w:b/>
          <w:bCs/>
          <w:sz w:val="22"/>
          <w:szCs w:val="22"/>
          <w:u w:val="single"/>
          <w:lang w:val="en-GB"/>
        </w:rPr>
      </w:pPr>
      <w:r w:rsidRPr="00FF466F">
        <w:rPr>
          <w:rFonts w:ascii="Arial" w:eastAsia="Calibri" w:hAnsi="Arial" w:cs="Arial"/>
          <w:b/>
          <w:bCs/>
          <w:sz w:val="22"/>
          <w:szCs w:val="22"/>
          <w:u w:val="single"/>
          <w:lang w:val="en-GB"/>
        </w:rPr>
        <w:lastRenderedPageBreak/>
        <w:t>Mechanical Fasteners</w:t>
      </w:r>
    </w:p>
    <w:p w14:paraId="54CBF5B5" w14:textId="77777777" w:rsidR="00FF466F" w:rsidRPr="00FF466F" w:rsidRDefault="00FF466F" w:rsidP="00FF466F">
      <w:pPr>
        <w:ind w:left="709"/>
        <w:jc w:val="both"/>
        <w:rPr>
          <w:rFonts w:ascii="Arial" w:eastAsia="Calibri" w:hAnsi="Arial" w:cs="Arial"/>
          <w:sz w:val="22"/>
          <w:szCs w:val="20"/>
          <w:lang w:val="en-GB"/>
        </w:rPr>
      </w:pPr>
      <w:r w:rsidRPr="00FF466F">
        <w:rPr>
          <w:rFonts w:ascii="Arial" w:eastAsia="Calibri" w:hAnsi="Arial" w:cs="Arial"/>
          <w:b/>
          <w:bCs/>
          <w:sz w:val="22"/>
          <w:szCs w:val="20"/>
          <w:lang w:val="en-GB"/>
        </w:rPr>
        <w:t xml:space="preserve">Type: </w:t>
      </w:r>
      <w:r w:rsidRPr="00FF466F">
        <w:rPr>
          <w:rFonts w:ascii="Arial" w:eastAsia="Calibri" w:hAnsi="Arial" w:cs="Arial"/>
          <w:sz w:val="22"/>
          <w:szCs w:val="20"/>
          <w:lang w:val="en-GB"/>
        </w:rPr>
        <w:t xml:space="preserve">Deck depth specific screws together with associated galvanised pressed steel washer plates. </w:t>
      </w:r>
    </w:p>
    <w:p w14:paraId="2F9DF87F" w14:textId="77777777" w:rsidR="00027536" w:rsidRPr="00027536" w:rsidRDefault="00027536" w:rsidP="00027536">
      <w:pPr>
        <w:ind w:left="709"/>
        <w:rPr>
          <w:rFonts w:ascii="Arial" w:eastAsia="Calibri" w:hAnsi="Arial" w:cs="Arial"/>
          <w:b/>
          <w:bCs/>
          <w:sz w:val="22"/>
          <w:szCs w:val="22"/>
          <w:lang w:val="en-GB"/>
        </w:rPr>
      </w:pPr>
    </w:p>
    <w:p w14:paraId="5A52EE83" w14:textId="77777777" w:rsidR="002A7677" w:rsidRPr="00C97B1E" w:rsidRDefault="002A7677" w:rsidP="007E25AB">
      <w:pPr>
        <w:pStyle w:val="NormalWeb"/>
        <w:spacing w:before="0" w:beforeAutospacing="0" w:after="0" w:afterAutospacing="0"/>
        <w:jc w:val="both"/>
        <w:rPr>
          <w:rFonts w:ascii="Arial" w:hAnsi="Arial" w:cs="Arial"/>
          <w:b/>
          <w:sz w:val="22"/>
          <w:szCs w:val="22"/>
        </w:rPr>
      </w:pPr>
      <w:r w:rsidRPr="00C97B1E">
        <w:rPr>
          <w:rFonts w:ascii="Arial" w:hAnsi="Arial" w:cs="Arial"/>
          <w:b/>
          <w:sz w:val="22"/>
          <w:szCs w:val="22"/>
        </w:rPr>
        <w:t>777</w:t>
      </w:r>
      <w:r w:rsidRPr="00C97B1E">
        <w:rPr>
          <w:rFonts w:ascii="Arial" w:hAnsi="Arial" w:cs="Arial"/>
          <w:b/>
          <w:sz w:val="22"/>
          <w:szCs w:val="22"/>
        </w:rPr>
        <w:tab/>
        <w:t>SECONDARY WEATHERING (PIPES, DUCTING etc.)</w:t>
      </w:r>
    </w:p>
    <w:p w14:paraId="3A94F148" w14:textId="77777777" w:rsidR="002A7677" w:rsidRPr="007E25AB" w:rsidRDefault="002A7677">
      <w:pPr>
        <w:pStyle w:val="NBSclause"/>
        <w:numPr>
          <w:ilvl w:val="0"/>
          <w:numId w:val="17"/>
        </w:numPr>
        <w:tabs>
          <w:tab w:val="clear" w:pos="680"/>
        </w:tabs>
        <w:jc w:val="both"/>
        <w:rPr>
          <w:rFonts w:cs="Arial"/>
          <w:szCs w:val="22"/>
        </w:rPr>
      </w:pPr>
      <w:r w:rsidRPr="00C97B1E">
        <w:rPr>
          <w:rFonts w:cs="Arial"/>
          <w:szCs w:val="22"/>
        </w:rPr>
        <w:t>Provision must be made to supply and install a secondary weathering flashing above all waterproof upstand detailing to pipe penetrations,</w:t>
      </w:r>
      <w:r w:rsidRPr="00C97B1E">
        <w:rPr>
          <w:rFonts w:cs="Arial"/>
          <w:szCs w:val="22"/>
          <w:lang w:val="en-US"/>
        </w:rPr>
        <w:t xml:space="preserve"> balustrade posts, cable entry pipes, ventilation</w:t>
      </w:r>
      <w:r w:rsidRPr="007E25AB">
        <w:rPr>
          <w:rFonts w:cs="Arial"/>
          <w:szCs w:val="22"/>
          <w:lang w:val="en-US"/>
        </w:rPr>
        <w:t xml:space="preserve"> ducting, sun pipes etc. This can take the form of a welded collar (where appropriate) or a bespoke galvanized cowling or hood sealed with a suitable sealant and fasteners</w:t>
      </w:r>
      <w:r w:rsidR="00770BE4" w:rsidRPr="007E25AB">
        <w:rPr>
          <w:rFonts w:cs="Arial"/>
          <w:szCs w:val="22"/>
          <w:lang w:val="en-US"/>
        </w:rPr>
        <w:t xml:space="preserve">. </w:t>
      </w:r>
      <w:r w:rsidRPr="007E25AB">
        <w:rPr>
          <w:rFonts w:cs="Arial"/>
          <w:szCs w:val="22"/>
          <w:lang w:val="en-US"/>
        </w:rPr>
        <w:t xml:space="preserve">Solvent welded plastic collars fitted to plastic soil vent pipes. </w:t>
      </w:r>
    </w:p>
    <w:p w14:paraId="7EF91AE3" w14:textId="77777777" w:rsidR="002A7677" w:rsidRPr="007E25AB" w:rsidRDefault="002A7677" w:rsidP="007E25AB">
      <w:pPr>
        <w:pStyle w:val="NBSclause"/>
        <w:jc w:val="both"/>
        <w:rPr>
          <w:rFonts w:cs="Arial"/>
          <w:b/>
          <w:color w:val="FF0000"/>
          <w:szCs w:val="22"/>
        </w:rPr>
      </w:pPr>
    </w:p>
    <w:p w14:paraId="35897E76" w14:textId="77777777" w:rsidR="00FF466F" w:rsidRPr="00FF466F" w:rsidRDefault="00FF466F" w:rsidP="00FF466F">
      <w:pPr>
        <w:autoSpaceDE w:val="0"/>
        <w:autoSpaceDN w:val="0"/>
        <w:rPr>
          <w:rFonts w:ascii="Arial" w:hAnsi="Arial" w:cs="Arial"/>
          <w:b/>
          <w:bCs/>
          <w:sz w:val="22"/>
          <w:szCs w:val="22"/>
          <w:lang w:val="en-US"/>
        </w:rPr>
      </w:pPr>
      <w:bookmarkStart w:id="27" w:name="_Hlk59544167"/>
      <w:r w:rsidRPr="00FF466F">
        <w:rPr>
          <w:rFonts w:ascii="Arial" w:hAnsi="Arial" w:cs="Arial"/>
          <w:b/>
          <w:bCs/>
          <w:sz w:val="22"/>
          <w:szCs w:val="22"/>
          <w:lang w:val="en-US"/>
        </w:rPr>
        <w:t>784A </w:t>
      </w:r>
      <w:r w:rsidRPr="00FF466F">
        <w:rPr>
          <w:rFonts w:ascii="Arial" w:hAnsi="Arial" w:cs="Arial"/>
          <w:b/>
          <w:bCs/>
          <w:sz w:val="22"/>
          <w:szCs w:val="22"/>
          <w:lang w:val="en-US"/>
        </w:rPr>
        <w:tab/>
      </w:r>
      <w:r w:rsidRPr="00FF466F">
        <w:rPr>
          <w:rFonts w:ascii="Arial" w:hAnsi="Arial" w:cs="Arial"/>
          <w:b/>
          <w:sz w:val="22"/>
          <w:szCs w:val="22"/>
          <w:lang w:val="en-US"/>
        </w:rPr>
        <w:t>ROOF DRAINAGE OUTLETS</w:t>
      </w:r>
    </w:p>
    <w:p w14:paraId="76C5426A" w14:textId="77777777" w:rsidR="00FF466F" w:rsidRPr="00FF466F" w:rsidRDefault="00FF466F" w:rsidP="00FF466F">
      <w:pPr>
        <w:numPr>
          <w:ilvl w:val="0"/>
          <w:numId w:val="78"/>
        </w:numPr>
        <w:autoSpaceDE w:val="0"/>
        <w:autoSpaceDN w:val="0"/>
        <w:rPr>
          <w:rFonts w:ascii="Arial" w:hAnsi="Arial" w:cs="Arial"/>
          <w:b/>
          <w:bCs/>
          <w:sz w:val="22"/>
          <w:szCs w:val="22"/>
          <w:lang w:val="en-US"/>
        </w:rPr>
      </w:pPr>
      <w:bookmarkStart w:id="28" w:name="_Hlk71293687"/>
      <w:r w:rsidRPr="00FF466F">
        <w:rPr>
          <w:rFonts w:ascii="Arial" w:hAnsi="Arial" w:cs="Arial"/>
          <w:b/>
          <w:bCs/>
          <w:sz w:val="22"/>
          <w:szCs w:val="22"/>
          <w:lang w:val="en-US"/>
        </w:rPr>
        <w:t>Product name:</w:t>
      </w:r>
      <w:r w:rsidRPr="00FF466F">
        <w:rPr>
          <w:rFonts w:ascii="Arial" w:hAnsi="Arial" w:cs="Arial"/>
          <w:sz w:val="22"/>
          <w:szCs w:val="22"/>
          <w:lang w:val="en-US"/>
        </w:rPr>
        <w:t xml:space="preserve"> </w:t>
      </w:r>
      <w:r w:rsidRPr="00FF466F">
        <w:rPr>
          <w:rFonts w:ascii="Arial" w:hAnsi="Arial" w:cs="Arial"/>
          <w:b/>
          <w:bCs/>
          <w:sz w:val="22"/>
          <w:szCs w:val="22"/>
          <w:lang w:val="en-US"/>
        </w:rPr>
        <w:t xml:space="preserve">Bauder Bitumen Vertical Outlet </w:t>
      </w:r>
    </w:p>
    <w:p w14:paraId="0891DCA4" w14:textId="77777777" w:rsidR="00FF466F" w:rsidRPr="00FF466F" w:rsidRDefault="00FF466F" w:rsidP="00FF466F">
      <w:pPr>
        <w:numPr>
          <w:ilvl w:val="0"/>
          <w:numId w:val="78"/>
        </w:numPr>
        <w:autoSpaceDE w:val="0"/>
        <w:autoSpaceDN w:val="0"/>
        <w:rPr>
          <w:rFonts w:ascii="Arial" w:hAnsi="Arial" w:cs="Arial"/>
          <w:sz w:val="22"/>
          <w:szCs w:val="22"/>
          <w:lang w:val="en-US"/>
        </w:rPr>
      </w:pPr>
      <w:r w:rsidRPr="00FF466F">
        <w:rPr>
          <w:rFonts w:ascii="Arial" w:hAnsi="Arial" w:cs="Arial"/>
          <w:b/>
          <w:bCs/>
          <w:sz w:val="22"/>
          <w:szCs w:val="22"/>
          <w:lang w:val="en-US"/>
        </w:rPr>
        <w:t xml:space="preserve">Material: </w:t>
      </w:r>
      <w:r w:rsidRPr="00FF466F">
        <w:rPr>
          <w:rFonts w:ascii="Arial" w:hAnsi="Arial" w:cs="Arial"/>
          <w:sz w:val="22"/>
          <w:szCs w:val="22"/>
          <w:lang w:val="en-US"/>
        </w:rPr>
        <w:t>Cast</w:t>
      </w:r>
      <w:r w:rsidRPr="00FF466F">
        <w:rPr>
          <w:rFonts w:ascii="Arial" w:hAnsi="Arial" w:cs="Arial"/>
          <w:b/>
          <w:bCs/>
          <w:sz w:val="22"/>
          <w:szCs w:val="22"/>
          <w:lang w:val="en-US"/>
        </w:rPr>
        <w:t xml:space="preserve"> </w:t>
      </w:r>
      <w:r w:rsidRPr="00FF466F">
        <w:rPr>
          <w:rFonts w:ascii="Arial" w:hAnsi="Arial" w:cs="Arial"/>
          <w:sz w:val="22"/>
          <w:szCs w:val="22"/>
          <w:lang w:val="en-GB"/>
        </w:rPr>
        <w:t>polyurethane body with integral bituminous connection flange.</w:t>
      </w:r>
    </w:p>
    <w:p w14:paraId="5ECA2411" w14:textId="77777777" w:rsidR="00FF466F" w:rsidRPr="00FF466F" w:rsidRDefault="00FF466F" w:rsidP="00FF466F">
      <w:pPr>
        <w:numPr>
          <w:ilvl w:val="0"/>
          <w:numId w:val="78"/>
        </w:numPr>
        <w:autoSpaceDE w:val="0"/>
        <w:autoSpaceDN w:val="0"/>
        <w:rPr>
          <w:rFonts w:ascii="Arial" w:hAnsi="Arial" w:cs="Arial"/>
          <w:sz w:val="22"/>
          <w:szCs w:val="22"/>
          <w:lang w:val="en-US"/>
        </w:rPr>
      </w:pPr>
      <w:r w:rsidRPr="00FF466F">
        <w:rPr>
          <w:rFonts w:ascii="Arial" w:hAnsi="Arial" w:cs="Arial"/>
          <w:b/>
          <w:bCs/>
          <w:sz w:val="22"/>
          <w:szCs w:val="22"/>
          <w:lang w:val="en-US"/>
        </w:rPr>
        <w:t xml:space="preserve">Product size/ reference: </w:t>
      </w:r>
    </w:p>
    <w:p w14:paraId="0BD68BA0" w14:textId="77777777" w:rsidR="00FF466F" w:rsidRPr="00FF466F" w:rsidRDefault="00FF466F" w:rsidP="00FF466F">
      <w:pPr>
        <w:numPr>
          <w:ilvl w:val="1"/>
          <w:numId w:val="78"/>
        </w:numPr>
        <w:autoSpaceDE w:val="0"/>
        <w:autoSpaceDN w:val="0"/>
        <w:rPr>
          <w:rFonts w:ascii="Arial" w:hAnsi="Arial" w:cs="Arial"/>
          <w:sz w:val="22"/>
          <w:szCs w:val="22"/>
          <w:lang w:val="en-US"/>
        </w:rPr>
      </w:pPr>
      <w:r w:rsidRPr="00FF466F">
        <w:rPr>
          <w:rFonts w:ascii="Arial" w:hAnsi="Arial" w:cs="Arial"/>
          <w:b/>
          <w:bCs/>
          <w:sz w:val="22"/>
          <w:szCs w:val="22"/>
          <w:lang w:val="en-US"/>
        </w:rPr>
        <w:t>Bauder Compact Vertical Outlet DN</w:t>
      </w:r>
      <w:r w:rsidRPr="00FF466F">
        <w:rPr>
          <w:rFonts w:ascii="Arial" w:hAnsi="Arial" w:cs="Arial"/>
          <w:sz w:val="22"/>
          <w:szCs w:val="22"/>
          <w:lang w:val="en-US"/>
        </w:rPr>
        <w:t xml:space="preserve"> </w:t>
      </w:r>
      <w:r w:rsidRPr="00FF466F">
        <w:rPr>
          <w:rFonts w:ascii="Arial" w:hAnsi="Arial" w:cs="Arial"/>
          <w:b/>
          <w:bCs/>
          <w:sz w:val="22"/>
          <w:szCs w:val="22"/>
          <w:lang w:val="en-US"/>
        </w:rPr>
        <w:t>100</w:t>
      </w:r>
      <w:r w:rsidRPr="00FF466F">
        <w:rPr>
          <w:rFonts w:ascii="Arial" w:hAnsi="Arial" w:cs="Arial"/>
          <w:sz w:val="22"/>
          <w:szCs w:val="22"/>
          <w:lang w:val="en-US"/>
        </w:rPr>
        <w:t xml:space="preserve">, </w:t>
      </w:r>
      <w:r w:rsidRPr="00FF466F">
        <w:rPr>
          <w:rFonts w:ascii="Arial" w:hAnsi="Arial" w:cs="Arial"/>
          <w:sz w:val="22"/>
          <w:szCs w:val="22"/>
          <w:lang w:val="en-GB"/>
        </w:rPr>
        <w:t xml:space="preserve">6.1 litres/sec. flow rate, </w:t>
      </w:r>
      <w:r w:rsidRPr="00FF466F">
        <w:rPr>
          <w:rFonts w:ascii="Arial" w:hAnsi="Arial" w:cs="Arial"/>
          <w:sz w:val="22"/>
          <w:szCs w:val="22"/>
          <w:lang w:val="en-US"/>
        </w:rPr>
        <w:t xml:space="preserve">with vertical spigot designed to connect to standard 110mm pipework. </w:t>
      </w:r>
    </w:p>
    <w:p w14:paraId="40B73EBC" w14:textId="77777777" w:rsidR="00FF466F" w:rsidRPr="00FF466F" w:rsidRDefault="00FF466F" w:rsidP="00FF466F">
      <w:pPr>
        <w:numPr>
          <w:ilvl w:val="1"/>
          <w:numId w:val="78"/>
        </w:numPr>
        <w:autoSpaceDE w:val="0"/>
        <w:autoSpaceDN w:val="0"/>
        <w:rPr>
          <w:rFonts w:ascii="Arial" w:hAnsi="Arial" w:cs="Arial"/>
          <w:sz w:val="22"/>
          <w:szCs w:val="22"/>
          <w:lang w:val="en-US"/>
        </w:rPr>
      </w:pPr>
      <w:r w:rsidRPr="00FF466F">
        <w:rPr>
          <w:rFonts w:ascii="Arial" w:hAnsi="Arial" w:cs="Arial"/>
          <w:b/>
          <w:bCs/>
          <w:sz w:val="22"/>
          <w:szCs w:val="22"/>
          <w:lang w:val="en-US"/>
        </w:rPr>
        <w:t>Bauder Vertical Outlet DN 70</w:t>
      </w:r>
      <w:r w:rsidRPr="00FF466F">
        <w:rPr>
          <w:rFonts w:ascii="Arial" w:hAnsi="Arial" w:cs="Arial"/>
          <w:sz w:val="22"/>
          <w:szCs w:val="22"/>
          <w:lang w:val="en-US"/>
        </w:rPr>
        <w:t xml:space="preserve">, </w:t>
      </w:r>
      <w:r w:rsidRPr="00FF466F">
        <w:rPr>
          <w:rFonts w:ascii="Arial" w:hAnsi="Arial" w:cs="Arial"/>
          <w:sz w:val="22"/>
          <w:szCs w:val="22"/>
          <w:lang w:val="en-GB"/>
        </w:rPr>
        <w:t xml:space="preserve">7.1 litres/sec. flow rate, </w:t>
      </w:r>
      <w:r w:rsidRPr="00FF466F">
        <w:rPr>
          <w:rFonts w:ascii="Arial" w:hAnsi="Arial" w:cs="Arial"/>
          <w:sz w:val="22"/>
          <w:szCs w:val="22"/>
          <w:lang w:val="en-US"/>
        </w:rPr>
        <w:t xml:space="preserve">with vertical spigot designed to connect to standard 75mm pipework. </w:t>
      </w:r>
      <w:r w:rsidRPr="00FF466F">
        <w:rPr>
          <w:rFonts w:ascii="Arial" w:hAnsi="Arial" w:cs="Arial"/>
          <w:sz w:val="22"/>
          <w:szCs w:val="20"/>
          <w:lang w:val="en-US"/>
        </w:rPr>
        <w:t xml:space="preserve">The DN70 can also be used as part of Bauder’s blue roof system </w:t>
      </w:r>
      <w:r w:rsidRPr="00FF466F">
        <w:rPr>
          <w:rFonts w:ascii="Arial" w:hAnsi="Arial" w:cs="Arial"/>
          <w:sz w:val="22"/>
          <w:szCs w:val="20"/>
          <w:lang w:val="en-GB"/>
        </w:rPr>
        <w:t>(with the appropriate flow restrictor).</w:t>
      </w:r>
      <w:r w:rsidRPr="00FF466F">
        <w:rPr>
          <w:rFonts w:ascii="Arial" w:hAnsi="Arial" w:cs="Arial"/>
          <w:sz w:val="22"/>
          <w:szCs w:val="20"/>
          <w:lang w:val="en-US"/>
        </w:rPr>
        <w:t xml:space="preserve"> </w:t>
      </w:r>
    </w:p>
    <w:p w14:paraId="50EE8252" w14:textId="77777777" w:rsidR="00FF466F" w:rsidRPr="00FF466F" w:rsidRDefault="00FF466F" w:rsidP="00FF466F">
      <w:pPr>
        <w:numPr>
          <w:ilvl w:val="1"/>
          <w:numId w:val="78"/>
        </w:numPr>
        <w:autoSpaceDE w:val="0"/>
        <w:autoSpaceDN w:val="0"/>
        <w:rPr>
          <w:rFonts w:ascii="Arial" w:hAnsi="Arial" w:cs="Arial"/>
          <w:sz w:val="22"/>
          <w:szCs w:val="22"/>
          <w:lang w:val="en-US"/>
        </w:rPr>
      </w:pPr>
      <w:r w:rsidRPr="00FF466F">
        <w:rPr>
          <w:rFonts w:ascii="Arial" w:hAnsi="Arial" w:cs="Arial"/>
          <w:b/>
          <w:bCs/>
          <w:sz w:val="22"/>
          <w:szCs w:val="22"/>
          <w:lang w:val="en-US"/>
        </w:rPr>
        <w:t>Bauder Vertical Outlet DN 150</w:t>
      </w:r>
      <w:r w:rsidRPr="00FF466F">
        <w:rPr>
          <w:rFonts w:ascii="Arial" w:hAnsi="Arial" w:cs="Arial"/>
          <w:sz w:val="22"/>
          <w:szCs w:val="22"/>
          <w:lang w:val="en-US"/>
        </w:rPr>
        <w:t xml:space="preserve">, </w:t>
      </w:r>
      <w:r w:rsidRPr="00FF466F">
        <w:rPr>
          <w:rFonts w:ascii="Arial" w:hAnsi="Arial" w:cs="Arial"/>
          <w:sz w:val="22"/>
          <w:szCs w:val="22"/>
          <w:lang w:val="en-GB"/>
        </w:rPr>
        <w:t xml:space="preserve">7.2 litres/sec. flow rate, </w:t>
      </w:r>
      <w:r w:rsidRPr="00FF466F">
        <w:rPr>
          <w:rFonts w:ascii="Arial" w:hAnsi="Arial" w:cs="Arial"/>
          <w:sz w:val="22"/>
          <w:szCs w:val="22"/>
          <w:lang w:val="en-US"/>
        </w:rPr>
        <w:t xml:space="preserve">with vertical spigot designed to connect to standard 160mm pipework. </w:t>
      </w:r>
      <w:r w:rsidRPr="00FF466F">
        <w:rPr>
          <w:rFonts w:ascii="Arial" w:hAnsi="Arial" w:cs="Arial"/>
          <w:sz w:val="22"/>
          <w:szCs w:val="20"/>
          <w:lang w:val="en-US"/>
        </w:rPr>
        <w:t xml:space="preserve">The DN70 can also be used as part of Bauder’s blue roof system </w:t>
      </w:r>
      <w:r w:rsidRPr="00FF466F">
        <w:rPr>
          <w:rFonts w:ascii="Arial" w:hAnsi="Arial" w:cs="Arial"/>
          <w:sz w:val="22"/>
          <w:szCs w:val="20"/>
          <w:lang w:val="en-GB"/>
        </w:rPr>
        <w:t>(with the appropriate flow restrictor).</w:t>
      </w:r>
    </w:p>
    <w:p w14:paraId="690A5D54" w14:textId="77777777" w:rsidR="00FF466F" w:rsidRPr="00FF466F" w:rsidRDefault="00FF466F" w:rsidP="00FF466F">
      <w:pPr>
        <w:numPr>
          <w:ilvl w:val="0"/>
          <w:numId w:val="78"/>
        </w:numPr>
        <w:contextualSpacing/>
        <w:rPr>
          <w:rFonts w:ascii="Arial" w:hAnsi="Arial" w:cs="Arial"/>
          <w:sz w:val="22"/>
          <w:lang w:val="en-US"/>
        </w:rPr>
      </w:pPr>
      <w:r w:rsidRPr="00FF466F">
        <w:rPr>
          <w:rFonts w:ascii="Arial" w:hAnsi="Arial" w:cs="Arial"/>
          <w:b/>
          <w:bCs/>
          <w:sz w:val="22"/>
          <w:lang w:val="en-US"/>
        </w:rPr>
        <w:t>Flow rate:</w:t>
      </w:r>
      <w:r w:rsidRPr="00FF466F">
        <w:rPr>
          <w:rFonts w:ascii="Arial" w:hAnsi="Arial" w:cs="Arial"/>
          <w:sz w:val="22"/>
          <w:lang w:val="en-US"/>
        </w:rPr>
        <w:t xml:space="preserve"> Refer to the appropriate Technical Data Sheet and project specific drainage calculation.</w:t>
      </w:r>
    </w:p>
    <w:p w14:paraId="4DAB3BAD" w14:textId="77777777" w:rsidR="00FF466F" w:rsidRPr="00FF466F" w:rsidRDefault="00FF466F" w:rsidP="00FF466F">
      <w:pPr>
        <w:numPr>
          <w:ilvl w:val="0"/>
          <w:numId w:val="78"/>
        </w:numPr>
        <w:rPr>
          <w:rFonts w:ascii="Arial" w:hAnsi="Arial" w:cs="Arial"/>
          <w:sz w:val="22"/>
          <w:szCs w:val="22"/>
          <w:lang w:val="en-US"/>
        </w:rPr>
      </w:pPr>
      <w:r w:rsidRPr="00FF466F">
        <w:rPr>
          <w:rFonts w:ascii="Arial" w:hAnsi="Arial" w:cs="Arial"/>
          <w:b/>
          <w:bCs/>
          <w:sz w:val="22"/>
          <w:szCs w:val="22"/>
          <w:lang w:val="en-US"/>
        </w:rPr>
        <w:t>Pipe connection:</w:t>
      </w:r>
      <w:r w:rsidRPr="00FF466F">
        <w:rPr>
          <w:rFonts w:ascii="Arial" w:hAnsi="Arial" w:cs="Arial"/>
          <w:sz w:val="22"/>
          <w:szCs w:val="22"/>
          <w:lang w:val="en-US"/>
        </w:rPr>
        <w:t xml:space="preserve"> </w:t>
      </w:r>
      <w:r w:rsidRPr="00FF466F">
        <w:rPr>
          <w:rFonts w:ascii="Arial" w:hAnsi="Arial" w:cs="Arial"/>
          <w:b/>
          <w:bCs/>
          <w:sz w:val="22"/>
          <w:szCs w:val="22"/>
          <w:lang w:val="en-US"/>
        </w:rPr>
        <w:t xml:space="preserve">Bauder </w:t>
      </w:r>
      <w:proofErr w:type="gramStart"/>
      <w:r w:rsidRPr="00FF466F">
        <w:rPr>
          <w:rFonts w:ascii="Arial" w:hAnsi="Arial" w:cs="Arial"/>
          <w:b/>
          <w:bCs/>
          <w:sz w:val="22"/>
          <w:szCs w:val="22"/>
          <w:lang w:val="en-US"/>
        </w:rPr>
        <w:t>High Capacity</w:t>
      </w:r>
      <w:proofErr w:type="gramEnd"/>
      <w:r w:rsidRPr="00FF466F">
        <w:rPr>
          <w:rFonts w:ascii="Arial" w:hAnsi="Arial" w:cs="Arial"/>
          <w:b/>
          <w:bCs/>
          <w:sz w:val="22"/>
          <w:szCs w:val="22"/>
          <w:lang w:val="en-GB"/>
        </w:rPr>
        <w:t xml:space="preserve"> Vertical Outlet</w:t>
      </w:r>
      <w:r w:rsidRPr="00FF466F">
        <w:rPr>
          <w:rFonts w:ascii="Arial" w:hAnsi="Arial" w:cs="Arial"/>
          <w:sz w:val="22"/>
          <w:szCs w:val="22"/>
          <w:lang w:val="en-US"/>
        </w:rPr>
        <w:t xml:space="preserve"> are suitable for connection to: </w:t>
      </w:r>
    </w:p>
    <w:p w14:paraId="3D1D45B9" w14:textId="77777777" w:rsidR="00FF466F" w:rsidRPr="00FF466F" w:rsidRDefault="00FF466F" w:rsidP="00FF466F">
      <w:pPr>
        <w:numPr>
          <w:ilvl w:val="0"/>
          <w:numId w:val="79"/>
        </w:numPr>
        <w:autoSpaceDE w:val="0"/>
        <w:autoSpaceDN w:val="0"/>
        <w:ind w:left="1134"/>
        <w:rPr>
          <w:rFonts w:ascii="Arial" w:hAnsi="Arial" w:cs="Arial"/>
          <w:sz w:val="22"/>
          <w:szCs w:val="22"/>
          <w:lang w:val="en-GB"/>
        </w:rPr>
      </w:pPr>
      <w:r w:rsidRPr="00FF466F">
        <w:rPr>
          <w:rFonts w:ascii="Arial" w:hAnsi="Arial" w:cs="Arial"/>
          <w:sz w:val="22"/>
          <w:szCs w:val="22"/>
          <w:lang w:val="en-GB"/>
        </w:rPr>
        <w:t>uPVC “O” ring socketed soil grade pipe to BS 4514: 1983</w:t>
      </w:r>
    </w:p>
    <w:p w14:paraId="270896EF" w14:textId="77777777" w:rsidR="00FF466F" w:rsidRPr="00FF466F" w:rsidRDefault="00FF466F" w:rsidP="00FF466F">
      <w:pPr>
        <w:numPr>
          <w:ilvl w:val="0"/>
          <w:numId w:val="79"/>
        </w:numPr>
        <w:autoSpaceDE w:val="0"/>
        <w:autoSpaceDN w:val="0"/>
        <w:ind w:left="1134"/>
        <w:rPr>
          <w:rFonts w:ascii="Arial" w:hAnsi="Arial" w:cs="Arial"/>
          <w:sz w:val="22"/>
          <w:szCs w:val="22"/>
          <w:lang w:val="en-GB"/>
        </w:rPr>
      </w:pPr>
      <w:r w:rsidRPr="00FF466F">
        <w:rPr>
          <w:rFonts w:ascii="Arial" w:hAnsi="Arial" w:cs="Arial"/>
          <w:sz w:val="22"/>
          <w:szCs w:val="22"/>
          <w:lang w:val="en-GB"/>
        </w:rPr>
        <w:t>Socketed and socket-less cast-iron pipework to BS 416:1973 and EN 887.  Socketed pipework will require cold caulking or PVC to cast iron adaptors. Socket-less pipework can be connection using an appropriate SML mechanical coupling.</w:t>
      </w:r>
    </w:p>
    <w:p w14:paraId="0F9328AB" w14:textId="77777777" w:rsidR="00FF466F" w:rsidRPr="00FF466F" w:rsidRDefault="00FF466F" w:rsidP="00FF466F">
      <w:pPr>
        <w:numPr>
          <w:ilvl w:val="0"/>
          <w:numId w:val="79"/>
        </w:numPr>
        <w:autoSpaceDE w:val="0"/>
        <w:autoSpaceDN w:val="0"/>
        <w:ind w:left="1134"/>
        <w:rPr>
          <w:rFonts w:ascii="Arial" w:hAnsi="Arial" w:cs="Arial"/>
          <w:sz w:val="22"/>
          <w:szCs w:val="22"/>
          <w:lang w:val="en-GB"/>
        </w:rPr>
      </w:pPr>
      <w:r w:rsidRPr="00FF466F">
        <w:rPr>
          <w:rFonts w:ascii="Arial" w:hAnsi="Arial" w:cs="Arial"/>
          <w:sz w:val="22"/>
          <w:szCs w:val="22"/>
          <w:lang w:val="en-GB"/>
        </w:rPr>
        <w:t>HDPE pipework with appropriate SML mechanical coupling</w:t>
      </w:r>
    </w:p>
    <w:p w14:paraId="1B8BD36F" w14:textId="77777777" w:rsidR="00FF466F" w:rsidRPr="00FF466F" w:rsidRDefault="00FF466F" w:rsidP="00FF466F">
      <w:pPr>
        <w:numPr>
          <w:ilvl w:val="0"/>
          <w:numId w:val="78"/>
        </w:numPr>
        <w:rPr>
          <w:rFonts w:ascii="Arial" w:hAnsi="Arial" w:cs="Arial"/>
          <w:sz w:val="22"/>
          <w:szCs w:val="22"/>
          <w:lang w:val="en-US"/>
        </w:rPr>
      </w:pPr>
      <w:r w:rsidRPr="00FF466F">
        <w:rPr>
          <w:rFonts w:ascii="Arial" w:hAnsi="Arial" w:cs="Arial"/>
          <w:b/>
          <w:bCs/>
          <w:sz w:val="22"/>
          <w:szCs w:val="22"/>
          <w:lang w:val="en-US"/>
        </w:rPr>
        <w:t>Type of grate/ fittings:</w:t>
      </w:r>
      <w:r w:rsidRPr="00FF466F">
        <w:rPr>
          <w:rFonts w:ascii="Arial" w:hAnsi="Arial" w:cs="Arial"/>
          <w:sz w:val="22"/>
          <w:szCs w:val="22"/>
          <w:lang w:val="en-US"/>
        </w:rPr>
        <w:t xml:space="preserve"> supplied with a tough polyamide Dome Grate leaf guard.</w:t>
      </w:r>
    </w:p>
    <w:p w14:paraId="5E3AFC59" w14:textId="77777777" w:rsidR="00FF466F" w:rsidRPr="00FF466F" w:rsidRDefault="00FF466F" w:rsidP="00FF466F">
      <w:pPr>
        <w:ind w:left="720"/>
        <w:rPr>
          <w:rFonts w:ascii="Arial" w:hAnsi="Arial" w:cs="Arial"/>
          <w:sz w:val="22"/>
          <w:szCs w:val="22"/>
          <w:lang w:val="en-US"/>
        </w:rPr>
      </w:pPr>
      <w:r w:rsidRPr="00FF466F">
        <w:rPr>
          <w:rFonts w:ascii="Arial" w:hAnsi="Arial" w:cs="Arial"/>
          <w:b/>
          <w:i/>
          <w:sz w:val="22"/>
          <w:szCs w:val="22"/>
          <w:lang w:val="en-US"/>
        </w:rPr>
        <w:t>Alternative:</w:t>
      </w:r>
      <w:r w:rsidRPr="00FF466F">
        <w:rPr>
          <w:rFonts w:ascii="Arial" w:hAnsi="Arial" w:cs="Arial"/>
          <w:sz w:val="22"/>
          <w:szCs w:val="22"/>
          <w:lang w:val="en-US"/>
        </w:rPr>
        <w:t xml:space="preserve"> </w:t>
      </w:r>
      <w:r w:rsidRPr="00FF466F">
        <w:rPr>
          <w:rFonts w:ascii="Arial" w:hAnsi="Arial" w:cs="Arial"/>
          <w:b/>
          <w:sz w:val="22"/>
          <w:szCs w:val="22"/>
          <w:lang w:val="en-GB"/>
        </w:rPr>
        <w:t>Bauder Locking Leaf Guard Long Leg:</w:t>
      </w:r>
      <w:r w:rsidRPr="00FF466F">
        <w:rPr>
          <w:rFonts w:ascii="Arial" w:hAnsi="Arial" w:cs="Arial"/>
          <w:sz w:val="22"/>
          <w:szCs w:val="22"/>
          <w:lang w:val="en-GB"/>
        </w:rPr>
        <w:t xml:space="preserve"> Additional component where higher durability or security is required.</w:t>
      </w:r>
    </w:p>
    <w:p w14:paraId="17EFD6EC" w14:textId="77777777" w:rsidR="00FF466F" w:rsidRPr="00FF466F" w:rsidRDefault="00FF466F" w:rsidP="00FF466F">
      <w:pPr>
        <w:numPr>
          <w:ilvl w:val="0"/>
          <w:numId w:val="78"/>
        </w:numPr>
        <w:rPr>
          <w:rFonts w:ascii="Arial" w:hAnsi="Arial" w:cs="Arial"/>
          <w:sz w:val="22"/>
          <w:szCs w:val="22"/>
          <w:lang w:val="en-US"/>
        </w:rPr>
      </w:pPr>
      <w:r w:rsidRPr="00FF466F">
        <w:rPr>
          <w:rFonts w:ascii="Arial" w:hAnsi="Arial" w:cs="Arial"/>
          <w:b/>
          <w:bCs/>
          <w:sz w:val="22"/>
          <w:szCs w:val="22"/>
          <w:lang w:val="en-US"/>
        </w:rPr>
        <w:t xml:space="preserve">Bauder Extension/Compact Extension Unit - Warm roofs only: </w:t>
      </w:r>
      <w:r w:rsidRPr="00FF466F">
        <w:rPr>
          <w:rFonts w:ascii="Arial" w:hAnsi="Arial" w:cs="Arial"/>
          <w:sz w:val="22"/>
          <w:szCs w:val="22"/>
          <w:lang w:val="en-US"/>
        </w:rPr>
        <w:t xml:space="preserve">When the outlet is used as part of a warm roof build-up and the insulation thickness exceeds 60 mm, an additional extension component must be used. The </w:t>
      </w:r>
      <w:r w:rsidRPr="00FF466F">
        <w:rPr>
          <w:rFonts w:ascii="Arial" w:hAnsi="Arial" w:cs="Arial"/>
          <w:b/>
          <w:bCs/>
          <w:sz w:val="22"/>
          <w:szCs w:val="22"/>
          <w:lang w:val="en-US"/>
        </w:rPr>
        <w:t>Bauder Extension Unit</w:t>
      </w:r>
      <w:r w:rsidRPr="00FF466F">
        <w:rPr>
          <w:rFonts w:ascii="Arial" w:hAnsi="Arial" w:cs="Arial"/>
          <w:sz w:val="22"/>
          <w:szCs w:val="22"/>
          <w:lang w:val="en-US"/>
        </w:rPr>
        <w:t xml:space="preserve"> is suitable for use with Insulation:</w:t>
      </w:r>
    </w:p>
    <w:p w14:paraId="6714E77C" w14:textId="77777777" w:rsidR="00FF466F" w:rsidRPr="00FF466F" w:rsidRDefault="00FF466F" w:rsidP="00FF466F">
      <w:pPr>
        <w:numPr>
          <w:ilvl w:val="0"/>
          <w:numId w:val="79"/>
        </w:numPr>
        <w:autoSpaceDE w:val="0"/>
        <w:autoSpaceDN w:val="0"/>
        <w:ind w:left="1134"/>
        <w:rPr>
          <w:rFonts w:ascii="Arial" w:hAnsi="Arial" w:cs="Arial"/>
          <w:sz w:val="22"/>
          <w:szCs w:val="22"/>
          <w:lang w:val="en-US"/>
        </w:rPr>
      </w:pPr>
      <w:r w:rsidRPr="00FF466F">
        <w:rPr>
          <w:rFonts w:ascii="Arial" w:hAnsi="Arial" w:cs="Arial"/>
          <w:sz w:val="22"/>
          <w:szCs w:val="22"/>
          <w:lang w:val="en-US"/>
        </w:rPr>
        <w:t xml:space="preserve">60mm - 220 mm. </w:t>
      </w:r>
    </w:p>
    <w:p w14:paraId="28017264" w14:textId="77777777" w:rsidR="00FF466F" w:rsidRPr="00FF466F" w:rsidRDefault="00FF466F" w:rsidP="00FF466F">
      <w:pPr>
        <w:autoSpaceDE w:val="0"/>
        <w:autoSpaceDN w:val="0"/>
        <w:ind w:left="774"/>
        <w:rPr>
          <w:rFonts w:ascii="Arial" w:hAnsi="Arial" w:cs="Arial"/>
          <w:sz w:val="22"/>
          <w:szCs w:val="22"/>
          <w:lang w:val="en-US"/>
        </w:rPr>
      </w:pPr>
      <w:r w:rsidRPr="00FF466F">
        <w:rPr>
          <w:rFonts w:ascii="Arial" w:hAnsi="Arial" w:cs="Arial"/>
          <w:sz w:val="22"/>
          <w:szCs w:val="22"/>
          <w:lang w:val="en-US" w:eastAsia="en-GB"/>
        </w:rPr>
        <w:t>If the insulation is below 60mm a timber frame must be built to accommodate the outlet.</w:t>
      </w:r>
    </w:p>
    <w:p w14:paraId="5A8E20D9" w14:textId="77777777" w:rsidR="00FF466F" w:rsidRPr="00FF466F" w:rsidRDefault="00FF466F" w:rsidP="00FF466F">
      <w:pPr>
        <w:numPr>
          <w:ilvl w:val="0"/>
          <w:numId w:val="78"/>
        </w:numPr>
        <w:ind w:hanging="294"/>
        <w:contextualSpacing/>
        <w:rPr>
          <w:rFonts w:ascii="Arial" w:hAnsi="Arial" w:cs="Arial"/>
          <w:b/>
          <w:sz w:val="22"/>
          <w:szCs w:val="22"/>
          <w:lang w:val="en-US"/>
        </w:rPr>
      </w:pPr>
      <w:r w:rsidRPr="00FF466F">
        <w:rPr>
          <w:rFonts w:ascii="Arial" w:hAnsi="Arial" w:cs="Arial"/>
          <w:b/>
          <w:sz w:val="22"/>
          <w:szCs w:val="22"/>
          <w:lang w:val="en-US"/>
        </w:rPr>
        <w:t xml:space="preserve">Extension Unit Housing </w:t>
      </w:r>
      <w:r w:rsidRPr="00FF466F">
        <w:rPr>
          <w:rFonts w:ascii="Arial" w:hAnsi="Arial" w:cs="Arial"/>
          <w:sz w:val="22"/>
          <w:szCs w:val="22"/>
          <w:lang w:val="en-US"/>
        </w:rPr>
        <w:t xml:space="preserve">– Polyurethane housing board 500 x 500 x 60mm with pre-molded opening to receive the </w:t>
      </w:r>
      <w:r w:rsidRPr="00FF466F">
        <w:rPr>
          <w:rFonts w:ascii="Arial" w:hAnsi="Arial" w:cs="Arial"/>
          <w:b/>
          <w:bCs/>
          <w:sz w:val="22"/>
          <w:szCs w:val="22"/>
          <w:lang w:val="en-US"/>
        </w:rPr>
        <w:t>Bauder Extension Unit</w:t>
      </w:r>
      <w:r w:rsidRPr="00FF466F">
        <w:rPr>
          <w:rFonts w:ascii="Arial" w:hAnsi="Arial" w:cs="Arial"/>
          <w:sz w:val="22"/>
          <w:szCs w:val="22"/>
          <w:lang w:val="en-US"/>
        </w:rPr>
        <w:t>. Thermal Conductivity 0.025 W/Mk. Compressive Strength 200 kPa and a Density of 50 kg/m</w:t>
      </w:r>
      <w:r w:rsidRPr="00FF466F">
        <w:rPr>
          <w:rFonts w:ascii="Arial" w:eastAsia="Arial Unicode MS" w:hAnsi="Arial" w:cs="Arial"/>
          <w:sz w:val="22"/>
          <w:szCs w:val="22"/>
          <w:lang w:val="en-US"/>
        </w:rPr>
        <w:t xml:space="preserve">³. </w:t>
      </w:r>
    </w:p>
    <w:p w14:paraId="198EF95B" w14:textId="77777777" w:rsidR="00FF466F" w:rsidRPr="00FF466F" w:rsidRDefault="00FF466F" w:rsidP="00FF466F">
      <w:pPr>
        <w:numPr>
          <w:ilvl w:val="0"/>
          <w:numId w:val="80"/>
        </w:numPr>
        <w:rPr>
          <w:rFonts w:ascii="Arial" w:hAnsi="Arial" w:cs="Arial"/>
          <w:sz w:val="22"/>
          <w:szCs w:val="22"/>
          <w:lang w:val="en-US"/>
        </w:rPr>
      </w:pPr>
      <w:r w:rsidRPr="00FF466F">
        <w:rPr>
          <w:rFonts w:ascii="Arial" w:hAnsi="Arial" w:cs="Arial"/>
          <w:b/>
          <w:bCs/>
          <w:sz w:val="22"/>
          <w:szCs w:val="22"/>
          <w:lang w:val="en-US"/>
        </w:rPr>
        <w:t xml:space="preserve">Material: </w:t>
      </w:r>
      <w:r w:rsidRPr="00FF466F">
        <w:rPr>
          <w:rFonts w:ascii="Arial" w:hAnsi="Arial" w:cs="Arial"/>
          <w:sz w:val="22"/>
          <w:szCs w:val="22"/>
          <w:lang w:val="en-US"/>
        </w:rPr>
        <w:t>Cast</w:t>
      </w:r>
      <w:r w:rsidRPr="00FF466F">
        <w:rPr>
          <w:rFonts w:ascii="Arial" w:hAnsi="Arial" w:cs="Arial"/>
          <w:b/>
          <w:bCs/>
          <w:sz w:val="22"/>
          <w:szCs w:val="22"/>
          <w:lang w:val="en-US"/>
        </w:rPr>
        <w:t xml:space="preserve"> </w:t>
      </w:r>
      <w:r w:rsidRPr="00FF466F">
        <w:rPr>
          <w:rFonts w:ascii="Arial" w:hAnsi="Arial" w:cs="Arial"/>
          <w:sz w:val="22"/>
          <w:szCs w:val="22"/>
          <w:lang w:val="en-GB"/>
        </w:rPr>
        <w:t>polyurethane body with integral bituminous connection flange.</w:t>
      </w:r>
    </w:p>
    <w:p w14:paraId="1D00C757" w14:textId="77777777" w:rsidR="00FF466F" w:rsidRPr="00FF466F" w:rsidRDefault="00FF466F" w:rsidP="00FF466F">
      <w:pPr>
        <w:numPr>
          <w:ilvl w:val="0"/>
          <w:numId w:val="80"/>
        </w:numPr>
        <w:rPr>
          <w:rFonts w:ascii="Arial" w:hAnsi="Arial" w:cs="Arial"/>
          <w:sz w:val="22"/>
          <w:szCs w:val="22"/>
          <w:lang w:val="en-US"/>
        </w:rPr>
      </w:pPr>
      <w:r w:rsidRPr="00FF466F">
        <w:rPr>
          <w:rFonts w:ascii="Arial" w:hAnsi="Arial" w:cs="Arial"/>
          <w:b/>
          <w:sz w:val="22"/>
          <w:szCs w:val="22"/>
          <w:lang w:val="en-US"/>
        </w:rPr>
        <w:t>Fixing:</w:t>
      </w:r>
      <w:r w:rsidRPr="00FF466F">
        <w:rPr>
          <w:rFonts w:ascii="Arial" w:hAnsi="Arial" w:cs="Arial"/>
          <w:sz w:val="22"/>
          <w:szCs w:val="22"/>
          <w:lang w:val="en-US"/>
        </w:rPr>
        <w:t xml:space="preserve"> The extension unit must be mechanically fixed through the PUR rim to the structural deck.</w:t>
      </w:r>
    </w:p>
    <w:p w14:paraId="41EC1FAF" w14:textId="77777777" w:rsidR="00FF466F" w:rsidRPr="00FF466F" w:rsidRDefault="00FF466F" w:rsidP="00FF466F">
      <w:pPr>
        <w:numPr>
          <w:ilvl w:val="0"/>
          <w:numId w:val="80"/>
        </w:numPr>
        <w:rPr>
          <w:rFonts w:ascii="Arial" w:hAnsi="Arial" w:cs="Arial"/>
          <w:sz w:val="22"/>
          <w:szCs w:val="22"/>
          <w:lang w:val="en-US"/>
        </w:rPr>
      </w:pPr>
      <w:r w:rsidRPr="00FF466F">
        <w:rPr>
          <w:rFonts w:ascii="Arial" w:hAnsi="Arial" w:cs="Arial"/>
          <w:b/>
          <w:sz w:val="22"/>
          <w:szCs w:val="22"/>
          <w:lang w:val="en-US"/>
        </w:rPr>
        <w:t>Type of grate/ fittings</w:t>
      </w:r>
      <w:r w:rsidRPr="00FF466F">
        <w:rPr>
          <w:rFonts w:ascii="Arial" w:hAnsi="Arial" w:cs="Arial"/>
          <w:sz w:val="22"/>
          <w:szCs w:val="22"/>
          <w:lang w:val="en-US"/>
        </w:rPr>
        <w:t xml:space="preserve">: When required the Dome Grate leaf guard is transferred from the </w:t>
      </w:r>
      <w:r w:rsidRPr="00FF466F">
        <w:rPr>
          <w:rFonts w:ascii="Arial" w:hAnsi="Arial" w:cs="Arial"/>
          <w:b/>
          <w:bCs/>
          <w:sz w:val="22"/>
          <w:szCs w:val="22"/>
          <w:lang w:val="en-US"/>
        </w:rPr>
        <w:t>Bauder Compact Vertical Outlet</w:t>
      </w:r>
      <w:r w:rsidRPr="00FF466F">
        <w:rPr>
          <w:rFonts w:ascii="Arial" w:hAnsi="Arial" w:cs="Arial"/>
          <w:sz w:val="22"/>
          <w:szCs w:val="22"/>
          <w:lang w:val="en-US"/>
        </w:rPr>
        <w:t>.</w:t>
      </w:r>
    </w:p>
    <w:p w14:paraId="1A885691" w14:textId="77777777" w:rsidR="00FF466F" w:rsidRPr="00FF466F" w:rsidRDefault="00FF466F" w:rsidP="00FF466F">
      <w:pPr>
        <w:numPr>
          <w:ilvl w:val="0"/>
          <w:numId w:val="78"/>
        </w:numPr>
        <w:rPr>
          <w:rFonts w:ascii="Arial" w:hAnsi="Arial" w:cs="Arial"/>
          <w:sz w:val="22"/>
          <w:szCs w:val="22"/>
          <w:lang w:val="en-US"/>
        </w:rPr>
      </w:pPr>
      <w:r w:rsidRPr="00FF466F">
        <w:rPr>
          <w:rFonts w:ascii="Arial" w:hAnsi="Arial" w:cs="Arial"/>
          <w:b/>
          <w:sz w:val="22"/>
          <w:szCs w:val="22"/>
          <w:lang w:val="en-US"/>
        </w:rPr>
        <w:lastRenderedPageBreak/>
        <w:t xml:space="preserve">Bauder </w:t>
      </w:r>
      <w:r w:rsidRPr="00FF466F">
        <w:rPr>
          <w:rFonts w:ascii="Arial" w:hAnsi="Arial" w:cs="Arial"/>
          <w:b/>
          <w:sz w:val="22"/>
          <w:szCs w:val="22"/>
          <w:lang w:val="en-GB"/>
        </w:rPr>
        <w:t>Vertical Outlet</w:t>
      </w:r>
      <w:r w:rsidRPr="00FF466F">
        <w:rPr>
          <w:rFonts w:ascii="Arial" w:hAnsi="Arial" w:cs="Arial"/>
          <w:b/>
          <w:bCs/>
          <w:sz w:val="22"/>
          <w:szCs w:val="22"/>
          <w:lang w:val="en-US"/>
        </w:rPr>
        <w:t xml:space="preserve"> - Installation requirements:</w:t>
      </w:r>
      <w:r w:rsidRPr="00FF466F">
        <w:rPr>
          <w:rFonts w:ascii="Arial" w:hAnsi="Arial" w:cs="Arial"/>
          <w:sz w:val="22"/>
          <w:szCs w:val="22"/>
          <w:lang w:val="en-US"/>
        </w:rPr>
        <w:t xml:space="preserve"> These components that form part of the Bauder waterproofing system and for </w:t>
      </w:r>
      <w:proofErr w:type="gramStart"/>
      <w:r w:rsidRPr="00FF466F">
        <w:rPr>
          <w:rFonts w:ascii="Arial" w:hAnsi="Arial" w:cs="Arial"/>
          <w:sz w:val="22"/>
          <w:szCs w:val="22"/>
          <w:lang w:val="en-US"/>
        </w:rPr>
        <w:t>guarantee</w:t>
      </w:r>
      <w:proofErr w:type="gramEnd"/>
      <w:r w:rsidRPr="00FF466F">
        <w:rPr>
          <w:rFonts w:ascii="Arial" w:hAnsi="Arial" w:cs="Arial"/>
          <w:sz w:val="22"/>
          <w:szCs w:val="22"/>
          <w:lang w:val="en-US"/>
        </w:rPr>
        <w:t xml:space="preserve"> reasons, should only be installed by Bauder Approved installers. Connectivity to below deck drainage pipework to be the responsibility of the plumbing contractor.</w:t>
      </w:r>
    </w:p>
    <w:p w14:paraId="7B6DB1EB" w14:textId="77777777" w:rsidR="00FF466F" w:rsidRPr="00FF466F" w:rsidRDefault="00FF466F" w:rsidP="00FF466F">
      <w:pPr>
        <w:numPr>
          <w:ilvl w:val="0"/>
          <w:numId w:val="78"/>
        </w:numPr>
        <w:rPr>
          <w:rFonts w:ascii="Arial" w:hAnsi="Arial" w:cs="Arial"/>
          <w:sz w:val="22"/>
          <w:szCs w:val="22"/>
          <w:lang w:val="en-US"/>
        </w:rPr>
      </w:pPr>
      <w:r w:rsidRPr="00FF466F">
        <w:rPr>
          <w:rFonts w:ascii="Arial" w:hAnsi="Arial" w:cs="Arial"/>
          <w:b/>
          <w:bCs/>
          <w:sz w:val="22"/>
          <w:szCs w:val="22"/>
          <w:lang w:val="en-US"/>
        </w:rPr>
        <w:t>Fixing:</w:t>
      </w:r>
      <w:r w:rsidRPr="00FF466F">
        <w:rPr>
          <w:rFonts w:ascii="Arial" w:hAnsi="Arial" w:cs="Arial"/>
          <w:sz w:val="22"/>
          <w:szCs w:val="22"/>
          <w:lang w:val="en-US"/>
        </w:rPr>
        <w:t xml:space="preserve"> The outlet is to be secured through the rim to the structural deck by a minimum of four fasteners appropriate to obtain an adequate attachment to the deck substrate material. Some deck structures require preparatory </w:t>
      </w:r>
      <w:proofErr w:type="gramStart"/>
      <w:r w:rsidRPr="00FF466F">
        <w:rPr>
          <w:rFonts w:ascii="Arial" w:hAnsi="Arial" w:cs="Arial"/>
          <w:sz w:val="22"/>
          <w:szCs w:val="22"/>
          <w:lang w:val="en-US"/>
        </w:rPr>
        <w:t>works</w:t>
      </w:r>
      <w:proofErr w:type="gramEnd"/>
      <w:r w:rsidRPr="00FF466F">
        <w:rPr>
          <w:rFonts w:ascii="Arial" w:hAnsi="Arial" w:cs="Arial"/>
          <w:sz w:val="22"/>
          <w:szCs w:val="22"/>
          <w:lang w:val="en-US"/>
        </w:rPr>
        <w:t xml:space="preserve"> before the outlets can be installed: -  </w:t>
      </w:r>
    </w:p>
    <w:p w14:paraId="3A4F7BE2" w14:textId="77777777" w:rsidR="00FF466F" w:rsidRPr="00FF466F" w:rsidRDefault="00FF466F" w:rsidP="00FF466F">
      <w:pPr>
        <w:numPr>
          <w:ilvl w:val="0"/>
          <w:numId w:val="80"/>
        </w:numPr>
        <w:rPr>
          <w:rFonts w:ascii="Arial" w:hAnsi="Arial" w:cs="Arial"/>
          <w:sz w:val="22"/>
          <w:szCs w:val="22"/>
          <w:lang w:val="en-US"/>
        </w:rPr>
      </w:pPr>
      <w:r w:rsidRPr="00FF466F">
        <w:rPr>
          <w:rFonts w:ascii="Arial" w:hAnsi="Arial" w:cs="Arial"/>
          <w:b/>
          <w:bCs/>
          <w:sz w:val="22"/>
          <w:szCs w:val="22"/>
          <w:lang w:val="en-US"/>
        </w:rPr>
        <w:t>Concrete</w:t>
      </w:r>
      <w:r w:rsidRPr="00FF466F">
        <w:rPr>
          <w:rFonts w:ascii="Arial" w:hAnsi="Arial" w:cs="Arial"/>
          <w:sz w:val="22"/>
          <w:szCs w:val="22"/>
          <w:lang w:val="en-US"/>
        </w:rPr>
        <w:t xml:space="preserve"> </w:t>
      </w:r>
      <w:r w:rsidRPr="00FF466F">
        <w:rPr>
          <w:rFonts w:ascii="Arial" w:hAnsi="Arial" w:cs="Arial"/>
          <w:b/>
          <w:bCs/>
          <w:sz w:val="22"/>
          <w:szCs w:val="22"/>
          <w:lang w:val="en-US"/>
        </w:rPr>
        <w:t>decks</w:t>
      </w:r>
      <w:r w:rsidRPr="00FF466F">
        <w:rPr>
          <w:rFonts w:ascii="Arial" w:hAnsi="Arial" w:cs="Arial"/>
          <w:sz w:val="22"/>
          <w:szCs w:val="22"/>
          <w:lang w:val="en-US"/>
        </w:rPr>
        <w:t xml:space="preserve"> – the opening for the outlet to be either pre-cast or core-drilled so that the outlet can be installed at the same time as the air and </w:t>
      </w:r>
      <w:proofErr w:type="spellStart"/>
      <w:r w:rsidRPr="00FF466F">
        <w:rPr>
          <w:rFonts w:ascii="Arial" w:hAnsi="Arial" w:cs="Arial"/>
          <w:sz w:val="22"/>
          <w:szCs w:val="22"/>
          <w:lang w:val="en-US"/>
        </w:rPr>
        <w:t>vapour</w:t>
      </w:r>
      <w:proofErr w:type="spellEnd"/>
      <w:r w:rsidRPr="00FF466F">
        <w:rPr>
          <w:rFonts w:ascii="Arial" w:hAnsi="Arial" w:cs="Arial"/>
          <w:sz w:val="22"/>
          <w:szCs w:val="22"/>
          <w:lang w:val="en-US"/>
        </w:rPr>
        <w:t xml:space="preserve"> control layer. Provision for a 250 mm dia. opening is required.</w:t>
      </w:r>
    </w:p>
    <w:p w14:paraId="16505C27" w14:textId="77777777" w:rsidR="00FF466F" w:rsidRPr="00FF466F" w:rsidRDefault="00FF466F" w:rsidP="00FF466F">
      <w:pPr>
        <w:numPr>
          <w:ilvl w:val="0"/>
          <w:numId w:val="80"/>
        </w:numPr>
        <w:rPr>
          <w:rFonts w:ascii="Arial" w:hAnsi="Arial" w:cs="Arial"/>
          <w:sz w:val="22"/>
          <w:szCs w:val="22"/>
          <w:lang w:val="en-US"/>
        </w:rPr>
      </w:pPr>
      <w:r w:rsidRPr="00FF466F">
        <w:rPr>
          <w:rFonts w:ascii="Arial" w:hAnsi="Arial" w:cs="Arial"/>
          <w:b/>
          <w:bCs/>
          <w:sz w:val="22"/>
          <w:szCs w:val="22"/>
          <w:lang w:val="en-US"/>
        </w:rPr>
        <w:t>Profiled metal decks</w:t>
      </w:r>
      <w:r w:rsidRPr="00FF466F">
        <w:rPr>
          <w:rFonts w:ascii="Arial" w:hAnsi="Arial" w:cs="Arial"/>
          <w:sz w:val="22"/>
          <w:szCs w:val="22"/>
          <w:lang w:val="en-US"/>
        </w:rPr>
        <w:t xml:space="preserve"> – these also require a 250 mm dia. Opening cut into the decking, but in addition will require a 600 x 600 x 1.25 mm </w:t>
      </w:r>
      <w:proofErr w:type="spellStart"/>
      <w:r w:rsidRPr="00FF466F">
        <w:rPr>
          <w:rFonts w:ascii="Arial" w:hAnsi="Arial" w:cs="Arial"/>
          <w:sz w:val="22"/>
          <w:szCs w:val="22"/>
          <w:lang w:val="en-US"/>
        </w:rPr>
        <w:t>galvanised</w:t>
      </w:r>
      <w:proofErr w:type="spellEnd"/>
      <w:r w:rsidRPr="00FF466F">
        <w:rPr>
          <w:rFonts w:ascii="Arial" w:hAnsi="Arial" w:cs="Arial"/>
          <w:sz w:val="22"/>
          <w:szCs w:val="22"/>
          <w:lang w:val="en-US"/>
        </w:rPr>
        <w:t xml:space="preserve"> steel reinforcing plate secured to the deck before the outlet can be installed. This item has a pre-cut 250 mm dia. hole and is available from Bauder.</w:t>
      </w:r>
    </w:p>
    <w:p w14:paraId="23EC0FD9" w14:textId="77777777" w:rsidR="00FF466F" w:rsidRPr="00FF466F" w:rsidRDefault="00FF466F" w:rsidP="00FF466F">
      <w:pPr>
        <w:numPr>
          <w:ilvl w:val="0"/>
          <w:numId w:val="80"/>
        </w:numPr>
        <w:rPr>
          <w:rFonts w:ascii="Arial" w:hAnsi="Arial" w:cs="Arial"/>
          <w:sz w:val="22"/>
          <w:szCs w:val="22"/>
          <w:lang w:val="en-US"/>
        </w:rPr>
      </w:pPr>
      <w:r w:rsidRPr="00FF466F">
        <w:rPr>
          <w:rFonts w:ascii="Arial" w:hAnsi="Arial"/>
          <w:b/>
          <w:bCs/>
          <w:sz w:val="22"/>
          <w:szCs w:val="22"/>
          <w:lang w:val="en-GB"/>
        </w:rPr>
        <w:t>Isolating outlet/sump/gutter</w:t>
      </w:r>
      <w:r w:rsidRPr="00FF466F">
        <w:rPr>
          <w:rFonts w:ascii="Arial" w:hAnsi="Arial"/>
          <w:sz w:val="22"/>
          <w:szCs w:val="22"/>
          <w:lang w:val="en-GB"/>
        </w:rPr>
        <w:t xml:space="preserve">: All outlets/gutters/sumps should be isolated from the rest of the system utilising a separate piece of AVCL/underlayer flashing. This should be turned down from the main field area and sealed a minimum 100mm onto the AVCL and 100mm with the Underlayer.  </w:t>
      </w:r>
      <w:r w:rsidRPr="00FF466F">
        <w:rPr>
          <w:rFonts w:ascii="Arial" w:hAnsi="Arial" w:cs="Arial"/>
          <w:sz w:val="22"/>
          <w:szCs w:val="22"/>
          <w:lang w:val="en-US"/>
        </w:rPr>
        <w:t>For detailed information, refer to the Bauder Technical Data Sheet and Bauder Detail Drawing.</w:t>
      </w:r>
    </w:p>
    <w:bookmarkEnd w:id="27"/>
    <w:bookmarkEnd w:id="28"/>
    <w:p w14:paraId="3228BCD8" w14:textId="77777777" w:rsidR="00FF466F" w:rsidRPr="00FF466F" w:rsidRDefault="00FF466F" w:rsidP="00FF466F">
      <w:pPr>
        <w:numPr>
          <w:ilvl w:val="0"/>
          <w:numId w:val="78"/>
        </w:numPr>
        <w:contextualSpacing/>
        <w:rPr>
          <w:rFonts w:ascii="Arial" w:hAnsi="Arial" w:cs="Arial"/>
          <w:sz w:val="22"/>
          <w:lang w:val="en-US"/>
        </w:rPr>
      </w:pPr>
      <w:r w:rsidRPr="00FF466F">
        <w:rPr>
          <w:rFonts w:ascii="Arial" w:hAnsi="Arial" w:cs="Arial"/>
          <w:b/>
          <w:bCs/>
          <w:sz w:val="22"/>
          <w:lang w:val="en-US"/>
        </w:rPr>
        <w:t>Outlet locations:</w:t>
      </w:r>
      <w:r w:rsidRPr="00FF466F">
        <w:rPr>
          <w:rFonts w:ascii="Arial" w:hAnsi="Arial" w:cs="Arial"/>
          <w:sz w:val="22"/>
          <w:lang w:val="en-US"/>
        </w:rPr>
        <w:t xml:space="preserve"> Rainwater outlets should be located evenly as far </w:t>
      </w:r>
      <w:proofErr w:type="spellStart"/>
      <w:r w:rsidRPr="00FF466F">
        <w:rPr>
          <w:rFonts w:ascii="Arial" w:hAnsi="Arial" w:cs="Arial"/>
          <w:sz w:val="22"/>
          <w:lang w:val="en-US"/>
        </w:rPr>
        <w:t>is</w:t>
      </w:r>
      <w:proofErr w:type="spellEnd"/>
      <w:r w:rsidRPr="00FF466F">
        <w:rPr>
          <w:rFonts w:ascii="Arial" w:hAnsi="Arial" w:cs="Arial"/>
          <w:sz w:val="22"/>
          <w:lang w:val="en-US"/>
        </w:rPr>
        <w:t xml:space="preserve"> practicable, </w:t>
      </w:r>
      <w:proofErr w:type="gramStart"/>
      <w:r w:rsidRPr="00FF466F">
        <w:rPr>
          <w:rFonts w:ascii="Arial" w:hAnsi="Arial" w:cs="Arial"/>
          <w:sz w:val="22"/>
          <w:lang w:val="en-US"/>
        </w:rPr>
        <w:t>taking into account</w:t>
      </w:r>
      <w:proofErr w:type="gramEnd"/>
      <w:r w:rsidRPr="00FF466F">
        <w:rPr>
          <w:rFonts w:ascii="Arial" w:hAnsi="Arial" w:cs="Arial"/>
          <w:sz w:val="22"/>
          <w:lang w:val="en-US"/>
        </w:rPr>
        <w:t xml:space="preserve"> the falls on the roof and the positioning of any plant etc. and allow safe access to outlets and hoppers for maintenance purposes.</w:t>
      </w:r>
    </w:p>
    <w:p w14:paraId="5FE1691B" w14:textId="77777777" w:rsidR="00FF466F" w:rsidRPr="00FF466F" w:rsidRDefault="00FF466F" w:rsidP="00FF466F">
      <w:pPr>
        <w:numPr>
          <w:ilvl w:val="0"/>
          <w:numId w:val="78"/>
        </w:numPr>
        <w:rPr>
          <w:rFonts w:ascii="Arial" w:hAnsi="Arial" w:cs="Arial"/>
          <w:sz w:val="22"/>
          <w:szCs w:val="20"/>
          <w:lang w:val="en-GB"/>
        </w:rPr>
      </w:pPr>
      <w:r w:rsidRPr="00FF466F">
        <w:rPr>
          <w:rFonts w:ascii="Arial" w:hAnsi="Arial" w:cs="Arial"/>
          <w:b/>
          <w:bCs/>
          <w:sz w:val="22"/>
          <w:szCs w:val="20"/>
          <w:lang w:val="en-GB"/>
        </w:rPr>
        <w:t>Overflows/tell-tale overflows:</w:t>
      </w:r>
      <w:r w:rsidRPr="00FF466F">
        <w:rPr>
          <w:rFonts w:ascii="Arial" w:hAnsi="Arial" w:cs="Arial"/>
          <w:sz w:val="22"/>
          <w:szCs w:val="20"/>
          <w:lang w:val="en-GB"/>
        </w:rPr>
        <w:t xml:space="preserve"> An appropriate Engineer should consider the requirement for overflows on all roofs. A full capacity overflow should be provided when there is only one outlet on a given roof area.</w:t>
      </w:r>
    </w:p>
    <w:p w14:paraId="658A2B50" w14:textId="77777777" w:rsidR="00FF466F" w:rsidRPr="00FF466F" w:rsidRDefault="00FF466F" w:rsidP="00FF466F">
      <w:pPr>
        <w:numPr>
          <w:ilvl w:val="0"/>
          <w:numId w:val="78"/>
        </w:numPr>
        <w:rPr>
          <w:rFonts w:ascii="Calibri" w:hAnsi="Calibri" w:cs="Arial"/>
          <w:sz w:val="22"/>
          <w:szCs w:val="20"/>
          <w:lang w:val="en-GB"/>
        </w:rPr>
      </w:pPr>
      <w:r w:rsidRPr="00FF466F">
        <w:rPr>
          <w:rFonts w:ascii="Arial" w:hAnsi="Arial" w:cs="Arial"/>
          <w:sz w:val="22"/>
          <w:szCs w:val="20"/>
          <w:lang w:val="en-GB"/>
        </w:rPr>
        <w:t>Outlet can be used as an emergency overflow. BS EN 12056:3 2000 suggests the overflow is set 35mm higher than the outlet it is being used as an emergency overflow for.</w:t>
      </w:r>
    </w:p>
    <w:p w14:paraId="00AC9B98" w14:textId="77777777" w:rsidR="00CD7E4A" w:rsidRDefault="00CD7E4A" w:rsidP="00CD7E4A">
      <w:pPr>
        <w:rPr>
          <w:rFonts w:ascii="Arial" w:hAnsi="Arial" w:cs="Arial"/>
          <w:b/>
          <w:bCs/>
          <w:sz w:val="22"/>
          <w:szCs w:val="22"/>
          <w:lang w:val="en-GB"/>
        </w:rPr>
      </w:pPr>
    </w:p>
    <w:p w14:paraId="78D9CF89" w14:textId="77777777" w:rsidR="00FF466F" w:rsidRPr="00FF466F" w:rsidRDefault="00FF466F" w:rsidP="00FF466F">
      <w:pPr>
        <w:widowControl w:val="0"/>
        <w:autoSpaceDE w:val="0"/>
        <w:autoSpaceDN w:val="0"/>
        <w:adjustRightInd w:val="0"/>
        <w:rPr>
          <w:rFonts w:ascii="Arial" w:hAnsi="Arial" w:cs="Arial"/>
          <w:b/>
          <w:sz w:val="22"/>
          <w:szCs w:val="20"/>
          <w:lang w:val="en-GB"/>
        </w:rPr>
      </w:pPr>
      <w:r w:rsidRPr="00FF466F">
        <w:rPr>
          <w:rFonts w:ascii="Arial" w:hAnsi="Arial" w:cs="Arial"/>
          <w:b/>
          <w:sz w:val="22"/>
          <w:szCs w:val="20"/>
          <w:lang w:val="en-GB"/>
        </w:rPr>
        <w:t>784G</w:t>
      </w:r>
      <w:r w:rsidRPr="00FF466F">
        <w:rPr>
          <w:rFonts w:ascii="Arial" w:hAnsi="Arial" w:cs="Arial"/>
          <w:b/>
          <w:sz w:val="22"/>
          <w:szCs w:val="20"/>
          <w:lang w:val="en-GB"/>
        </w:rPr>
        <w:tab/>
        <w:t>PARAPET EMERGENCY TELL-TALE OVERFLOW</w:t>
      </w:r>
    </w:p>
    <w:p w14:paraId="56FBB940" w14:textId="77777777" w:rsidR="00FF466F" w:rsidRPr="00FF466F" w:rsidRDefault="00FF466F" w:rsidP="00FF466F">
      <w:pPr>
        <w:numPr>
          <w:ilvl w:val="0"/>
          <w:numId w:val="81"/>
        </w:numPr>
        <w:jc w:val="both"/>
        <w:rPr>
          <w:rFonts w:ascii="Arial" w:hAnsi="Arial" w:cs="Arial"/>
          <w:b/>
          <w:sz w:val="22"/>
          <w:szCs w:val="20"/>
          <w:lang w:val="en-GB"/>
        </w:rPr>
      </w:pPr>
      <w:r w:rsidRPr="00FF466F">
        <w:rPr>
          <w:rFonts w:ascii="Arial" w:hAnsi="Arial" w:cs="Arial"/>
          <w:b/>
          <w:sz w:val="22"/>
          <w:szCs w:val="20"/>
          <w:lang w:val="en-GB" w:eastAsia="en-GB"/>
        </w:rPr>
        <w:t>Product Name:</w:t>
      </w:r>
      <w:r w:rsidRPr="00FF466F">
        <w:rPr>
          <w:rFonts w:ascii="Arial" w:hAnsi="Arial" w:cs="Arial"/>
          <w:sz w:val="22"/>
          <w:szCs w:val="20"/>
          <w:lang w:val="en-GB" w:eastAsia="en-GB"/>
        </w:rPr>
        <w:t xml:space="preserve"> </w:t>
      </w:r>
      <w:r w:rsidRPr="00FF466F">
        <w:rPr>
          <w:rFonts w:ascii="Arial" w:hAnsi="Arial" w:cs="Arial"/>
          <w:b/>
          <w:sz w:val="22"/>
          <w:szCs w:val="20"/>
          <w:lang w:val="en-GB"/>
        </w:rPr>
        <w:t>Bauder Bitumen Parapet Tell-Tale Overflow DN 50</w:t>
      </w:r>
    </w:p>
    <w:p w14:paraId="11FEA2A5" w14:textId="77777777" w:rsidR="00FF466F" w:rsidRPr="00FF466F" w:rsidRDefault="00FF466F" w:rsidP="00FF466F">
      <w:pPr>
        <w:numPr>
          <w:ilvl w:val="0"/>
          <w:numId w:val="81"/>
        </w:numPr>
        <w:jc w:val="both"/>
        <w:rPr>
          <w:rFonts w:ascii="Arial" w:hAnsi="Arial" w:cs="Arial"/>
          <w:sz w:val="22"/>
          <w:szCs w:val="20"/>
          <w:lang w:val="en-GB" w:eastAsia="en-GB"/>
        </w:rPr>
      </w:pPr>
      <w:r w:rsidRPr="00FF466F">
        <w:rPr>
          <w:rFonts w:ascii="Arial" w:hAnsi="Arial" w:cs="Arial"/>
          <w:b/>
          <w:sz w:val="22"/>
          <w:szCs w:val="20"/>
          <w:lang w:val="en-GB" w:eastAsia="en-GB"/>
        </w:rPr>
        <w:t>Material and specification</w:t>
      </w:r>
      <w:r w:rsidRPr="00FF466F">
        <w:rPr>
          <w:rFonts w:ascii="Arial" w:hAnsi="Arial" w:cs="Arial"/>
          <w:sz w:val="22"/>
          <w:szCs w:val="20"/>
          <w:lang w:val="en-GB" w:eastAsia="en-GB"/>
        </w:rPr>
        <w:t>: Stainless Steel. Length of tube 1200mm. Bitumen flange 350 x 350mm.</w:t>
      </w:r>
    </w:p>
    <w:p w14:paraId="70B257F9" w14:textId="77777777" w:rsidR="00FF466F" w:rsidRPr="00FF466F" w:rsidRDefault="00FF466F" w:rsidP="00FF466F">
      <w:pPr>
        <w:numPr>
          <w:ilvl w:val="0"/>
          <w:numId w:val="81"/>
        </w:numPr>
        <w:jc w:val="both"/>
        <w:rPr>
          <w:rFonts w:ascii="Arial" w:hAnsi="Arial" w:cs="Arial"/>
          <w:sz w:val="22"/>
          <w:szCs w:val="20"/>
          <w:lang w:val="en-GB" w:eastAsia="en-GB"/>
        </w:rPr>
      </w:pPr>
      <w:r w:rsidRPr="00FF466F">
        <w:rPr>
          <w:rFonts w:ascii="Arial" w:hAnsi="Arial" w:cs="Arial"/>
          <w:b/>
          <w:sz w:val="22"/>
          <w:szCs w:val="20"/>
          <w:lang w:val="en-GB" w:eastAsia="en-GB"/>
        </w:rPr>
        <w:t>Flow Rate:</w:t>
      </w:r>
      <w:r w:rsidRPr="00FF466F">
        <w:rPr>
          <w:rFonts w:ascii="Arial" w:hAnsi="Arial" w:cs="Arial"/>
          <w:sz w:val="22"/>
          <w:szCs w:val="20"/>
          <w:lang w:val="en-GB" w:eastAsia="en-GB"/>
        </w:rPr>
        <w:t xml:space="preserve"> In accordance with BS EN 12056:3 2000, overflows or emergency outlets should be provided on flat roofs with parapets and in non-eaves gutters </w:t>
      </w:r>
      <w:proofErr w:type="gramStart"/>
      <w:r w:rsidRPr="00FF466F">
        <w:rPr>
          <w:rFonts w:ascii="Arial" w:hAnsi="Arial" w:cs="Arial"/>
          <w:sz w:val="22"/>
          <w:szCs w:val="20"/>
          <w:lang w:val="en-GB" w:eastAsia="en-GB"/>
        </w:rPr>
        <w:t>in order to</w:t>
      </w:r>
      <w:proofErr w:type="gramEnd"/>
      <w:r w:rsidRPr="00FF466F">
        <w:rPr>
          <w:rFonts w:ascii="Arial" w:hAnsi="Arial" w:cs="Arial"/>
          <w:sz w:val="22"/>
          <w:szCs w:val="20"/>
          <w:lang w:val="en-GB" w:eastAsia="en-GB"/>
        </w:rPr>
        <w:t xml:space="preserve"> reduce the risk of over spilling of rainwater into a building or structural overloading.</w:t>
      </w:r>
    </w:p>
    <w:p w14:paraId="04E5E8F7" w14:textId="77777777" w:rsidR="00FF466F" w:rsidRPr="00FF466F" w:rsidRDefault="00FF466F" w:rsidP="00FF466F">
      <w:pPr>
        <w:numPr>
          <w:ilvl w:val="0"/>
          <w:numId w:val="81"/>
        </w:numPr>
        <w:jc w:val="both"/>
        <w:rPr>
          <w:rFonts w:ascii="Arial" w:hAnsi="Arial" w:cs="Arial"/>
          <w:sz w:val="22"/>
          <w:szCs w:val="20"/>
          <w:lang w:val="en-GB" w:eastAsia="en-GB"/>
        </w:rPr>
      </w:pPr>
      <w:r w:rsidRPr="00FF466F">
        <w:rPr>
          <w:rFonts w:ascii="Arial" w:eastAsia="Calibri" w:hAnsi="Arial" w:cs="Arial"/>
          <w:b/>
          <w:sz w:val="22"/>
          <w:szCs w:val="20"/>
          <w:lang w:val="en-GB"/>
        </w:rPr>
        <w:t>Suitability:</w:t>
      </w:r>
      <w:r w:rsidRPr="00FF466F">
        <w:rPr>
          <w:rFonts w:ascii="Arial" w:eastAsia="Calibri" w:hAnsi="Arial" w:cs="Arial"/>
          <w:sz w:val="22"/>
          <w:szCs w:val="20"/>
          <w:lang w:val="en-GB"/>
        </w:rPr>
        <w:t xml:space="preserve"> Emergency tell-tale overflow outlets are designed to be used as a through chute to warn of a build-up of water on the roof due to a blockage of the drainage system(s).  They are not suitable or intended for connection to internal pipework that is within a wall construction or boxed in and is inaccessible after construction. </w:t>
      </w:r>
    </w:p>
    <w:p w14:paraId="032708CD" w14:textId="77777777" w:rsidR="00FF466F" w:rsidRPr="00FF466F" w:rsidRDefault="00FF466F" w:rsidP="00FF466F">
      <w:pPr>
        <w:numPr>
          <w:ilvl w:val="0"/>
          <w:numId w:val="81"/>
        </w:numPr>
        <w:jc w:val="both"/>
        <w:rPr>
          <w:rFonts w:ascii="Arial" w:eastAsia="Calibri" w:hAnsi="Arial" w:cs="Arial"/>
          <w:sz w:val="22"/>
          <w:szCs w:val="20"/>
          <w:lang w:val="en-GB"/>
        </w:rPr>
      </w:pPr>
      <w:r w:rsidRPr="00FF466F">
        <w:rPr>
          <w:rFonts w:ascii="Arial" w:eastAsia="Calibri" w:hAnsi="Arial" w:cs="Arial"/>
          <w:b/>
          <w:bCs/>
          <w:sz w:val="22"/>
          <w:szCs w:val="20"/>
          <w:lang w:val="en-GB"/>
        </w:rPr>
        <w:t>Installation requirements:</w:t>
      </w:r>
      <w:r w:rsidRPr="00FF466F">
        <w:rPr>
          <w:rFonts w:ascii="Arial" w:eastAsia="Calibri" w:hAnsi="Arial" w:cs="Arial"/>
          <w:sz w:val="22"/>
          <w:szCs w:val="20"/>
          <w:lang w:val="en-GB"/>
        </w:rPr>
        <w:t xml:space="preserve"> The deck or wall structure may require preparatory works before the overflow can be installed. </w:t>
      </w:r>
    </w:p>
    <w:p w14:paraId="0B895560" w14:textId="77777777" w:rsidR="00FF466F" w:rsidRPr="00FF466F" w:rsidRDefault="00FF466F" w:rsidP="00FF466F">
      <w:pPr>
        <w:numPr>
          <w:ilvl w:val="0"/>
          <w:numId w:val="81"/>
        </w:numPr>
        <w:jc w:val="both"/>
        <w:rPr>
          <w:rFonts w:ascii="Arial" w:eastAsia="Calibri" w:hAnsi="Arial" w:cs="Arial"/>
          <w:sz w:val="22"/>
          <w:szCs w:val="20"/>
          <w:lang w:val="en-GB"/>
        </w:rPr>
      </w:pPr>
      <w:r w:rsidRPr="00FF466F">
        <w:rPr>
          <w:rFonts w:ascii="Arial" w:hAnsi="Arial" w:cs="Arial"/>
          <w:b/>
          <w:sz w:val="22"/>
          <w:szCs w:val="20"/>
          <w:lang w:val="en-GB"/>
        </w:rPr>
        <w:t xml:space="preserve">Bauder Bitumen Parapet Tell-Tale Overflow DN 50 </w:t>
      </w:r>
      <w:r w:rsidRPr="00FF466F">
        <w:rPr>
          <w:rFonts w:ascii="Arial" w:hAnsi="Arial" w:cs="Arial"/>
          <w:sz w:val="22"/>
          <w:szCs w:val="20"/>
          <w:lang w:val="en-GB"/>
        </w:rPr>
        <w:t xml:space="preserve">to be installed through the system and parapet after creation of a suitable size diameter opening. The overflow should be secured in place and </w:t>
      </w:r>
      <w:r w:rsidRPr="00FF466F">
        <w:rPr>
          <w:rFonts w:ascii="Arial" w:eastAsia="Calibri" w:hAnsi="Arial" w:cs="Arial"/>
          <w:sz w:val="22"/>
          <w:szCs w:val="20"/>
          <w:lang w:val="en-GB"/>
        </w:rPr>
        <w:t xml:space="preserve">should only be installed by </w:t>
      </w:r>
      <w:r w:rsidRPr="00FF466F">
        <w:rPr>
          <w:rFonts w:ascii="Arial" w:eastAsia="Calibri" w:hAnsi="Arial" w:cs="Arial"/>
          <w:b/>
          <w:bCs/>
          <w:sz w:val="22"/>
          <w:szCs w:val="20"/>
          <w:lang w:val="en-GB"/>
        </w:rPr>
        <w:t>Bauder Approved installers</w:t>
      </w:r>
      <w:r w:rsidRPr="00FF466F">
        <w:rPr>
          <w:rFonts w:ascii="Arial" w:eastAsia="Calibri" w:hAnsi="Arial" w:cs="Arial"/>
          <w:sz w:val="22"/>
          <w:szCs w:val="20"/>
          <w:lang w:val="en-GB"/>
        </w:rPr>
        <w:t xml:space="preserve">. </w:t>
      </w:r>
    </w:p>
    <w:p w14:paraId="2E9D007F" w14:textId="77777777" w:rsidR="00FF466F" w:rsidRPr="00FF466F" w:rsidRDefault="00FF466F" w:rsidP="00FF466F">
      <w:pPr>
        <w:ind w:left="720"/>
        <w:contextualSpacing/>
        <w:jc w:val="both"/>
        <w:rPr>
          <w:rFonts w:ascii="Arial" w:hAnsi="Arial" w:cs="Arial"/>
          <w:sz w:val="22"/>
          <w:szCs w:val="22"/>
          <w:lang w:val="en-US"/>
        </w:rPr>
      </w:pPr>
      <w:r w:rsidRPr="00FF466F">
        <w:rPr>
          <w:rFonts w:ascii="Arial" w:hAnsi="Arial" w:cs="Arial"/>
          <w:sz w:val="22"/>
          <w:szCs w:val="22"/>
          <w:lang w:val="en-US"/>
        </w:rPr>
        <w:t>The overflow opening should be positioned approx. 35mm above the height of the waterproofing finish.</w:t>
      </w:r>
    </w:p>
    <w:p w14:paraId="5828D095" w14:textId="77777777" w:rsidR="00FF466F" w:rsidRPr="00FF466F" w:rsidRDefault="00FF466F" w:rsidP="00FF466F">
      <w:pPr>
        <w:numPr>
          <w:ilvl w:val="0"/>
          <w:numId w:val="81"/>
        </w:numPr>
        <w:jc w:val="both"/>
        <w:rPr>
          <w:rFonts w:ascii="Arial" w:hAnsi="Arial" w:cs="Arial"/>
          <w:sz w:val="22"/>
          <w:szCs w:val="20"/>
          <w:lang w:val="en-GB"/>
        </w:rPr>
      </w:pPr>
      <w:r w:rsidRPr="00FF466F">
        <w:rPr>
          <w:rFonts w:ascii="Arial" w:eastAsia="Calibri" w:hAnsi="Arial" w:cs="Arial"/>
          <w:b/>
          <w:sz w:val="22"/>
          <w:szCs w:val="20"/>
          <w:lang w:val="en-US"/>
        </w:rPr>
        <w:t>Fixing:</w:t>
      </w:r>
      <w:r w:rsidRPr="00FF466F">
        <w:rPr>
          <w:rFonts w:ascii="Arial" w:eastAsia="Calibri" w:hAnsi="Arial" w:cs="Arial"/>
          <w:sz w:val="22"/>
          <w:szCs w:val="20"/>
          <w:lang w:val="en-US"/>
        </w:rPr>
        <w:t xml:space="preserve"> </w:t>
      </w:r>
      <w:r w:rsidRPr="00FF466F">
        <w:rPr>
          <w:rFonts w:ascii="Arial" w:hAnsi="Arial" w:cs="Arial"/>
          <w:sz w:val="22"/>
          <w:szCs w:val="20"/>
          <w:lang w:val="en-GB"/>
        </w:rPr>
        <w:t xml:space="preserve">Dress the </w:t>
      </w:r>
      <w:r w:rsidRPr="00FF466F">
        <w:rPr>
          <w:rFonts w:ascii="Arial" w:hAnsi="Arial" w:cs="Arial"/>
          <w:b/>
          <w:bCs/>
          <w:sz w:val="22"/>
          <w:szCs w:val="20"/>
          <w:lang w:val="en-GB"/>
        </w:rPr>
        <w:t>Bauder Bitumen Underlayer</w:t>
      </w:r>
      <w:r w:rsidRPr="00FF466F">
        <w:rPr>
          <w:rFonts w:ascii="Arial" w:hAnsi="Arial" w:cs="Arial"/>
          <w:sz w:val="22"/>
          <w:szCs w:val="20"/>
          <w:lang w:val="en-GB"/>
        </w:rPr>
        <w:t xml:space="preserve"> around the penetration to be detailed.</w:t>
      </w:r>
    </w:p>
    <w:p w14:paraId="30D6C786" w14:textId="77777777" w:rsidR="00FF466F" w:rsidRPr="00FF466F" w:rsidRDefault="00FF466F" w:rsidP="00FF466F">
      <w:pPr>
        <w:ind w:left="709"/>
        <w:jc w:val="both"/>
        <w:rPr>
          <w:rFonts w:ascii="Arial" w:hAnsi="Arial" w:cs="Arial"/>
          <w:sz w:val="22"/>
          <w:szCs w:val="20"/>
          <w:lang w:val="en-GB"/>
        </w:rPr>
      </w:pPr>
      <w:r w:rsidRPr="00FF466F">
        <w:rPr>
          <w:rFonts w:ascii="Arial" w:hAnsi="Arial" w:cs="Arial"/>
          <w:sz w:val="22"/>
          <w:szCs w:val="20"/>
          <w:lang w:val="en-GB"/>
        </w:rPr>
        <w:t xml:space="preserve">Mechanically fasten the overflow through the </w:t>
      </w:r>
      <w:bookmarkStart w:id="29" w:name="_Hlk165475177"/>
      <w:r w:rsidRPr="00FF466F">
        <w:rPr>
          <w:rFonts w:ascii="Arial" w:hAnsi="Arial" w:cs="Arial"/>
          <w:b/>
          <w:bCs/>
          <w:sz w:val="22"/>
          <w:szCs w:val="20"/>
          <w:lang w:val="en-GB"/>
        </w:rPr>
        <w:t>Bauder Bitumen Underlayer</w:t>
      </w:r>
      <w:r w:rsidRPr="00FF466F">
        <w:rPr>
          <w:rFonts w:ascii="Arial" w:hAnsi="Arial" w:cs="Arial"/>
          <w:sz w:val="22"/>
          <w:szCs w:val="20"/>
          <w:lang w:val="en-GB"/>
        </w:rPr>
        <w:t xml:space="preserve"> </w:t>
      </w:r>
      <w:bookmarkEnd w:id="29"/>
      <w:r w:rsidRPr="00FF466F">
        <w:rPr>
          <w:rFonts w:ascii="Arial" w:hAnsi="Arial" w:cs="Arial"/>
          <w:sz w:val="22"/>
          <w:szCs w:val="20"/>
          <w:lang w:val="en-GB"/>
        </w:rPr>
        <w:t xml:space="preserve">&amp; through the substrate to enable the pipe to extend past the external edge of the parapet. </w:t>
      </w:r>
    </w:p>
    <w:p w14:paraId="3AB12451" w14:textId="77777777" w:rsidR="00FF466F" w:rsidRPr="00FF466F" w:rsidRDefault="00FF466F" w:rsidP="00FF466F">
      <w:pPr>
        <w:ind w:left="709"/>
        <w:jc w:val="both"/>
        <w:rPr>
          <w:rFonts w:ascii="Arial" w:hAnsi="Arial" w:cs="Arial"/>
          <w:sz w:val="22"/>
          <w:szCs w:val="20"/>
          <w:lang w:val="en-GB"/>
        </w:rPr>
      </w:pPr>
      <w:r w:rsidRPr="00FF466F">
        <w:rPr>
          <w:rFonts w:ascii="Arial" w:hAnsi="Arial" w:cs="Arial"/>
          <w:sz w:val="22"/>
          <w:szCs w:val="20"/>
          <w:lang w:val="en-GB"/>
        </w:rPr>
        <w:lastRenderedPageBreak/>
        <w:t xml:space="preserve">The bitumen membrane flange can then be bonded to the </w:t>
      </w:r>
      <w:r w:rsidRPr="00FF466F">
        <w:rPr>
          <w:rFonts w:ascii="Arial" w:hAnsi="Arial" w:cs="Arial"/>
          <w:b/>
          <w:bCs/>
          <w:sz w:val="22"/>
          <w:szCs w:val="20"/>
          <w:lang w:val="en-GB"/>
        </w:rPr>
        <w:t>Bauder Bitumen Underlayer</w:t>
      </w:r>
      <w:r w:rsidRPr="00FF466F">
        <w:rPr>
          <w:rFonts w:ascii="Arial" w:hAnsi="Arial" w:cs="Arial"/>
          <w:sz w:val="22"/>
          <w:szCs w:val="20"/>
          <w:lang w:val="en-GB"/>
        </w:rPr>
        <w:t xml:space="preserve"> field sheet. </w:t>
      </w:r>
    </w:p>
    <w:p w14:paraId="38CAF997" w14:textId="77777777" w:rsidR="00FF466F" w:rsidRPr="00FF466F" w:rsidRDefault="00FF466F" w:rsidP="00FF466F">
      <w:pPr>
        <w:ind w:left="709"/>
        <w:jc w:val="both"/>
        <w:rPr>
          <w:rFonts w:ascii="Arial" w:hAnsi="Arial" w:cs="Arial"/>
          <w:sz w:val="22"/>
          <w:szCs w:val="20"/>
          <w:lang w:val="en-GB"/>
        </w:rPr>
      </w:pPr>
      <w:r w:rsidRPr="00FF466F">
        <w:rPr>
          <w:rFonts w:ascii="Arial" w:hAnsi="Arial" w:cs="Arial"/>
          <w:sz w:val="22"/>
          <w:szCs w:val="20"/>
          <w:lang w:val="en-GB"/>
        </w:rPr>
        <w:t xml:space="preserve">Once in place, the </w:t>
      </w:r>
      <w:r w:rsidRPr="00FF466F">
        <w:rPr>
          <w:rFonts w:ascii="Arial" w:hAnsi="Arial" w:cs="Arial"/>
          <w:b/>
          <w:bCs/>
          <w:sz w:val="22"/>
          <w:szCs w:val="20"/>
          <w:lang w:val="en-GB"/>
        </w:rPr>
        <w:t>Bauder Capping Sheet</w:t>
      </w:r>
      <w:r w:rsidRPr="00FF466F">
        <w:rPr>
          <w:rFonts w:ascii="Arial" w:hAnsi="Arial" w:cs="Arial"/>
          <w:sz w:val="22"/>
          <w:szCs w:val="20"/>
          <w:lang w:val="en-GB"/>
        </w:rPr>
        <w:t xml:space="preserve"> is to be dressed around the pipe and fully bonded to the </w:t>
      </w:r>
      <w:r w:rsidRPr="00FF466F">
        <w:rPr>
          <w:rFonts w:ascii="Arial" w:hAnsi="Arial" w:cs="Arial"/>
          <w:b/>
          <w:bCs/>
          <w:sz w:val="22"/>
          <w:szCs w:val="20"/>
          <w:lang w:val="en-GB"/>
        </w:rPr>
        <w:t>Bauder Bitumen Underlayer</w:t>
      </w:r>
      <w:r w:rsidRPr="00FF466F">
        <w:rPr>
          <w:rFonts w:ascii="Arial" w:hAnsi="Arial" w:cs="Arial"/>
          <w:sz w:val="22"/>
          <w:szCs w:val="20"/>
          <w:lang w:val="en-GB"/>
        </w:rPr>
        <w:t>, ensuring a bitumen bleed is achieved around the pipe opening.</w:t>
      </w:r>
    </w:p>
    <w:p w14:paraId="5DD5D83E" w14:textId="77777777" w:rsidR="00FF466F" w:rsidRPr="00FF466F" w:rsidRDefault="00FF466F" w:rsidP="00FF466F">
      <w:pPr>
        <w:numPr>
          <w:ilvl w:val="0"/>
          <w:numId w:val="81"/>
        </w:numPr>
        <w:jc w:val="both"/>
        <w:rPr>
          <w:rFonts w:ascii="Arial" w:eastAsia="Aptos" w:hAnsi="Arial" w:cs="Arial"/>
          <w:b/>
          <w:bCs/>
          <w:kern w:val="2"/>
          <w:sz w:val="22"/>
          <w:szCs w:val="22"/>
          <w:lang w:val="en-GB"/>
          <w14:ligatures w14:val="standardContextual"/>
        </w:rPr>
      </w:pPr>
      <w:r w:rsidRPr="00FF466F">
        <w:rPr>
          <w:rFonts w:ascii="Arial" w:eastAsia="Aptos" w:hAnsi="Arial" w:cs="Arial"/>
          <w:b/>
          <w:bCs/>
          <w:kern w:val="2"/>
          <w:sz w:val="22"/>
          <w:szCs w:val="22"/>
          <w:lang w:val="en-GB"/>
          <w14:ligatures w14:val="standardContextual"/>
        </w:rPr>
        <w:t>Outlet locations:</w:t>
      </w:r>
      <w:r w:rsidRPr="00FF466F">
        <w:rPr>
          <w:rFonts w:ascii="Arial" w:eastAsia="Aptos" w:hAnsi="Arial" w:cs="Arial"/>
          <w:kern w:val="2"/>
          <w:sz w:val="22"/>
          <w:szCs w:val="22"/>
          <w:lang w:val="en-GB"/>
          <w14:ligatures w14:val="standardContextual"/>
        </w:rPr>
        <w:t xml:space="preserve"> Ensure outlets are evenly distributed. Exact location and number to be confirmed by the appropriate Engineer.</w:t>
      </w:r>
    </w:p>
    <w:p w14:paraId="6FD599D0" w14:textId="77777777" w:rsidR="00FF466F" w:rsidRPr="00FF466F" w:rsidRDefault="00FF466F" w:rsidP="00FF466F">
      <w:pPr>
        <w:numPr>
          <w:ilvl w:val="0"/>
          <w:numId w:val="81"/>
        </w:numPr>
        <w:jc w:val="both"/>
        <w:rPr>
          <w:rFonts w:ascii="Arial" w:eastAsia="Aptos" w:hAnsi="Arial" w:cs="Arial"/>
          <w:kern w:val="2"/>
          <w:sz w:val="22"/>
          <w:szCs w:val="22"/>
          <w:lang w:val="en-GB"/>
          <w14:ligatures w14:val="standardContextual"/>
        </w:rPr>
      </w:pPr>
      <w:r w:rsidRPr="00FF466F">
        <w:rPr>
          <w:rFonts w:ascii="Arial" w:eastAsia="Aptos" w:hAnsi="Arial" w:cs="Arial"/>
          <w:b/>
          <w:bCs/>
          <w:kern w:val="2"/>
          <w:sz w:val="22"/>
          <w:szCs w:val="22"/>
          <w:lang w:val="en-GB"/>
          <w14:ligatures w14:val="standardContextual"/>
        </w:rPr>
        <w:t>Overflows/tell-tale overflows:</w:t>
      </w:r>
      <w:r w:rsidRPr="00FF466F">
        <w:rPr>
          <w:rFonts w:ascii="Arial" w:eastAsia="Aptos" w:hAnsi="Arial" w:cs="Arial"/>
          <w:kern w:val="2"/>
          <w:sz w:val="22"/>
          <w:szCs w:val="22"/>
          <w:lang w:val="en-GB"/>
          <w14:ligatures w14:val="standardContextual"/>
        </w:rPr>
        <w:t xml:space="preserve"> An appropriate Engineer should consider the requirement for overflows on all roofs. A full capacity overflow should be provided when there is only one outlet on a given roof area.</w:t>
      </w:r>
    </w:p>
    <w:p w14:paraId="707AB1DA" w14:textId="77777777" w:rsidR="00E5786D" w:rsidRPr="008E169B" w:rsidRDefault="00E5786D" w:rsidP="00E5786D">
      <w:pPr>
        <w:pStyle w:val="NBSclause"/>
        <w:tabs>
          <w:tab w:val="clear" w:pos="680"/>
        </w:tabs>
        <w:ind w:left="0" w:firstLine="0"/>
        <w:jc w:val="both"/>
        <w:rPr>
          <w:rFonts w:cs="Arial"/>
          <w:szCs w:val="22"/>
        </w:rPr>
      </w:pPr>
    </w:p>
    <w:p w14:paraId="2E05EA9D" w14:textId="77777777" w:rsidR="00184351" w:rsidRPr="00184351" w:rsidRDefault="00184351" w:rsidP="00184351">
      <w:pPr>
        <w:ind w:left="680" w:hanging="680"/>
        <w:jc w:val="both"/>
        <w:rPr>
          <w:rFonts w:ascii="Arial" w:eastAsia="Calibri" w:hAnsi="Arial" w:cs="Arial"/>
          <w:b/>
          <w:bCs/>
          <w:sz w:val="22"/>
          <w:szCs w:val="22"/>
          <w:lang w:val="en-GB"/>
        </w:rPr>
      </w:pPr>
      <w:bookmarkStart w:id="30" w:name="_Hlk77334349"/>
      <w:bookmarkStart w:id="31" w:name="_Hlk77339284"/>
      <w:r w:rsidRPr="00184351">
        <w:rPr>
          <w:rFonts w:ascii="Arial" w:eastAsia="Calibri" w:hAnsi="Arial" w:cs="Arial"/>
          <w:b/>
          <w:bCs/>
          <w:sz w:val="22"/>
          <w:szCs w:val="22"/>
          <w:lang w:val="en-GB"/>
        </w:rPr>
        <w:t xml:space="preserve">785      FIXING PERIMETER TRIMS </w:t>
      </w:r>
    </w:p>
    <w:p w14:paraId="34064A99" w14:textId="77777777" w:rsidR="00184351" w:rsidRPr="00184351" w:rsidRDefault="00184351" w:rsidP="00184351">
      <w:pPr>
        <w:numPr>
          <w:ilvl w:val="0"/>
          <w:numId w:val="55"/>
        </w:numPr>
        <w:jc w:val="both"/>
        <w:rPr>
          <w:rFonts w:ascii="Arial" w:hAnsi="Arial" w:cs="Arial"/>
          <w:b/>
          <w:sz w:val="22"/>
          <w:szCs w:val="20"/>
          <w:lang w:val="en-GB"/>
        </w:rPr>
      </w:pPr>
      <w:r w:rsidRPr="00184351">
        <w:rPr>
          <w:rFonts w:ascii="Arial" w:hAnsi="Arial" w:cs="Arial"/>
          <w:b/>
          <w:bCs/>
          <w:noProof/>
          <w:sz w:val="22"/>
          <w:szCs w:val="22"/>
          <w:lang w:val="en-US"/>
        </w:rPr>
        <w:t>Important note:</w:t>
      </w:r>
      <w:r w:rsidRPr="00184351">
        <w:rPr>
          <w:rFonts w:ascii="Arial" w:hAnsi="Arial" w:cs="Arial"/>
          <w:noProof/>
          <w:sz w:val="22"/>
          <w:szCs w:val="22"/>
          <w:lang w:val="en-US"/>
        </w:rPr>
        <w:t xml:space="preserve"> </w:t>
      </w:r>
      <w:r w:rsidRPr="00184351">
        <w:rPr>
          <w:rFonts w:ascii="Arial" w:hAnsi="Arial" w:cs="Arial"/>
          <w:sz w:val="22"/>
          <w:szCs w:val="22"/>
          <w:lang w:val="en-GB"/>
        </w:rPr>
        <w:t>To be used on parapets and perimeter kerbs with an inward fall or are less than 200mm in width.</w:t>
      </w:r>
    </w:p>
    <w:p w14:paraId="7068A6F2" w14:textId="77777777" w:rsidR="00184351" w:rsidRPr="00184351" w:rsidRDefault="00184351" w:rsidP="00184351">
      <w:pPr>
        <w:numPr>
          <w:ilvl w:val="0"/>
          <w:numId w:val="55"/>
        </w:numPr>
        <w:jc w:val="both"/>
        <w:rPr>
          <w:rFonts w:ascii="Arial" w:hAnsi="Arial" w:cs="Arial"/>
          <w:b/>
          <w:sz w:val="22"/>
          <w:szCs w:val="20"/>
          <w:lang w:val="en-GB"/>
        </w:rPr>
      </w:pPr>
      <w:r w:rsidRPr="00184351">
        <w:rPr>
          <w:rFonts w:ascii="Arial" w:hAnsi="Arial" w:cs="Arial"/>
          <w:b/>
          <w:sz w:val="22"/>
          <w:szCs w:val="20"/>
          <w:lang w:val="en-GB"/>
        </w:rPr>
        <w:t xml:space="preserve">Bituminous Membranes: </w:t>
      </w:r>
    </w:p>
    <w:p w14:paraId="79D98A2C" w14:textId="77777777" w:rsidR="00184351" w:rsidRPr="00184351" w:rsidRDefault="00184351" w:rsidP="00184351">
      <w:pPr>
        <w:tabs>
          <w:tab w:val="left" w:pos="284"/>
          <w:tab w:val="left" w:pos="709"/>
          <w:tab w:val="left" w:pos="1134"/>
        </w:tabs>
        <w:ind w:left="709" w:hanging="709"/>
        <w:jc w:val="both"/>
        <w:rPr>
          <w:rFonts w:ascii="Arial" w:hAnsi="Arial" w:cs="Arial"/>
          <w:sz w:val="22"/>
          <w:szCs w:val="20"/>
          <w:lang w:val="en-GB"/>
        </w:rPr>
      </w:pPr>
      <w:r w:rsidRPr="00184351">
        <w:rPr>
          <w:rFonts w:ascii="Arial" w:hAnsi="Arial" w:cs="Arial"/>
          <w:sz w:val="22"/>
          <w:szCs w:val="20"/>
          <w:lang w:val="en-GB"/>
        </w:rPr>
        <w:tab/>
      </w:r>
      <w:r w:rsidRPr="00184351">
        <w:rPr>
          <w:rFonts w:ascii="Arial" w:hAnsi="Arial" w:cs="Arial"/>
          <w:sz w:val="22"/>
          <w:szCs w:val="20"/>
          <w:lang w:val="en-GB"/>
        </w:rPr>
        <w:tab/>
        <w:t>-</w:t>
      </w:r>
      <w:r w:rsidRPr="00184351">
        <w:rPr>
          <w:rFonts w:ascii="Arial" w:hAnsi="Arial" w:cs="Arial"/>
          <w:sz w:val="22"/>
          <w:szCs w:val="20"/>
          <w:lang w:val="en-GB"/>
        </w:rPr>
        <w:tab/>
      </w:r>
      <w:r w:rsidRPr="00184351">
        <w:rPr>
          <w:rFonts w:ascii="Arial" w:hAnsi="Arial" w:cs="Arial"/>
          <w:sz w:val="22"/>
          <w:szCs w:val="22"/>
          <w:lang w:val="en-GB"/>
        </w:rPr>
        <w:t>The</w:t>
      </w:r>
      <w:r w:rsidRPr="00184351">
        <w:rPr>
          <w:rFonts w:ascii="Arial" w:hAnsi="Arial" w:cs="Arial"/>
          <w:sz w:val="22"/>
          <w:szCs w:val="20"/>
          <w:lang w:val="en-GB"/>
        </w:rPr>
        <w:t xml:space="preserve"> first layer of membrane </w:t>
      </w:r>
      <w:r w:rsidRPr="00184351">
        <w:rPr>
          <w:rFonts w:ascii="Arial" w:hAnsi="Arial" w:cs="Arial"/>
          <w:b/>
          <w:sz w:val="22"/>
          <w:szCs w:val="20"/>
          <w:lang w:val="en-GB"/>
        </w:rPr>
        <w:t>must</w:t>
      </w:r>
      <w:r w:rsidRPr="00184351">
        <w:rPr>
          <w:rFonts w:ascii="Arial" w:hAnsi="Arial" w:cs="Arial"/>
          <w:sz w:val="22"/>
          <w:szCs w:val="20"/>
          <w:lang w:val="en-GB"/>
        </w:rPr>
        <w:t xml:space="preserve"> be self-adhesive and dressed to the full extent of the </w:t>
      </w:r>
      <w:r w:rsidRPr="00184351">
        <w:rPr>
          <w:rFonts w:ascii="Arial" w:hAnsi="Arial" w:cs="Arial"/>
          <w:sz w:val="22"/>
          <w:szCs w:val="20"/>
          <w:lang w:val="en-GB"/>
        </w:rPr>
        <w:tab/>
        <w:t xml:space="preserve">detail using Flame-Free methods. This is to ensure that the detail is fully encapsulated to </w:t>
      </w:r>
      <w:r w:rsidRPr="00184351">
        <w:rPr>
          <w:rFonts w:ascii="Arial" w:hAnsi="Arial" w:cs="Arial"/>
          <w:sz w:val="22"/>
          <w:szCs w:val="20"/>
          <w:lang w:val="en-GB"/>
        </w:rPr>
        <w:tab/>
        <w:t xml:space="preserve">reduce the risk of fire to exposed combustible materials. </w:t>
      </w:r>
    </w:p>
    <w:p w14:paraId="2996A85B" w14:textId="77777777" w:rsidR="00184351" w:rsidRPr="00184351" w:rsidRDefault="00184351" w:rsidP="00184351">
      <w:pPr>
        <w:tabs>
          <w:tab w:val="left" w:pos="284"/>
          <w:tab w:val="left" w:pos="709"/>
          <w:tab w:val="left" w:pos="1134"/>
        </w:tabs>
        <w:ind w:left="709" w:hanging="709"/>
        <w:jc w:val="both"/>
        <w:rPr>
          <w:rFonts w:ascii="Arial" w:hAnsi="Arial" w:cs="Arial"/>
          <w:sz w:val="22"/>
          <w:szCs w:val="20"/>
          <w:lang w:val="en-GB"/>
        </w:rPr>
      </w:pPr>
      <w:r w:rsidRPr="00184351">
        <w:rPr>
          <w:rFonts w:ascii="Arial" w:hAnsi="Arial" w:cs="Arial"/>
          <w:sz w:val="22"/>
          <w:szCs w:val="20"/>
          <w:lang w:val="en-GB"/>
        </w:rPr>
        <w:tab/>
      </w:r>
      <w:r w:rsidRPr="00184351">
        <w:rPr>
          <w:rFonts w:ascii="Arial" w:hAnsi="Arial" w:cs="Arial"/>
          <w:sz w:val="22"/>
          <w:szCs w:val="20"/>
          <w:lang w:val="en-GB"/>
        </w:rPr>
        <w:tab/>
        <w:t>-</w:t>
      </w:r>
      <w:r w:rsidRPr="00184351">
        <w:rPr>
          <w:rFonts w:ascii="Arial" w:hAnsi="Arial" w:cs="Arial"/>
          <w:sz w:val="22"/>
          <w:szCs w:val="20"/>
          <w:lang w:val="en-GB"/>
        </w:rPr>
        <w:tab/>
        <w:t xml:space="preserve">Dress the underlayer up and over the perimeter detail to provide a 25mm overhang.  </w:t>
      </w:r>
    </w:p>
    <w:p w14:paraId="13C573F8" w14:textId="77777777" w:rsidR="00184351" w:rsidRPr="00184351" w:rsidRDefault="00184351" w:rsidP="00184351">
      <w:pPr>
        <w:tabs>
          <w:tab w:val="left" w:pos="284"/>
          <w:tab w:val="left" w:pos="709"/>
          <w:tab w:val="left" w:pos="1134"/>
        </w:tabs>
        <w:ind w:left="709" w:hanging="709"/>
        <w:jc w:val="both"/>
        <w:rPr>
          <w:rFonts w:ascii="Arial" w:hAnsi="Arial" w:cs="Arial"/>
          <w:sz w:val="22"/>
          <w:szCs w:val="20"/>
          <w:lang w:val="en-GB"/>
        </w:rPr>
      </w:pPr>
      <w:r w:rsidRPr="00184351">
        <w:rPr>
          <w:rFonts w:ascii="Arial" w:hAnsi="Arial" w:cs="Arial"/>
          <w:sz w:val="22"/>
          <w:szCs w:val="20"/>
          <w:lang w:val="en-GB"/>
        </w:rPr>
        <w:tab/>
      </w:r>
      <w:r w:rsidRPr="00184351">
        <w:rPr>
          <w:rFonts w:ascii="Arial" w:hAnsi="Arial" w:cs="Arial"/>
          <w:sz w:val="22"/>
          <w:szCs w:val="20"/>
          <w:lang w:val="en-GB"/>
        </w:rPr>
        <w:tab/>
        <w:t xml:space="preserve">Please refer to Bauder standard detail drawings. </w:t>
      </w:r>
    </w:p>
    <w:p w14:paraId="18FE9A75" w14:textId="77777777" w:rsidR="00184351" w:rsidRPr="00184351" w:rsidRDefault="00184351" w:rsidP="00184351">
      <w:pPr>
        <w:numPr>
          <w:ilvl w:val="0"/>
          <w:numId w:val="55"/>
        </w:numPr>
        <w:jc w:val="both"/>
        <w:rPr>
          <w:rFonts w:ascii="Arial" w:hAnsi="Arial" w:cs="Arial"/>
          <w:sz w:val="22"/>
          <w:szCs w:val="22"/>
          <w:lang w:val="en-GB"/>
        </w:rPr>
      </w:pPr>
      <w:r w:rsidRPr="00184351">
        <w:rPr>
          <w:rFonts w:ascii="Arial" w:hAnsi="Arial" w:cs="Arial"/>
          <w:b/>
          <w:sz w:val="22"/>
          <w:szCs w:val="22"/>
          <w:lang w:val="en-GB"/>
        </w:rPr>
        <w:t>Trim:</w:t>
      </w:r>
      <w:r w:rsidRPr="00184351">
        <w:rPr>
          <w:rFonts w:ascii="Arial" w:hAnsi="Arial" w:cs="Arial"/>
          <w:sz w:val="22"/>
          <w:szCs w:val="22"/>
          <w:lang w:val="en-GB"/>
        </w:rPr>
        <w:t xml:space="preserve">  </w:t>
      </w:r>
    </w:p>
    <w:p w14:paraId="7A78382B" w14:textId="77777777" w:rsidR="00184351" w:rsidRPr="00184351" w:rsidRDefault="00184351" w:rsidP="00184351">
      <w:pPr>
        <w:tabs>
          <w:tab w:val="left" w:pos="284"/>
          <w:tab w:val="left" w:pos="709"/>
          <w:tab w:val="left" w:pos="1134"/>
        </w:tabs>
        <w:ind w:left="720"/>
        <w:jc w:val="both"/>
        <w:rPr>
          <w:rFonts w:ascii="Arial" w:hAnsi="Arial" w:cs="Arial"/>
          <w:sz w:val="22"/>
          <w:szCs w:val="22"/>
          <w:lang w:val="en-GB"/>
        </w:rPr>
      </w:pPr>
      <w:r w:rsidRPr="00184351">
        <w:rPr>
          <w:rFonts w:ascii="Arial" w:hAnsi="Arial" w:cs="Arial"/>
          <w:bCs/>
          <w:sz w:val="22"/>
          <w:szCs w:val="22"/>
          <w:lang w:val="en-GB"/>
        </w:rPr>
        <w:t>-</w:t>
      </w:r>
      <w:r w:rsidRPr="00184351">
        <w:rPr>
          <w:rFonts w:ascii="Arial" w:hAnsi="Arial" w:cs="Arial"/>
          <w:b/>
          <w:sz w:val="22"/>
          <w:szCs w:val="22"/>
          <w:lang w:val="en-GB"/>
        </w:rPr>
        <w:tab/>
        <w:t xml:space="preserve">Trim face depth: </w:t>
      </w:r>
      <w:r w:rsidRPr="00184351">
        <w:rPr>
          <w:rFonts w:ascii="Arial" w:hAnsi="Arial" w:cs="Arial"/>
          <w:bCs/>
          <w:sz w:val="22"/>
          <w:szCs w:val="22"/>
          <w:lang w:val="en-GB"/>
        </w:rPr>
        <w:t>1=44mm, 2=44mm, 3=70mm, 4=100mm, 6=150mm</w:t>
      </w:r>
    </w:p>
    <w:p w14:paraId="710FB644" w14:textId="77777777" w:rsidR="00184351" w:rsidRPr="00184351" w:rsidRDefault="00184351" w:rsidP="00184351">
      <w:pPr>
        <w:tabs>
          <w:tab w:val="left" w:pos="284"/>
          <w:tab w:val="left" w:pos="709"/>
          <w:tab w:val="left" w:pos="1134"/>
        </w:tabs>
        <w:ind w:left="720"/>
        <w:jc w:val="both"/>
        <w:rPr>
          <w:rFonts w:ascii="Arial" w:hAnsi="Arial" w:cs="Arial"/>
          <w:b/>
          <w:sz w:val="22"/>
          <w:szCs w:val="22"/>
          <w:lang w:val="en-GB"/>
        </w:rPr>
      </w:pPr>
      <w:r w:rsidRPr="00184351">
        <w:rPr>
          <w:rFonts w:ascii="Arial" w:hAnsi="Arial" w:cs="Arial"/>
          <w:bCs/>
          <w:sz w:val="22"/>
          <w:szCs w:val="22"/>
          <w:lang w:val="en-GB"/>
        </w:rPr>
        <w:t>-</w:t>
      </w:r>
      <w:r w:rsidRPr="00184351">
        <w:rPr>
          <w:rFonts w:ascii="Arial" w:hAnsi="Arial" w:cs="Arial"/>
          <w:b/>
          <w:sz w:val="22"/>
          <w:szCs w:val="22"/>
          <w:lang w:val="en-GB"/>
        </w:rPr>
        <w:tab/>
        <w:t xml:space="preserve">Colour: </w:t>
      </w:r>
      <w:r w:rsidRPr="00184351">
        <w:rPr>
          <w:rFonts w:ascii="Arial" w:hAnsi="Arial" w:cs="Arial"/>
          <w:bCs/>
          <w:sz w:val="22"/>
          <w:szCs w:val="22"/>
          <w:lang w:val="en-GB"/>
        </w:rPr>
        <w:t xml:space="preserve">Type 1 &amp; 2 = </w:t>
      </w:r>
      <w:r w:rsidR="00A8506C" w:rsidRPr="00184351">
        <w:rPr>
          <w:rFonts w:ascii="Arial" w:hAnsi="Arial" w:cs="Arial"/>
          <w:bCs/>
          <w:sz w:val="22"/>
          <w:szCs w:val="22"/>
          <w:lang w:val="en-GB"/>
        </w:rPr>
        <w:t xml:space="preserve">Black    </w:t>
      </w:r>
      <w:r w:rsidRPr="00184351">
        <w:rPr>
          <w:rFonts w:ascii="Arial" w:hAnsi="Arial" w:cs="Arial"/>
          <w:bCs/>
          <w:sz w:val="22"/>
          <w:szCs w:val="22"/>
          <w:lang w:val="en-GB"/>
        </w:rPr>
        <w:t>Type 3, 4 &amp; 6 = Black or Grey</w:t>
      </w:r>
    </w:p>
    <w:p w14:paraId="02D0373B" w14:textId="77777777" w:rsidR="00184351" w:rsidRPr="00184351" w:rsidRDefault="00184351" w:rsidP="00184351">
      <w:pPr>
        <w:tabs>
          <w:tab w:val="left" w:pos="284"/>
          <w:tab w:val="left" w:pos="709"/>
          <w:tab w:val="left" w:pos="1134"/>
        </w:tabs>
        <w:ind w:left="709" w:hanging="709"/>
        <w:jc w:val="both"/>
        <w:rPr>
          <w:rFonts w:ascii="Arial" w:hAnsi="Arial" w:cs="Arial"/>
          <w:sz w:val="22"/>
          <w:szCs w:val="22"/>
          <w:lang w:val="en-GB"/>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Setting out:</w:t>
      </w:r>
      <w:r w:rsidRPr="00184351">
        <w:rPr>
          <w:rFonts w:ascii="Arial" w:hAnsi="Arial" w:cs="Arial"/>
          <w:sz w:val="22"/>
          <w:szCs w:val="22"/>
          <w:lang w:val="en-GB"/>
        </w:rPr>
        <w:t xml:space="preserve"> 10mm gap between the back edge of the bottom of the drip to the fascia/wall </w:t>
      </w:r>
      <w:r w:rsidRPr="00184351">
        <w:rPr>
          <w:rFonts w:ascii="Arial" w:hAnsi="Arial" w:cs="Arial"/>
          <w:sz w:val="22"/>
          <w:szCs w:val="22"/>
          <w:lang w:val="en-GB"/>
        </w:rPr>
        <w:tab/>
        <w:t xml:space="preserve">and 3mm gap between abutting lengths of trim. </w:t>
      </w:r>
    </w:p>
    <w:p w14:paraId="08E394E6" w14:textId="77777777" w:rsidR="00184351" w:rsidRPr="00184351" w:rsidRDefault="00184351" w:rsidP="00184351">
      <w:pPr>
        <w:tabs>
          <w:tab w:val="left" w:pos="284"/>
          <w:tab w:val="left" w:pos="709"/>
          <w:tab w:val="left" w:pos="1134"/>
        </w:tabs>
        <w:ind w:left="709" w:hanging="709"/>
        <w:jc w:val="both"/>
        <w:rPr>
          <w:rFonts w:ascii="Arial" w:hAnsi="Arial" w:cs="Arial"/>
          <w:sz w:val="22"/>
          <w:szCs w:val="22"/>
          <w:lang w:val="en-GB"/>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Fasteners:</w:t>
      </w:r>
      <w:r w:rsidRPr="00184351">
        <w:rPr>
          <w:rFonts w:ascii="Arial" w:hAnsi="Arial" w:cs="Arial"/>
          <w:sz w:val="22"/>
          <w:szCs w:val="22"/>
          <w:lang w:val="en-GB"/>
        </w:rPr>
        <w:t xml:space="preserve"> Screw fasteners of type appropriate to kerb or deck substrate. Nail fixing is not </w:t>
      </w:r>
      <w:r w:rsidRPr="00184351">
        <w:rPr>
          <w:rFonts w:ascii="Arial" w:hAnsi="Arial" w:cs="Arial"/>
          <w:sz w:val="22"/>
          <w:szCs w:val="22"/>
          <w:lang w:val="en-GB"/>
        </w:rPr>
        <w:tab/>
        <w:t>permitted.</w:t>
      </w:r>
    </w:p>
    <w:p w14:paraId="1DD3F375" w14:textId="77777777" w:rsidR="00184351" w:rsidRPr="00184351" w:rsidRDefault="00184351" w:rsidP="00184351">
      <w:pPr>
        <w:tabs>
          <w:tab w:val="left" w:pos="284"/>
          <w:tab w:val="left" w:pos="709"/>
          <w:tab w:val="left" w:pos="1134"/>
        </w:tabs>
        <w:ind w:left="1130" w:hanging="1130"/>
        <w:jc w:val="both"/>
        <w:rPr>
          <w:rFonts w:ascii="Arial" w:hAnsi="Arial" w:cs="Arial"/>
          <w:sz w:val="22"/>
          <w:szCs w:val="22"/>
          <w:lang w:val="en-GB"/>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Fixing:</w:t>
      </w:r>
      <w:r w:rsidRPr="00184351">
        <w:rPr>
          <w:rFonts w:ascii="Arial" w:hAnsi="Arial" w:cs="Arial"/>
          <w:sz w:val="22"/>
          <w:szCs w:val="22"/>
          <w:lang w:val="en-GB"/>
        </w:rPr>
        <w:t xml:space="preserve"> 30mm from ends and at 300mm (maximum) centres, stagger fixed.  </w:t>
      </w:r>
      <w:r w:rsidRPr="00184351">
        <w:rPr>
          <w:rFonts w:ascii="Arial" w:hAnsi="Arial" w:cs="Arial"/>
          <w:b/>
          <w:bCs/>
          <w:i/>
          <w:iCs/>
          <w:sz w:val="22"/>
          <w:szCs w:val="22"/>
          <w:lang w:val="en-GB"/>
        </w:rPr>
        <w:t>Can be used to retain the capping sheet where the capping sheet is taken to the full extent of the detail – please see Bauder detail drawing.</w:t>
      </w:r>
    </w:p>
    <w:p w14:paraId="672F86F0" w14:textId="77777777" w:rsidR="00184351" w:rsidRPr="00184351" w:rsidRDefault="00184351" w:rsidP="00184351">
      <w:pPr>
        <w:numPr>
          <w:ilvl w:val="0"/>
          <w:numId w:val="56"/>
        </w:numPr>
        <w:tabs>
          <w:tab w:val="left" w:pos="284"/>
          <w:tab w:val="left" w:pos="680"/>
          <w:tab w:val="left" w:pos="964"/>
        </w:tabs>
        <w:ind w:left="1418" w:hanging="284"/>
        <w:jc w:val="both"/>
        <w:rPr>
          <w:rFonts w:ascii="Arial" w:hAnsi="Arial" w:cs="Arial"/>
          <w:sz w:val="22"/>
          <w:szCs w:val="22"/>
          <w:lang w:val="en-GB"/>
        </w:rPr>
      </w:pPr>
      <w:r w:rsidRPr="00184351">
        <w:rPr>
          <w:rFonts w:ascii="Arial" w:hAnsi="Arial" w:cs="Arial"/>
          <w:sz w:val="22"/>
          <w:szCs w:val="22"/>
          <w:lang w:val="en-GB"/>
        </w:rPr>
        <w:t xml:space="preserve">150mm deep trims (type 6) – 3no. additional fixings per length of trim.  The fixings are to be face fixed with screws and positioned 75mm down from the top edge, one fixing 100mm in from each end and one in the centre and capped with coloured matched plastic weathering caps. </w:t>
      </w:r>
      <w:r w:rsidRPr="00184351">
        <w:rPr>
          <w:rFonts w:ascii="Arial" w:hAnsi="Arial" w:cs="Arial"/>
          <w:i/>
          <w:sz w:val="22"/>
          <w:szCs w:val="20"/>
          <w:lang w:val="en-GB"/>
        </w:rPr>
        <w:t>A fixed timber packer will be required behind the face of the trim to help facilitate ease of fixing.</w:t>
      </w:r>
    </w:p>
    <w:p w14:paraId="2558A607" w14:textId="77777777" w:rsidR="00184351" w:rsidRPr="00184351" w:rsidRDefault="00184351" w:rsidP="00184351">
      <w:pPr>
        <w:numPr>
          <w:ilvl w:val="0"/>
          <w:numId w:val="56"/>
        </w:numPr>
        <w:tabs>
          <w:tab w:val="left" w:pos="284"/>
          <w:tab w:val="left" w:pos="680"/>
          <w:tab w:val="left" w:pos="964"/>
        </w:tabs>
        <w:ind w:left="1418" w:hanging="284"/>
        <w:jc w:val="both"/>
        <w:rPr>
          <w:rFonts w:ascii="Arial" w:hAnsi="Arial" w:cs="Arial"/>
          <w:sz w:val="22"/>
          <w:szCs w:val="22"/>
          <w:lang w:val="en-GB"/>
        </w:rPr>
      </w:pPr>
      <w:r w:rsidRPr="00184351">
        <w:rPr>
          <w:rFonts w:ascii="Arial" w:hAnsi="Arial" w:cs="Arial"/>
          <w:i/>
          <w:sz w:val="22"/>
          <w:szCs w:val="20"/>
          <w:lang w:val="en-GB"/>
        </w:rPr>
        <w:t>For roofs above 10 metres in height</w:t>
      </w:r>
      <w:r w:rsidRPr="00184351">
        <w:rPr>
          <w:rFonts w:ascii="Arial" w:hAnsi="Arial" w:cs="Arial"/>
          <w:sz w:val="22"/>
          <w:szCs w:val="20"/>
          <w:lang w:val="en-GB"/>
        </w:rPr>
        <w:t xml:space="preserve"> – the 100mm deep trim (type 4) will require face fixing, as per 150mm trim above. </w:t>
      </w:r>
      <w:r w:rsidRPr="00184351">
        <w:rPr>
          <w:rFonts w:ascii="Arial" w:hAnsi="Arial" w:cs="Arial"/>
          <w:i/>
          <w:sz w:val="22"/>
          <w:szCs w:val="20"/>
          <w:lang w:val="en-GB"/>
        </w:rPr>
        <w:t>A fixed timber packer will be required behind the face of the trim to help facilitate ease of fixing.</w:t>
      </w:r>
    </w:p>
    <w:p w14:paraId="54E62DDD" w14:textId="77777777" w:rsidR="00184351" w:rsidRPr="00184351" w:rsidRDefault="00184351" w:rsidP="00184351">
      <w:pPr>
        <w:tabs>
          <w:tab w:val="left" w:pos="284"/>
          <w:tab w:val="left" w:pos="709"/>
          <w:tab w:val="left" w:pos="1134"/>
        </w:tabs>
        <w:ind w:left="709" w:hanging="709"/>
        <w:jc w:val="both"/>
        <w:rPr>
          <w:rFonts w:ascii="Arial" w:hAnsi="Arial" w:cs="Arial"/>
          <w:sz w:val="22"/>
          <w:szCs w:val="22"/>
          <w:lang w:val="en-GB"/>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Jointing sleeves / bridging piece:</w:t>
      </w:r>
      <w:r w:rsidRPr="00184351">
        <w:rPr>
          <w:rFonts w:ascii="Arial" w:hAnsi="Arial" w:cs="Arial"/>
          <w:sz w:val="22"/>
          <w:szCs w:val="22"/>
          <w:lang w:val="en-GB"/>
        </w:rPr>
        <w:t xml:space="preserve"> All lengths should be close butt jointed using an </w:t>
      </w:r>
      <w:r w:rsidRPr="00184351">
        <w:rPr>
          <w:rFonts w:ascii="Arial" w:hAnsi="Arial" w:cs="Arial"/>
          <w:sz w:val="22"/>
          <w:szCs w:val="22"/>
          <w:lang w:val="en-GB"/>
        </w:rPr>
        <w:tab/>
        <w:t xml:space="preserve">internal jointing sleeve.  This must be provided to each joint.  </w:t>
      </w:r>
    </w:p>
    <w:p w14:paraId="1D7A5087" w14:textId="77777777" w:rsidR="00184351" w:rsidRPr="00184351" w:rsidRDefault="00184351" w:rsidP="00184351">
      <w:pPr>
        <w:tabs>
          <w:tab w:val="left" w:pos="284"/>
          <w:tab w:val="left" w:pos="709"/>
          <w:tab w:val="left" w:pos="1134"/>
        </w:tabs>
        <w:ind w:left="709" w:hanging="709"/>
        <w:jc w:val="both"/>
        <w:rPr>
          <w:rFonts w:ascii="Arial" w:hAnsi="Arial" w:cs="Arial"/>
          <w:sz w:val="22"/>
          <w:szCs w:val="22"/>
          <w:lang w:val="en-GB"/>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Corner pieces:</w:t>
      </w:r>
      <w:r w:rsidRPr="00184351">
        <w:rPr>
          <w:rFonts w:ascii="Arial" w:hAnsi="Arial" w:cs="Arial"/>
          <w:sz w:val="22"/>
          <w:szCs w:val="22"/>
          <w:lang w:val="en-GB"/>
        </w:rPr>
        <w:t xml:space="preserve"> Purpose made. </w:t>
      </w:r>
    </w:p>
    <w:p w14:paraId="78700B54" w14:textId="77777777" w:rsidR="00184351" w:rsidRPr="00184351" w:rsidRDefault="00184351" w:rsidP="00184351">
      <w:pPr>
        <w:numPr>
          <w:ilvl w:val="0"/>
          <w:numId w:val="55"/>
        </w:numPr>
        <w:jc w:val="both"/>
        <w:rPr>
          <w:rFonts w:ascii="Arial" w:hAnsi="Arial" w:cs="Arial"/>
          <w:sz w:val="22"/>
          <w:szCs w:val="22"/>
          <w:lang w:val="en-GB"/>
        </w:rPr>
      </w:pPr>
      <w:r w:rsidRPr="00184351">
        <w:rPr>
          <w:rFonts w:ascii="Arial" w:hAnsi="Arial" w:cs="Arial"/>
          <w:b/>
          <w:sz w:val="22"/>
          <w:szCs w:val="22"/>
          <w:lang w:val="en-GB"/>
        </w:rPr>
        <w:t>Completion:</w:t>
      </w:r>
    </w:p>
    <w:p w14:paraId="7D6F8FDF" w14:textId="77777777" w:rsidR="00184351" w:rsidRPr="00184351" w:rsidRDefault="00184351" w:rsidP="00184351">
      <w:pPr>
        <w:tabs>
          <w:tab w:val="left" w:pos="284"/>
          <w:tab w:val="left" w:pos="709"/>
          <w:tab w:val="left" w:pos="1134"/>
        </w:tabs>
        <w:ind w:left="709" w:hanging="709"/>
        <w:jc w:val="both"/>
        <w:rPr>
          <w:rFonts w:ascii="Arial" w:hAnsi="Arial" w:cs="Arial"/>
          <w:sz w:val="22"/>
          <w:szCs w:val="22"/>
          <w:lang w:val="en-GB"/>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Contact surfaces:</w:t>
      </w:r>
      <w:r w:rsidRPr="00184351">
        <w:rPr>
          <w:rFonts w:ascii="Arial" w:hAnsi="Arial" w:cs="Arial"/>
          <w:sz w:val="22"/>
          <w:szCs w:val="22"/>
          <w:lang w:val="en-GB"/>
        </w:rPr>
        <w:t xml:space="preserve"> Prime with </w:t>
      </w:r>
      <w:r w:rsidRPr="00184351">
        <w:rPr>
          <w:rFonts w:ascii="Arial" w:hAnsi="Arial" w:cs="Arial"/>
          <w:b/>
          <w:sz w:val="22"/>
          <w:szCs w:val="20"/>
          <w:lang w:val="en-US"/>
        </w:rPr>
        <w:t>Bauder Primer.</w:t>
      </w:r>
    </w:p>
    <w:p w14:paraId="3BEF4FAE" w14:textId="77777777" w:rsidR="00184351" w:rsidRPr="00184351" w:rsidRDefault="00184351" w:rsidP="00184351">
      <w:pPr>
        <w:tabs>
          <w:tab w:val="left" w:pos="284"/>
          <w:tab w:val="left" w:pos="709"/>
          <w:tab w:val="left" w:pos="1134"/>
        </w:tabs>
        <w:ind w:left="709" w:hanging="709"/>
        <w:jc w:val="both"/>
        <w:rPr>
          <w:rFonts w:ascii="Arial" w:hAnsi="Arial" w:cs="Arial"/>
          <w:sz w:val="22"/>
          <w:szCs w:val="22"/>
          <w:lang w:val="en-GB"/>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Joints:</w:t>
      </w:r>
      <w:r w:rsidRPr="00184351">
        <w:rPr>
          <w:rFonts w:ascii="Arial" w:hAnsi="Arial" w:cs="Arial"/>
          <w:sz w:val="22"/>
          <w:szCs w:val="22"/>
          <w:lang w:val="en-GB"/>
        </w:rPr>
        <w:t xml:space="preserve"> Cover with 200mm long pads of bitumen membrane, bonded to trim.</w:t>
      </w:r>
    </w:p>
    <w:p w14:paraId="66D08ED0" w14:textId="77777777" w:rsidR="00184351" w:rsidRPr="00184351" w:rsidRDefault="00184351" w:rsidP="00184351">
      <w:pPr>
        <w:numPr>
          <w:ilvl w:val="0"/>
          <w:numId w:val="55"/>
        </w:numPr>
        <w:jc w:val="both"/>
        <w:rPr>
          <w:rFonts w:ascii="Arial" w:hAnsi="Arial" w:cs="Arial"/>
          <w:sz w:val="22"/>
          <w:szCs w:val="22"/>
          <w:lang w:val="en-GB"/>
        </w:rPr>
      </w:pPr>
      <w:r w:rsidRPr="00184351">
        <w:rPr>
          <w:rFonts w:ascii="Arial" w:hAnsi="Arial" w:cs="Arial"/>
          <w:b/>
          <w:sz w:val="22"/>
          <w:szCs w:val="22"/>
          <w:lang w:val="en-GB"/>
        </w:rPr>
        <w:t>Completion of bitumen membrane:</w:t>
      </w:r>
    </w:p>
    <w:p w14:paraId="6A03C223" w14:textId="77777777" w:rsidR="00184351" w:rsidRPr="00184351" w:rsidRDefault="00184351" w:rsidP="00184351">
      <w:pPr>
        <w:tabs>
          <w:tab w:val="left" w:pos="284"/>
          <w:tab w:val="left" w:pos="709"/>
          <w:tab w:val="left" w:pos="1134"/>
        </w:tabs>
        <w:ind w:left="709" w:hanging="709"/>
        <w:jc w:val="both"/>
        <w:rPr>
          <w:rFonts w:ascii="Arial" w:hAnsi="Arial" w:cs="Arial"/>
          <w:sz w:val="22"/>
          <w:szCs w:val="22"/>
          <w:lang w:val="en-GB"/>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Top layer/ Capping sheet:</w:t>
      </w:r>
      <w:r w:rsidRPr="00184351">
        <w:rPr>
          <w:rFonts w:ascii="Arial" w:hAnsi="Arial" w:cs="Arial"/>
          <w:sz w:val="22"/>
          <w:szCs w:val="22"/>
          <w:lang w:val="en-GB"/>
        </w:rPr>
        <w:t xml:space="preserve"> Butt joint to rear edge of trim.</w:t>
      </w:r>
    </w:p>
    <w:p w14:paraId="2D3BAD3B" w14:textId="77777777" w:rsidR="00184351" w:rsidRPr="00184351" w:rsidRDefault="00184351" w:rsidP="00184351">
      <w:pPr>
        <w:tabs>
          <w:tab w:val="left" w:pos="284"/>
          <w:tab w:val="left" w:pos="709"/>
          <w:tab w:val="left" w:pos="1134"/>
        </w:tabs>
        <w:ind w:left="709" w:hanging="709"/>
        <w:jc w:val="both"/>
        <w:rPr>
          <w:rFonts w:ascii="Arial" w:hAnsi="Arial" w:cs="Arial"/>
          <w:sz w:val="22"/>
          <w:szCs w:val="22"/>
          <w:lang w:val="en-US"/>
        </w:rPr>
      </w:pPr>
      <w:r w:rsidRPr="00184351">
        <w:rPr>
          <w:rFonts w:ascii="Arial" w:hAnsi="Arial" w:cs="Arial"/>
          <w:sz w:val="22"/>
          <w:szCs w:val="22"/>
          <w:lang w:val="en-GB"/>
        </w:rPr>
        <w:tab/>
      </w:r>
      <w:r w:rsidRPr="00184351">
        <w:rPr>
          <w:rFonts w:ascii="Arial" w:hAnsi="Arial" w:cs="Arial"/>
          <w:sz w:val="22"/>
          <w:szCs w:val="22"/>
          <w:lang w:val="en-GB"/>
        </w:rPr>
        <w:tab/>
        <w:t>-</w:t>
      </w:r>
      <w:r w:rsidRPr="00184351">
        <w:rPr>
          <w:rFonts w:ascii="Arial" w:hAnsi="Arial" w:cs="Arial"/>
          <w:sz w:val="22"/>
          <w:szCs w:val="22"/>
          <w:lang w:val="en-GB"/>
        </w:rPr>
        <w:tab/>
      </w:r>
      <w:r w:rsidRPr="00184351">
        <w:rPr>
          <w:rFonts w:ascii="Arial" w:hAnsi="Arial" w:cs="Arial"/>
          <w:b/>
          <w:sz w:val="22"/>
          <w:szCs w:val="22"/>
          <w:lang w:val="en-GB"/>
        </w:rPr>
        <w:t>Cover strip:</w:t>
      </w:r>
      <w:r w:rsidRPr="00184351">
        <w:rPr>
          <w:rFonts w:ascii="Arial" w:hAnsi="Arial" w:cs="Arial"/>
          <w:sz w:val="22"/>
          <w:szCs w:val="22"/>
          <w:lang w:val="en-GB"/>
        </w:rPr>
        <w:t xml:space="preserve"> Fully bond to trim and top layer/ capping sheet of bitumen membrane. Carry </w:t>
      </w:r>
      <w:r w:rsidRPr="00184351">
        <w:rPr>
          <w:rFonts w:ascii="Arial" w:hAnsi="Arial" w:cs="Arial"/>
          <w:sz w:val="22"/>
          <w:szCs w:val="22"/>
          <w:lang w:val="en-GB"/>
        </w:rPr>
        <w:tab/>
        <w:t>over roof edge upstand and lap 100 mm onto roof.</w:t>
      </w:r>
      <w:r w:rsidRPr="00184351">
        <w:rPr>
          <w:rFonts w:ascii="Arial" w:hAnsi="Arial" w:cs="Arial"/>
          <w:sz w:val="22"/>
          <w:szCs w:val="22"/>
          <w:lang w:val="en-US"/>
        </w:rPr>
        <w:t xml:space="preserve"> The capping sheet is to be dressed </w:t>
      </w:r>
      <w:r w:rsidRPr="00184351">
        <w:rPr>
          <w:rFonts w:ascii="Arial" w:hAnsi="Arial" w:cs="Arial"/>
          <w:sz w:val="22"/>
          <w:szCs w:val="22"/>
          <w:lang w:val="en-US"/>
        </w:rPr>
        <w:lastRenderedPageBreak/>
        <w:tab/>
        <w:t xml:space="preserve">tightly into the top lip of the trim, ensuring a bead of bitumen extrudes at the edge. Please </w:t>
      </w:r>
      <w:r w:rsidRPr="00184351">
        <w:rPr>
          <w:rFonts w:ascii="Arial" w:hAnsi="Arial" w:cs="Arial"/>
          <w:sz w:val="22"/>
          <w:szCs w:val="22"/>
          <w:lang w:val="en-US"/>
        </w:rPr>
        <w:tab/>
        <w:t>see Bauder detail drawing.</w:t>
      </w:r>
    </w:p>
    <w:p w14:paraId="65717537" w14:textId="77777777" w:rsidR="00184351" w:rsidRPr="00184351" w:rsidRDefault="00184351" w:rsidP="00184351">
      <w:pPr>
        <w:numPr>
          <w:ilvl w:val="0"/>
          <w:numId w:val="55"/>
        </w:numPr>
        <w:jc w:val="both"/>
        <w:rPr>
          <w:rFonts w:ascii="Arial" w:hAnsi="Arial" w:cs="Arial"/>
          <w:b/>
          <w:noProof/>
          <w:sz w:val="22"/>
          <w:szCs w:val="22"/>
          <w:lang w:val="en-GB"/>
        </w:rPr>
      </w:pPr>
      <w:r w:rsidRPr="00184351">
        <w:rPr>
          <w:rFonts w:ascii="Arial" w:hAnsi="Arial" w:cs="Arial"/>
          <w:b/>
          <w:noProof/>
          <w:sz w:val="22"/>
          <w:szCs w:val="22"/>
          <w:lang w:val="en-GB"/>
        </w:rPr>
        <w:t>Wall / kerb joints:</w:t>
      </w:r>
      <w:r w:rsidRPr="00184351">
        <w:rPr>
          <w:rFonts w:ascii="Arial" w:hAnsi="Arial" w:cs="Arial"/>
          <w:noProof/>
          <w:sz w:val="22"/>
          <w:szCs w:val="22"/>
          <w:lang w:val="en-US"/>
        </w:rPr>
        <w:t xml:space="preserve"> The new trim must cover any open joint that may exist at the top of the kerb or wall, by a minimum distance of 20mm. </w:t>
      </w:r>
    </w:p>
    <w:p w14:paraId="4CAAB571" w14:textId="77777777" w:rsidR="00184351" w:rsidRPr="00184351" w:rsidRDefault="00184351" w:rsidP="00184351">
      <w:pPr>
        <w:ind w:left="720"/>
        <w:contextualSpacing/>
        <w:jc w:val="both"/>
        <w:rPr>
          <w:rFonts w:ascii="Arial" w:hAnsi="Arial" w:cs="Arial"/>
          <w:noProof/>
          <w:sz w:val="22"/>
          <w:szCs w:val="22"/>
          <w:lang w:val="en-US"/>
        </w:rPr>
      </w:pPr>
      <w:r w:rsidRPr="00184351">
        <w:rPr>
          <w:rFonts w:ascii="Arial" w:eastAsia="Calibri" w:hAnsi="Arial" w:cs="Arial"/>
          <w:b/>
          <w:bCs/>
          <w:sz w:val="22"/>
          <w:szCs w:val="22"/>
          <w:lang w:val="en-US"/>
          <w14:ligatures w14:val="standardContextual"/>
        </w:rPr>
        <w:t xml:space="preserve">Where the top of the parapet </w:t>
      </w:r>
      <w:proofErr w:type="gramStart"/>
      <w:r w:rsidRPr="00184351">
        <w:rPr>
          <w:rFonts w:ascii="Arial" w:eastAsia="Calibri" w:hAnsi="Arial" w:cs="Arial"/>
          <w:b/>
          <w:bCs/>
          <w:sz w:val="22"/>
          <w:szCs w:val="22"/>
          <w:lang w:val="en-US"/>
          <w14:ligatures w14:val="standardContextual"/>
        </w:rPr>
        <w:t>is installed</w:t>
      </w:r>
      <w:proofErr w:type="gramEnd"/>
      <w:r w:rsidRPr="00184351">
        <w:rPr>
          <w:rFonts w:ascii="Arial" w:eastAsia="Calibri" w:hAnsi="Arial" w:cs="Arial"/>
          <w:b/>
          <w:bCs/>
          <w:sz w:val="22"/>
          <w:szCs w:val="22"/>
          <w:lang w:val="en-US"/>
          <w14:ligatures w14:val="standardContextual"/>
        </w:rPr>
        <w:t xml:space="preserve"> flat or has no inward fall, we would strongly recommend using the GRP Water Check Trim to avoid any standing water being blown over the trim and staining the brickwork/render.</w:t>
      </w:r>
    </w:p>
    <w:p w14:paraId="4BFF908F" w14:textId="77777777" w:rsidR="001C08E0" w:rsidRPr="00184351" w:rsidRDefault="001C08E0" w:rsidP="001C08E0">
      <w:pPr>
        <w:rPr>
          <w:rFonts w:ascii="Arial" w:hAnsi="Arial" w:cs="Arial"/>
          <w:sz w:val="20"/>
          <w:szCs w:val="20"/>
          <w:lang w:val="en-US"/>
        </w:rPr>
      </w:pPr>
    </w:p>
    <w:bookmarkEnd w:id="30"/>
    <w:bookmarkEnd w:id="31"/>
    <w:p w14:paraId="265995FE" w14:textId="77777777" w:rsidR="00E5786D" w:rsidRPr="008B16D2" w:rsidRDefault="00E5786D" w:rsidP="00E5786D">
      <w:pPr>
        <w:ind w:left="720" w:hanging="720"/>
        <w:jc w:val="both"/>
        <w:rPr>
          <w:rFonts w:ascii="Arial" w:hAnsi="Arial" w:cs="Arial"/>
          <w:b/>
          <w:sz w:val="22"/>
          <w:szCs w:val="22"/>
        </w:rPr>
      </w:pPr>
      <w:r w:rsidRPr="008B16D2">
        <w:rPr>
          <w:rFonts w:ascii="Arial" w:hAnsi="Arial" w:cs="Arial"/>
          <w:b/>
          <w:sz w:val="22"/>
          <w:szCs w:val="22"/>
        </w:rPr>
        <w:t>786</w:t>
      </w:r>
      <w:r w:rsidRPr="008B16D2">
        <w:rPr>
          <w:rFonts w:ascii="Arial" w:hAnsi="Arial" w:cs="Arial"/>
          <w:b/>
          <w:sz w:val="22"/>
          <w:szCs w:val="22"/>
        </w:rPr>
        <w:tab/>
        <w:t>LIGHTNING CONDUCTOR CLIPS</w:t>
      </w:r>
    </w:p>
    <w:p w14:paraId="55DBF528" w14:textId="77777777" w:rsidR="00E5786D" w:rsidRPr="00875ED0" w:rsidRDefault="00E5786D">
      <w:pPr>
        <w:numPr>
          <w:ilvl w:val="0"/>
          <w:numId w:val="27"/>
        </w:numPr>
        <w:jc w:val="both"/>
        <w:rPr>
          <w:rFonts w:ascii="Arial" w:hAnsi="Arial" w:cs="Arial"/>
          <w:sz w:val="22"/>
          <w:szCs w:val="22"/>
          <w:lang w:val="en-GB"/>
        </w:rPr>
      </w:pPr>
      <w:r w:rsidRPr="00875ED0">
        <w:rPr>
          <w:rFonts w:ascii="Arial" w:hAnsi="Arial" w:cs="Arial"/>
          <w:sz w:val="22"/>
          <w:szCs w:val="22"/>
          <w:lang w:val="en-GB"/>
        </w:rPr>
        <w:t>The lightning conductor is to be fixed using the specified conductor clips, incorporating a colour matched Bauder capping sheet pad, fully bonded to the main capping sheet at 1m centres by the approved Bauder roofing contractor.</w:t>
      </w:r>
      <w:r w:rsidR="007C6814" w:rsidRPr="00875ED0">
        <w:rPr>
          <w:rFonts w:ascii="Arial" w:hAnsi="Arial" w:cs="Arial"/>
          <w:sz w:val="22"/>
          <w:szCs w:val="22"/>
          <w:lang w:val="en-GB"/>
        </w:rPr>
        <w:t xml:space="preserve"> </w:t>
      </w:r>
      <w:r w:rsidRPr="00875ED0">
        <w:rPr>
          <w:rFonts w:ascii="Arial" w:hAnsi="Arial" w:cs="Arial"/>
          <w:sz w:val="22"/>
          <w:szCs w:val="22"/>
          <w:lang w:val="en-GB"/>
        </w:rPr>
        <w:t>Lightning conductor retention using bituminous membrane strips are not acceptable.</w:t>
      </w:r>
    </w:p>
    <w:p w14:paraId="7258EF19" w14:textId="77777777" w:rsidR="00E5786D" w:rsidRPr="008E169B" w:rsidRDefault="00E5786D">
      <w:pPr>
        <w:pStyle w:val="NBSclause"/>
        <w:numPr>
          <w:ilvl w:val="0"/>
          <w:numId w:val="27"/>
        </w:numPr>
        <w:tabs>
          <w:tab w:val="clear" w:pos="284"/>
          <w:tab w:val="clear" w:pos="680"/>
        </w:tabs>
        <w:jc w:val="both"/>
        <w:rPr>
          <w:rFonts w:cs="Arial"/>
          <w:b/>
          <w:bCs/>
          <w:szCs w:val="22"/>
        </w:rPr>
      </w:pPr>
      <w:r w:rsidRPr="007A1250">
        <w:rPr>
          <w:rFonts w:cs="Arial"/>
          <w:szCs w:val="22"/>
        </w:rPr>
        <w:t>Where lightning conductors are required to be fixed to brickwork, upstands, parapet</w:t>
      </w:r>
      <w:r w:rsidRPr="008E169B">
        <w:rPr>
          <w:rFonts w:cs="Arial"/>
          <w:szCs w:val="22"/>
        </w:rPr>
        <w:t xml:space="preserve"> walls etc., proprietary clips mechanically fixed should be utilised. Care should be taken to ensure that fixings do not penetrate the new waterproofing system.                      </w:t>
      </w:r>
    </w:p>
    <w:p w14:paraId="58D97DAE" w14:textId="77777777" w:rsidR="00E5786D" w:rsidRPr="007C0A73" w:rsidRDefault="00E5786D" w:rsidP="00E5786D">
      <w:pPr>
        <w:pStyle w:val="NBSclause"/>
        <w:tabs>
          <w:tab w:val="clear" w:pos="680"/>
        </w:tabs>
        <w:ind w:left="0" w:firstLine="0"/>
        <w:jc w:val="both"/>
        <w:rPr>
          <w:rFonts w:cs="Arial"/>
          <w:szCs w:val="22"/>
        </w:rPr>
      </w:pPr>
    </w:p>
    <w:p w14:paraId="2AB74FC2" w14:textId="77777777" w:rsidR="00E5786D" w:rsidRDefault="00E5786D" w:rsidP="00E5786D">
      <w:pPr>
        <w:pStyle w:val="NBSclause"/>
        <w:tabs>
          <w:tab w:val="clear" w:pos="284"/>
          <w:tab w:val="clear" w:pos="680"/>
        </w:tabs>
        <w:ind w:left="720" w:firstLine="0"/>
        <w:jc w:val="both"/>
        <w:rPr>
          <w:rFonts w:cs="Arial"/>
          <w:b/>
          <w:szCs w:val="22"/>
        </w:rPr>
      </w:pPr>
    </w:p>
    <w:p w14:paraId="557B8D42" w14:textId="77777777" w:rsidR="00E5786D" w:rsidRDefault="00E5786D" w:rsidP="00E5786D">
      <w:pPr>
        <w:pStyle w:val="NBSclause"/>
        <w:tabs>
          <w:tab w:val="clear" w:pos="284"/>
          <w:tab w:val="clear" w:pos="680"/>
        </w:tabs>
        <w:ind w:left="720" w:firstLine="0"/>
        <w:jc w:val="both"/>
        <w:rPr>
          <w:rFonts w:cs="Arial"/>
          <w:b/>
          <w:szCs w:val="22"/>
        </w:rPr>
      </w:pPr>
      <w:r>
        <w:rPr>
          <w:rFonts w:cs="Arial"/>
          <w:b/>
          <w:szCs w:val="22"/>
        </w:rPr>
        <w:t xml:space="preserve">SURFACING </w:t>
      </w:r>
    </w:p>
    <w:p w14:paraId="7FE6F743" w14:textId="77777777" w:rsidR="00027536" w:rsidRDefault="00027536" w:rsidP="00E5786D">
      <w:pPr>
        <w:pStyle w:val="NBSclause"/>
        <w:tabs>
          <w:tab w:val="clear" w:pos="284"/>
          <w:tab w:val="clear" w:pos="680"/>
        </w:tabs>
        <w:ind w:left="720" w:firstLine="0"/>
        <w:jc w:val="both"/>
        <w:rPr>
          <w:rFonts w:cs="Arial"/>
          <w:b/>
          <w:szCs w:val="22"/>
        </w:rPr>
      </w:pPr>
    </w:p>
    <w:p w14:paraId="5AA8C0D2" w14:textId="77777777" w:rsidR="00027536" w:rsidRPr="00027536" w:rsidRDefault="00027536" w:rsidP="00027536">
      <w:pPr>
        <w:tabs>
          <w:tab w:val="left" w:pos="284"/>
          <w:tab w:val="left" w:pos="680"/>
        </w:tabs>
        <w:jc w:val="both"/>
        <w:rPr>
          <w:rFonts w:ascii="Arial" w:hAnsi="Arial"/>
          <w:b/>
          <w:bCs/>
          <w:sz w:val="22"/>
          <w:szCs w:val="20"/>
          <w:lang w:val="en-GB"/>
        </w:rPr>
      </w:pPr>
      <w:r w:rsidRPr="00027536">
        <w:rPr>
          <w:rFonts w:ascii="Arial" w:hAnsi="Arial"/>
          <w:b/>
          <w:bCs/>
          <w:sz w:val="22"/>
          <w:szCs w:val="20"/>
          <w:lang w:val="en-GB"/>
        </w:rPr>
        <w:t xml:space="preserve">863A   DESIGNATED MAINTENANCE WALKWAYS </w:t>
      </w:r>
      <w:r w:rsidRPr="00027536">
        <w:rPr>
          <w:rFonts w:ascii="Arial" w:hAnsi="Arial"/>
          <w:b/>
          <w:bCs/>
          <w:sz w:val="22"/>
          <w:szCs w:val="20"/>
          <w:u w:val="single"/>
          <w:lang w:val="en-GB"/>
        </w:rPr>
        <w:t>WITH STEEL SPREADER SHEET</w:t>
      </w:r>
    </w:p>
    <w:p w14:paraId="16FA1F51" w14:textId="77777777" w:rsidR="00027536" w:rsidRPr="00027536" w:rsidRDefault="00027536">
      <w:pPr>
        <w:numPr>
          <w:ilvl w:val="0"/>
          <w:numId w:val="42"/>
        </w:numPr>
        <w:ind w:left="696" w:hanging="336"/>
        <w:jc w:val="both"/>
        <w:rPr>
          <w:rFonts w:ascii="Arial" w:hAnsi="Arial" w:cs="Arial"/>
          <w:sz w:val="22"/>
          <w:szCs w:val="20"/>
          <w:lang w:val="en-GB"/>
        </w:rPr>
      </w:pPr>
      <w:r w:rsidRPr="00027536">
        <w:rPr>
          <w:rFonts w:ascii="Arial" w:hAnsi="Arial" w:cs="Arial"/>
          <w:sz w:val="22"/>
          <w:szCs w:val="20"/>
          <w:lang w:val="en-GB"/>
        </w:rPr>
        <w:t>The walkway route should be established before laying the Bauder walkway membrane and steel spreader sheet.</w:t>
      </w:r>
    </w:p>
    <w:p w14:paraId="149036E7" w14:textId="77777777" w:rsidR="00027536" w:rsidRPr="00027536" w:rsidRDefault="00027536">
      <w:pPr>
        <w:numPr>
          <w:ilvl w:val="0"/>
          <w:numId w:val="42"/>
        </w:numPr>
        <w:ind w:left="696" w:hanging="336"/>
        <w:jc w:val="both"/>
        <w:rPr>
          <w:rFonts w:ascii="Arial" w:hAnsi="Arial" w:cs="Arial"/>
          <w:sz w:val="22"/>
          <w:szCs w:val="20"/>
          <w:lang w:val="en-GB"/>
        </w:rPr>
      </w:pPr>
      <w:r w:rsidRPr="00027536">
        <w:rPr>
          <w:rFonts w:ascii="Arial" w:hAnsi="Arial" w:cs="Arial"/>
          <w:sz w:val="22"/>
          <w:szCs w:val="20"/>
          <w:lang w:val="en-GB"/>
        </w:rPr>
        <w:t>Install a minimum 0.9mm thick galvanised steel spreader sheet onto the finished Bauder capping sheet. The spreader plate is to be 100mm less in size than the walkway membrane on all sides and ends to enable the membrane to be heat welded.</w:t>
      </w:r>
    </w:p>
    <w:p w14:paraId="7B96F28A" w14:textId="77777777" w:rsidR="00027536" w:rsidRPr="00027536" w:rsidRDefault="00027536">
      <w:pPr>
        <w:numPr>
          <w:ilvl w:val="0"/>
          <w:numId w:val="42"/>
        </w:numPr>
        <w:ind w:left="696" w:hanging="336"/>
        <w:jc w:val="both"/>
        <w:rPr>
          <w:rFonts w:ascii="Arial" w:hAnsi="Arial" w:cs="Arial"/>
          <w:sz w:val="22"/>
          <w:szCs w:val="20"/>
          <w:lang w:val="en-GB"/>
        </w:rPr>
      </w:pPr>
      <w:r w:rsidRPr="00027536">
        <w:rPr>
          <w:rFonts w:ascii="Arial" w:hAnsi="Arial" w:cs="Arial"/>
          <w:sz w:val="22"/>
          <w:szCs w:val="20"/>
          <w:lang w:val="en-GB"/>
        </w:rPr>
        <w:t>The steel sheets should have no sharp edges or burrs to avoid damaging the waterproofing membrane.   </w:t>
      </w:r>
    </w:p>
    <w:p w14:paraId="68E381EE" w14:textId="77777777" w:rsidR="00027536" w:rsidRPr="00027536" w:rsidRDefault="00027536">
      <w:pPr>
        <w:numPr>
          <w:ilvl w:val="0"/>
          <w:numId w:val="42"/>
        </w:numPr>
        <w:ind w:left="696" w:hanging="336"/>
        <w:jc w:val="both"/>
        <w:rPr>
          <w:rFonts w:ascii="Arial" w:hAnsi="Arial" w:cs="Arial"/>
          <w:sz w:val="22"/>
          <w:szCs w:val="20"/>
          <w:lang w:val="en-GB"/>
        </w:rPr>
      </w:pPr>
      <w:r w:rsidRPr="00027536">
        <w:rPr>
          <w:rFonts w:ascii="Arial" w:hAnsi="Arial" w:cs="Arial"/>
          <w:sz w:val="22"/>
          <w:szCs w:val="20"/>
          <w:lang w:val="en-GB"/>
        </w:rPr>
        <w:t>The galvanised steel sheet is to be laid in place and the subsequent walkway membrane heat welded / torched around its perimeter to the field sheet and secured on all edges ensuring a continuous neat bead of bitumen is achieved.</w:t>
      </w:r>
    </w:p>
    <w:p w14:paraId="7AFC7394" w14:textId="77777777" w:rsidR="005D61E2" w:rsidRPr="00027536" w:rsidRDefault="005D61E2" w:rsidP="00027536">
      <w:pPr>
        <w:rPr>
          <w:rFonts w:ascii="Calibri" w:hAnsi="Calibri" w:cs="Calibri"/>
          <w:sz w:val="22"/>
          <w:szCs w:val="20"/>
          <w:lang w:val="en-GB"/>
        </w:rPr>
      </w:pPr>
    </w:p>
    <w:p w14:paraId="41EAF917" w14:textId="77777777" w:rsidR="006C4DD4" w:rsidRPr="007E25AB" w:rsidRDefault="006C4DD4" w:rsidP="00E5786D">
      <w:pPr>
        <w:rPr>
          <w:rFonts w:ascii="Arial" w:hAnsi="Arial" w:cs="Arial"/>
          <w:b/>
          <w:sz w:val="22"/>
          <w:szCs w:val="22"/>
          <w:lang w:val="en-US"/>
        </w:rPr>
      </w:pPr>
    </w:p>
    <w:p w14:paraId="6E62B8CD" w14:textId="77777777" w:rsidR="001C1E09" w:rsidRPr="00850FD1" w:rsidRDefault="001C1E09" w:rsidP="007E25AB">
      <w:pPr>
        <w:ind w:firstLine="680"/>
        <w:rPr>
          <w:rFonts w:ascii="Arial" w:hAnsi="Arial" w:cs="Arial"/>
          <w:b/>
          <w:sz w:val="22"/>
          <w:szCs w:val="22"/>
          <w:lang w:val="en-US"/>
        </w:rPr>
      </w:pPr>
      <w:r w:rsidRPr="00850FD1">
        <w:rPr>
          <w:rFonts w:ascii="Arial" w:hAnsi="Arial" w:cs="Arial"/>
          <w:b/>
          <w:sz w:val="22"/>
          <w:szCs w:val="22"/>
          <w:lang w:val="en-US"/>
        </w:rPr>
        <w:t>COMPLETION</w:t>
      </w:r>
    </w:p>
    <w:p w14:paraId="5C587B52" w14:textId="77777777" w:rsidR="00C3215A" w:rsidRPr="00850FD1" w:rsidRDefault="00C3215A" w:rsidP="007E25AB">
      <w:pPr>
        <w:pStyle w:val="NBSclause"/>
        <w:rPr>
          <w:rFonts w:cs="Arial"/>
          <w:b/>
          <w:color w:val="FF0000"/>
          <w:szCs w:val="22"/>
        </w:rPr>
      </w:pPr>
    </w:p>
    <w:p w14:paraId="497FD387" w14:textId="77777777" w:rsidR="00BE40FA" w:rsidRPr="00BE40FA" w:rsidRDefault="00BE40FA" w:rsidP="00BE40FA">
      <w:pPr>
        <w:ind w:left="680" w:hanging="680"/>
        <w:rPr>
          <w:rFonts w:ascii="Arial" w:eastAsia="Calibri" w:hAnsi="Arial" w:cs="Arial"/>
          <w:b/>
          <w:bCs/>
          <w:sz w:val="22"/>
          <w:szCs w:val="22"/>
          <w:lang w:val="en-GB"/>
        </w:rPr>
      </w:pPr>
      <w:bookmarkStart w:id="32" w:name="_Hlk520966594"/>
      <w:r w:rsidRPr="00BE40FA">
        <w:rPr>
          <w:rFonts w:ascii="Arial" w:eastAsia="Calibri" w:hAnsi="Arial" w:cs="Arial"/>
          <w:b/>
          <w:bCs/>
          <w:sz w:val="22"/>
          <w:szCs w:val="22"/>
          <w:lang w:val="en-GB"/>
        </w:rPr>
        <w:t xml:space="preserve">910      </w:t>
      </w:r>
      <w:proofErr w:type="gramStart"/>
      <w:r w:rsidRPr="00BE40FA">
        <w:rPr>
          <w:rFonts w:ascii="Arial" w:eastAsia="Calibri" w:hAnsi="Arial" w:cs="Arial"/>
          <w:b/>
          <w:bCs/>
          <w:sz w:val="22"/>
          <w:szCs w:val="22"/>
          <w:lang w:val="en-GB"/>
        </w:rPr>
        <w:t>INSPECTION</w:t>
      </w:r>
      <w:proofErr w:type="gramEnd"/>
      <w:r w:rsidRPr="00BE40FA">
        <w:rPr>
          <w:rFonts w:ascii="Arial" w:eastAsia="Calibri" w:hAnsi="Arial" w:cs="Arial"/>
          <w:b/>
          <w:bCs/>
          <w:sz w:val="22"/>
          <w:szCs w:val="22"/>
          <w:lang w:val="en-GB"/>
        </w:rPr>
        <w:t xml:space="preserve"> </w:t>
      </w:r>
    </w:p>
    <w:p w14:paraId="47E2BA9C" w14:textId="77777777" w:rsidR="00BE40FA" w:rsidRPr="00BE40FA" w:rsidRDefault="00BE40FA">
      <w:pPr>
        <w:numPr>
          <w:ilvl w:val="0"/>
          <w:numId w:val="22"/>
        </w:numPr>
        <w:jc w:val="both"/>
        <w:rPr>
          <w:rFonts w:ascii="Arial" w:eastAsia="Calibri" w:hAnsi="Arial" w:cs="Arial"/>
          <w:sz w:val="22"/>
          <w:szCs w:val="22"/>
          <w:lang w:val="en-GB"/>
        </w:rPr>
      </w:pPr>
      <w:r w:rsidRPr="00BE40FA">
        <w:rPr>
          <w:rFonts w:ascii="Arial" w:eastAsia="Calibri" w:hAnsi="Arial" w:cs="Arial"/>
          <w:b/>
          <w:bCs/>
          <w:sz w:val="22"/>
          <w:szCs w:val="22"/>
          <w:lang w:val="en-GB"/>
        </w:rPr>
        <w:t>Interim and final roof inspections:</w:t>
      </w:r>
      <w:r w:rsidRPr="00BE40FA">
        <w:rPr>
          <w:rFonts w:ascii="Arial" w:eastAsia="Calibri" w:hAnsi="Arial" w:cs="Arial"/>
          <w:sz w:val="22"/>
          <w:szCs w:val="22"/>
          <w:lang w:val="en-GB"/>
        </w:rPr>
        <w:t xml:space="preserve"> in accordance with the manufacturer’s requirements for guarantee.</w:t>
      </w:r>
    </w:p>
    <w:p w14:paraId="601DC0F8" w14:textId="77777777" w:rsidR="00BE40FA" w:rsidRPr="00BE40FA" w:rsidRDefault="00BE40FA">
      <w:pPr>
        <w:numPr>
          <w:ilvl w:val="0"/>
          <w:numId w:val="23"/>
        </w:numPr>
        <w:jc w:val="both"/>
        <w:rPr>
          <w:rFonts w:ascii="Arial" w:eastAsia="Calibri" w:hAnsi="Arial" w:cs="Arial"/>
          <w:sz w:val="22"/>
          <w:szCs w:val="22"/>
          <w:lang w:val="en-GB"/>
        </w:rPr>
      </w:pPr>
      <w:r w:rsidRPr="00BE40FA">
        <w:rPr>
          <w:rFonts w:ascii="Arial" w:eastAsia="Calibri" w:hAnsi="Arial" w:cs="Arial"/>
          <w:b/>
          <w:bCs/>
          <w:sz w:val="22"/>
          <w:szCs w:val="22"/>
          <w:lang w:val="en-GB"/>
        </w:rPr>
        <w:t>Notification:</w:t>
      </w:r>
      <w:r w:rsidRPr="00BE40FA">
        <w:rPr>
          <w:rFonts w:ascii="Arial" w:eastAsia="Calibri" w:hAnsi="Arial" w:cs="Arial"/>
          <w:sz w:val="22"/>
          <w:szCs w:val="22"/>
          <w:lang w:val="en-GB"/>
        </w:rPr>
        <w:t xml:space="preserve"> </w:t>
      </w:r>
    </w:p>
    <w:p w14:paraId="7080E32D" w14:textId="77777777" w:rsidR="00ED049A" w:rsidRPr="00BE40FA" w:rsidRDefault="00BE40FA" w:rsidP="00ED049A">
      <w:pPr>
        <w:ind w:left="720"/>
        <w:jc w:val="both"/>
        <w:rPr>
          <w:rFonts w:ascii="Arial" w:eastAsia="Calibri" w:hAnsi="Arial" w:cs="Arial"/>
          <w:sz w:val="22"/>
          <w:szCs w:val="22"/>
          <w:lang w:val="en-GB"/>
        </w:rPr>
      </w:pPr>
      <w:r w:rsidRPr="00BE40FA">
        <w:rPr>
          <w:rFonts w:ascii="Arial" w:eastAsia="Calibri" w:hAnsi="Arial" w:cs="Arial"/>
          <w:b/>
          <w:bCs/>
          <w:sz w:val="22"/>
          <w:szCs w:val="22"/>
          <w:lang w:val="en-GB"/>
        </w:rPr>
        <w:t>Final Inspection:</w:t>
      </w:r>
      <w:r w:rsidRPr="00BE40FA">
        <w:rPr>
          <w:rFonts w:ascii="Arial" w:eastAsia="Calibri" w:hAnsi="Arial" w:cs="Arial"/>
          <w:sz w:val="22"/>
          <w:szCs w:val="22"/>
          <w:lang w:val="en-GB"/>
        </w:rPr>
        <w:t xml:space="preserve"> It is the responsibility of the approved contractor to advise Bauder Ltd when the roof is ready for Final Inspection.  The ‘Final Inspection’ of the waterproofing must be carried out and approved by Bauder Ltd prior to any landscaping products/materials being installed, otherwise a guarantee cannot be issued. Safe access to carry out this inspection must be provided. </w:t>
      </w:r>
    </w:p>
    <w:p w14:paraId="1B982392" w14:textId="77777777" w:rsidR="00BE40FA" w:rsidRPr="00BE40FA" w:rsidRDefault="00BE40FA">
      <w:pPr>
        <w:numPr>
          <w:ilvl w:val="0"/>
          <w:numId w:val="22"/>
        </w:numPr>
        <w:jc w:val="both"/>
        <w:rPr>
          <w:rFonts w:ascii="Arial" w:eastAsia="Calibri" w:hAnsi="Arial" w:cs="Arial"/>
          <w:sz w:val="22"/>
          <w:szCs w:val="22"/>
          <w:lang w:val="en-GB"/>
        </w:rPr>
      </w:pPr>
      <w:r w:rsidRPr="00BE40FA">
        <w:rPr>
          <w:rFonts w:ascii="Arial" w:eastAsia="Calibri" w:hAnsi="Arial" w:cs="Arial"/>
          <w:b/>
          <w:bCs/>
          <w:sz w:val="22"/>
          <w:szCs w:val="22"/>
          <w:lang w:val="en-GB"/>
        </w:rPr>
        <w:t>Other requirements:</w:t>
      </w:r>
      <w:r w:rsidRPr="00BE40FA">
        <w:rPr>
          <w:rFonts w:ascii="Arial" w:eastAsia="Calibri" w:hAnsi="Arial" w:cs="Arial"/>
          <w:sz w:val="22"/>
          <w:szCs w:val="22"/>
          <w:lang w:val="en-GB"/>
        </w:rPr>
        <w:t xml:space="preserve"> Please also refer to preliminaries / general conditions.</w:t>
      </w:r>
    </w:p>
    <w:p w14:paraId="05F859D0" w14:textId="37D0BF44" w:rsidR="00380845" w:rsidRDefault="00BE40FA" w:rsidP="00380845">
      <w:pPr>
        <w:numPr>
          <w:ilvl w:val="0"/>
          <w:numId w:val="22"/>
        </w:numPr>
        <w:jc w:val="both"/>
        <w:rPr>
          <w:rFonts w:ascii="Arial" w:hAnsi="Arial" w:cs="Arial"/>
          <w:sz w:val="22"/>
          <w:szCs w:val="20"/>
          <w:lang w:val="en-GB"/>
        </w:rPr>
      </w:pPr>
      <w:r w:rsidRPr="00BE40FA">
        <w:rPr>
          <w:rFonts w:ascii="Arial" w:hAnsi="Arial" w:cs="Arial"/>
          <w:b/>
          <w:bCs/>
          <w:sz w:val="22"/>
          <w:szCs w:val="20"/>
          <w:lang w:val="en-GB"/>
        </w:rPr>
        <w:t>If project needs to follow NHBC Requirements:</w:t>
      </w:r>
      <w:r w:rsidRPr="00BE40FA">
        <w:rPr>
          <w:rFonts w:ascii="Arial" w:hAnsi="Arial" w:cs="Arial"/>
          <w:sz w:val="22"/>
          <w:szCs w:val="20"/>
          <w:lang w:val="en-GB"/>
        </w:rPr>
        <w:t xml:space="preserve"> The waterproofing must be visually inspected and electronically tested for waterproofing integrity, faults </w:t>
      </w:r>
      <w:r w:rsidR="00FF466F" w:rsidRPr="00BE40FA">
        <w:rPr>
          <w:rFonts w:ascii="Arial" w:hAnsi="Arial" w:cs="Arial"/>
          <w:sz w:val="22"/>
          <w:szCs w:val="20"/>
          <w:lang w:val="en-GB"/>
        </w:rPr>
        <w:t>rectified and</w:t>
      </w:r>
      <w:r w:rsidRPr="00BE40FA">
        <w:rPr>
          <w:rFonts w:ascii="Arial" w:hAnsi="Arial" w:cs="Arial"/>
          <w:sz w:val="22"/>
          <w:szCs w:val="20"/>
          <w:lang w:val="en-GB"/>
        </w:rPr>
        <w:t xml:space="preserve"> retested prior to the installation of any landscaping products. The results of the test(s) should be made available to the NHBC.</w:t>
      </w:r>
      <w:bookmarkEnd w:id="32"/>
    </w:p>
    <w:p w14:paraId="17B90B27" w14:textId="77777777" w:rsidR="00380845" w:rsidRPr="00380845" w:rsidRDefault="00380845" w:rsidP="00380845">
      <w:pPr>
        <w:ind w:left="720"/>
        <w:jc w:val="both"/>
        <w:rPr>
          <w:rFonts w:ascii="Arial" w:hAnsi="Arial" w:cs="Arial"/>
          <w:sz w:val="22"/>
          <w:szCs w:val="20"/>
          <w:lang w:val="en-GB"/>
        </w:rPr>
      </w:pPr>
    </w:p>
    <w:p w14:paraId="61C62974" w14:textId="7FE2B345" w:rsidR="001C1E09" w:rsidRPr="00E40D78" w:rsidRDefault="001C1E09" w:rsidP="007E25AB">
      <w:pPr>
        <w:pStyle w:val="NBSclause"/>
        <w:jc w:val="both"/>
        <w:rPr>
          <w:rFonts w:cs="Arial"/>
          <w:b/>
          <w:color w:val="FF0000"/>
          <w:szCs w:val="22"/>
        </w:rPr>
      </w:pPr>
      <w:r w:rsidRPr="00E40D78">
        <w:rPr>
          <w:rFonts w:cs="Arial"/>
          <w:b/>
          <w:vanish/>
          <w:szCs w:val="22"/>
        </w:rPr>
        <w:t>J41/</w:t>
      </w:r>
      <w:r w:rsidRPr="00E40D78">
        <w:rPr>
          <w:rFonts w:cs="Arial"/>
          <w:b/>
          <w:szCs w:val="22"/>
        </w:rPr>
        <w:t>940</w:t>
      </w:r>
      <w:r w:rsidR="00380845">
        <w:rPr>
          <w:rFonts w:cs="Arial"/>
          <w:b/>
          <w:szCs w:val="22"/>
        </w:rPr>
        <w:t xml:space="preserve">      </w:t>
      </w:r>
      <w:proofErr w:type="gramStart"/>
      <w:r w:rsidRPr="00E40D78">
        <w:rPr>
          <w:rFonts w:cs="Arial"/>
          <w:b/>
          <w:szCs w:val="22"/>
        </w:rPr>
        <w:t>COMPLETION</w:t>
      </w:r>
      <w:proofErr w:type="gramEnd"/>
      <w:r w:rsidRPr="00E40D78">
        <w:rPr>
          <w:rFonts w:cs="Arial"/>
          <w:b/>
          <w:szCs w:val="22"/>
        </w:rPr>
        <w:t xml:space="preserve"> </w:t>
      </w:r>
    </w:p>
    <w:p w14:paraId="0A31325E"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Roof areas:</w:t>
      </w:r>
      <w:r w:rsidRPr="00E40D78">
        <w:rPr>
          <w:rFonts w:cs="Arial"/>
          <w:szCs w:val="22"/>
        </w:rPr>
        <w:t xml:space="preserve"> Clean.</w:t>
      </w:r>
    </w:p>
    <w:p w14:paraId="1C65F0DB"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Outlets:</w:t>
      </w:r>
      <w:r w:rsidRPr="00E40D78">
        <w:rPr>
          <w:rFonts w:cs="Arial"/>
          <w:szCs w:val="22"/>
        </w:rPr>
        <w:t xml:space="preserve"> Clear.</w:t>
      </w:r>
    </w:p>
    <w:p w14:paraId="0DD5B796"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Work necessary to provide a weather tight finish:</w:t>
      </w:r>
      <w:r w:rsidRPr="00E40D78">
        <w:rPr>
          <w:rFonts w:cs="Arial"/>
          <w:szCs w:val="22"/>
        </w:rPr>
        <w:t xml:space="preserve"> Complete.</w:t>
      </w:r>
    </w:p>
    <w:p w14:paraId="5AF0A78B" w14:textId="77777777" w:rsidR="001A71C6"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Storage of materials on finished surface:</w:t>
      </w:r>
      <w:r w:rsidRPr="00E40D78">
        <w:rPr>
          <w:rFonts w:cs="Arial"/>
          <w:szCs w:val="22"/>
        </w:rPr>
        <w:t xml:space="preserve"> Not permitted.</w:t>
      </w:r>
    </w:p>
    <w:p w14:paraId="5D586639" w14:textId="77777777" w:rsidR="001C1E09" w:rsidRPr="00E40D78" w:rsidRDefault="001C1E09" w:rsidP="007667D3">
      <w:pPr>
        <w:pStyle w:val="NBSclause"/>
        <w:numPr>
          <w:ilvl w:val="0"/>
          <w:numId w:val="8"/>
        </w:numPr>
        <w:tabs>
          <w:tab w:val="clear" w:pos="284"/>
          <w:tab w:val="clear" w:pos="680"/>
        </w:tabs>
        <w:jc w:val="both"/>
        <w:rPr>
          <w:rFonts w:cs="Arial"/>
          <w:szCs w:val="22"/>
        </w:rPr>
      </w:pPr>
      <w:r w:rsidRPr="00E40D78">
        <w:rPr>
          <w:rFonts w:cs="Arial"/>
          <w:b/>
          <w:szCs w:val="22"/>
        </w:rPr>
        <w:t>Completed membrane:</w:t>
      </w:r>
      <w:r w:rsidRPr="00E40D78">
        <w:rPr>
          <w:rFonts w:cs="Arial"/>
          <w:szCs w:val="22"/>
        </w:rPr>
        <w:t xml:space="preserve"> Do not damage. Protect from chemicals, traffic and adjacent or </w:t>
      </w:r>
      <w:r w:rsidR="00C921DE" w:rsidRPr="00E40D78">
        <w:rPr>
          <w:rFonts w:cs="Arial"/>
          <w:szCs w:val="22"/>
        </w:rPr>
        <w:t>high-level</w:t>
      </w:r>
      <w:r w:rsidRPr="00E40D78">
        <w:rPr>
          <w:rFonts w:cs="Arial"/>
          <w:szCs w:val="22"/>
        </w:rPr>
        <w:t xml:space="preserve"> working.</w:t>
      </w:r>
    </w:p>
    <w:p w14:paraId="235673AC" w14:textId="77777777" w:rsidR="00E40D78" w:rsidRPr="00E40D78" w:rsidRDefault="00E40D78" w:rsidP="00E40D78">
      <w:pPr>
        <w:jc w:val="both"/>
        <w:rPr>
          <w:rFonts w:ascii="Arial" w:hAnsi="Arial" w:cs="Arial"/>
          <w:b/>
          <w:noProof/>
          <w:color w:val="FF0000"/>
          <w:sz w:val="22"/>
          <w:szCs w:val="22"/>
          <w:lang w:val="en-US"/>
        </w:rPr>
      </w:pPr>
      <w:bookmarkStart w:id="33" w:name="_Hlk1376151"/>
      <w:bookmarkStart w:id="34" w:name="_Hlk6988479"/>
    </w:p>
    <w:bookmarkEnd w:id="33"/>
    <w:bookmarkEnd w:id="34"/>
    <w:p w14:paraId="46A05497" w14:textId="77777777" w:rsidR="00015590" w:rsidRPr="00380845" w:rsidRDefault="00015590" w:rsidP="00015590">
      <w:pPr>
        <w:rPr>
          <w:rFonts w:ascii="Arial" w:hAnsi="Arial" w:cs="Arial"/>
          <w:b/>
          <w:sz w:val="22"/>
          <w:szCs w:val="22"/>
        </w:rPr>
      </w:pPr>
      <w:r w:rsidRPr="00380845">
        <w:rPr>
          <w:rFonts w:ascii="Arial" w:hAnsi="Arial" w:cs="Arial"/>
          <w:b/>
          <w:sz w:val="22"/>
          <w:szCs w:val="22"/>
        </w:rPr>
        <w:t>950C</w:t>
      </w:r>
      <w:r w:rsidRPr="00380845">
        <w:rPr>
          <w:rFonts w:ascii="Arial" w:hAnsi="Arial" w:cs="Arial"/>
          <w:b/>
          <w:sz w:val="22"/>
          <w:szCs w:val="22"/>
        </w:rPr>
        <w:tab/>
        <w:t>GUARANTEE</w:t>
      </w:r>
    </w:p>
    <w:p w14:paraId="0FDA0D29" w14:textId="2672B470" w:rsidR="00015590" w:rsidRPr="002556DF" w:rsidRDefault="00015590">
      <w:pPr>
        <w:numPr>
          <w:ilvl w:val="0"/>
          <w:numId w:val="16"/>
        </w:numPr>
        <w:jc w:val="both"/>
        <w:rPr>
          <w:rFonts w:ascii="Arial" w:hAnsi="Arial" w:cs="Arial"/>
          <w:noProof/>
          <w:sz w:val="22"/>
          <w:szCs w:val="22"/>
          <w:lang w:val="en-US"/>
        </w:rPr>
      </w:pPr>
      <w:r w:rsidRPr="00380845">
        <w:rPr>
          <w:rFonts w:ascii="Arial" w:hAnsi="Arial" w:cs="Arial"/>
          <w:noProof/>
          <w:sz w:val="22"/>
          <w:szCs w:val="22"/>
          <w:lang w:val="en-US"/>
        </w:rPr>
        <w:t>A 20 year</w:t>
      </w:r>
      <w:r w:rsidRPr="002556DF">
        <w:rPr>
          <w:rFonts w:ascii="Arial" w:hAnsi="Arial" w:cs="Arial"/>
          <w:noProof/>
          <w:sz w:val="22"/>
          <w:szCs w:val="22"/>
          <w:lang w:val="en-US"/>
        </w:rPr>
        <w:t xml:space="preserve"> product and workmanship guarantee is to be provided upon completion following a Final Inspection by Bauder. Details regarding the full terms and conditions are available separately from Bauder Ltd upon request. This system must be installed by a Bauder Approved Contractor, to be eligible for guarantee.  The system comprises the waterproofing membranes, insulation, air and vapour control layer, and attachment of these products.</w:t>
      </w:r>
    </w:p>
    <w:p w14:paraId="3B378B60" w14:textId="77777777" w:rsidR="00B73529" w:rsidRDefault="00B73529" w:rsidP="00B73529">
      <w:pPr>
        <w:numPr>
          <w:ilvl w:val="0"/>
          <w:numId w:val="16"/>
        </w:numPr>
        <w:jc w:val="both"/>
        <w:rPr>
          <w:rFonts w:ascii="Arial" w:hAnsi="Arial" w:cs="Arial"/>
          <w:noProof/>
          <w:sz w:val="22"/>
          <w:szCs w:val="22"/>
          <w:lang w:val="en-US"/>
        </w:rPr>
      </w:pPr>
      <w:r>
        <w:rPr>
          <w:rFonts w:ascii="Arial" w:hAnsi="Arial" w:cs="Arial"/>
          <w:b/>
          <w:bCs/>
          <w:noProof/>
          <w:sz w:val="22"/>
          <w:szCs w:val="22"/>
          <w:lang w:val="en-US"/>
        </w:rPr>
        <w:t>IMPORTANT NOTE:</w:t>
      </w:r>
      <w:r>
        <w:rPr>
          <w:rFonts w:ascii="Arial" w:hAnsi="Arial" w:cs="Arial"/>
          <w:noProof/>
          <w:sz w:val="22"/>
          <w:szCs w:val="22"/>
          <w:lang w:val="en-US"/>
        </w:rPr>
        <w:t xml:space="preserve"> This type of guarantee is not valid for Flat Cold Roofs</w:t>
      </w:r>
    </w:p>
    <w:p w14:paraId="5CEAC587" w14:textId="77777777" w:rsidR="00B73529" w:rsidRDefault="00B73529" w:rsidP="00B73529">
      <w:pPr>
        <w:rPr>
          <w:rFonts w:ascii="Arial" w:hAnsi="Arial" w:cs="Arial"/>
          <w:sz w:val="22"/>
          <w:szCs w:val="22"/>
          <w:lang w:val="en-GB"/>
        </w:rPr>
      </w:pPr>
    </w:p>
    <w:p w14:paraId="35A8BC36" w14:textId="77777777" w:rsidR="00015590" w:rsidRPr="00875ED0" w:rsidRDefault="00015590" w:rsidP="00015590">
      <w:pPr>
        <w:rPr>
          <w:rFonts w:ascii="Arial" w:hAnsi="Arial" w:cs="Arial"/>
          <w:sz w:val="22"/>
          <w:szCs w:val="22"/>
          <w:lang w:val="en-GB"/>
        </w:rPr>
      </w:pPr>
    </w:p>
    <w:p w14:paraId="25493A3C" w14:textId="77777777" w:rsidR="00624983" w:rsidRPr="00875ED0" w:rsidRDefault="00A7516B" w:rsidP="006C4DD4">
      <w:pPr>
        <w:jc w:val="both"/>
        <w:rPr>
          <w:rFonts w:ascii="Arial" w:hAnsi="Arial" w:cs="Arial"/>
          <w:i/>
          <w:iCs/>
          <w:sz w:val="18"/>
          <w:szCs w:val="18"/>
          <w:lang w:val="en-GB"/>
        </w:rPr>
      </w:pPr>
      <w:r w:rsidRPr="00875ED0">
        <w:rPr>
          <w:rFonts w:ascii="Arial" w:hAnsi="Arial" w:cs="Arial"/>
          <w:i/>
          <w:iCs/>
          <w:sz w:val="18"/>
          <w:szCs w:val="18"/>
          <w:lang w:val="en-GB"/>
        </w:rPr>
        <w:t>Bauder reserves the right to amend information and product specifications without prior notice. All reasonable care has been taken to ensure that the information is current and correct at the time of issue.  Please note that any future regulation changes could result in this specification requiring an update.  In the case of a previous roof survey a new survey will be necessary to establish if the condition has further deteriorated and therefore if the specification requires amendment. The specifier is responsible for ensuring that this specification information is still current prior to issue, as Bauder Ltd can accept no liability for any resulting errors or omissions. Any deviation or modification to this specification without Bauder’s consent may result in the system not achieving the stated Fire Performance or Guarantee Requirements.</w:t>
      </w:r>
    </w:p>
    <w:sectPr w:rsidR="00624983" w:rsidRPr="00875ED0" w:rsidSect="00B271B3">
      <w:headerReference w:type="default" r:id="rId17"/>
      <w:footerReference w:type="default" r:id="rId18"/>
      <w:pgSz w:w="12240" w:h="15840"/>
      <w:pgMar w:top="1134" w:right="1134" w:bottom="851" w:left="1134" w:header="709"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840E" w14:textId="77777777" w:rsidR="005D43B9" w:rsidRDefault="005D43B9">
      <w:r>
        <w:separator/>
      </w:r>
    </w:p>
  </w:endnote>
  <w:endnote w:type="continuationSeparator" w:id="0">
    <w:p w14:paraId="69FBE5C8" w14:textId="77777777" w:rsidR="005D43B9" w:rsidRDefault="005D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eta Pro">
    <w:charset w:val="00"/>
    <w:family w:val="auto"/>
    <w:pitch w:val="variable"/>
    <w:sig w:usb0="A00002FF" w:usb1="5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CD3B" w14:textId="77777777" w:rsidR="00B57C94" w:rsidRPr="00875ED0" w:rsidRDefault="00B57C94" w:rsidP="00292E97">
    <w:pPr>
      <w:jc w:val="right"/>
      <w:rPr>
        <w:rFonts w:ascii="Arial" w:hAnsi="Arial" w:cs="Arial"/>
        <w:color w:val="000000"/>
        <w:sz w:val="20"/>
        <w:szCs w:val="20"/>
        <w:lang w:eastAsia="en-GB"/>
      </w:rPr>
    </w:pPr>
    <w:r w:rsidRPr="00FC165C">
      <w:rPr>
        <w:rFonts w:ascii="Arial" w:hAnsi="Arial" w:cs="Arial"/>
        <w:sz w:val="20"/>
        <w:szCs w:val="20"/>
      </w:rPr>
      <w:fldChar w:fldCharType="begin"/>
    </w:r>
    <w:r w:rsidRPr="00FC165C">
      <w:rPr>
        <w:rFonts w:ascii="Arial" w:hAnsi="Arial" w:cs="Arial"/>
        <w:sz w:val="20"/>
        <w:szCs w:val="20"/>
      </w:rPr>
      <w:instrText xml:space="preserve"> PAGE   \* MERGEFORMAT </w:instrText>
    </w:r>
    <w:r w:rsidRPr="00FC165C">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5</w:t>
    </w:r>
    <w:r w:rsidRPr="00FC165C">
      <w:rPr>
        <w:rFonts w:ascii="Arial" w:hAnsi="Arial" w:cs="Arial"/>
        <w:noProof/>
        <w:sz w:val="20"/>
        <w:szCs w:val="20"/>
      </w:rPr>
      <w:fldChar w:fldCharType="end"/>
    </w:r>
    <w:r w:rsidRPr="00FC165C">
      <w:rPr>
        <w:rFonts w:ascii="Arial" w:hAnsi="Arial" w:cs="Arial"/>
        <w:noProof/>
        <w:sz w:val="20"/>
        <w:szCs w:val="20"/>
      </w:rPr>
      <w:tab/>
    </w:r>
    <w:r w:rsidRPr="00FC165C">
      <w:rPr>
        <w:rFonts w:ascii="Arial" w:hAnsi="Arial" w:cs="Arial"/>
        <w:noProof/>
        <w:sz w:val="20"/>
        <w:szCs w:val="20"/>
      </w:rPr>
      <w:tab/>
    </w:r>
    <w:r w:rsidRPr="00FC165C">
      <w:rPr>
        <w:rFonts w:ascii="Arial" w:hAnsi="Arial" w:cs="Arial"/>
        <w:color w:val="000000"/>
        <w:sz w:val="20"/>
        <w:szCs w:val="20"/>
      </w:rPr>
      <w:t>N</w:t>
    </w:r>
    <w:r w:rsidR="007040B3">
      <w:rPr>
        <w:rFonts w:ascii="Arial" w:hAnsi="Arial" w:cs="Arial"/>
        <w:color w:val="000000"/>
        <w:sz w:val="20"/>
        <w:szCs w:val="20"/>
      </w:rPr>
      <w:t>T</w:t>
    </w:r>
    <w:r w:rsidRPr="00FC165C">
      <w:rPr>
        <w:rFonts w:ascii="Arial" w:hAnsi="Arial" w:cs="Arial"/>
        <w:color w:val="000000"/>
        <w:sz w:val="20"/>
        <w:szCs w:val="20"/>
      </w:rPr>
      <w:t>0</w:t>
    </w:r>
    <w:r w:rsidR="00136C15">
      <w:rPr>
        <w:rFonts w:ascii="Arial" w:hAnsi="Arial" w:cs="Arial"/>
        <w:color w:val="000000"/>
        <w:sz w:val="20"/>
        <w:szCs w:val="20"/>
      </w:rPr>
      <w:t>0</w:t>
    </w:r>
    <w:r w:rsidR="005473A9">
      <w:rPr>
        <w:rFonts w:ascii="Arial" w:hAnsi="Arial" w:cs="Arial"/>
        <w:color w:val="000000"/>
        <w:sz w:val="20"/>
        <w:szCs w:val="20"/>
      </w:rPr>
      <w:t>0</w:t>
    </w:r>
    <w:r w:rsidR="00ED049A">
      <w:rPr>
        <w:rFonts w:ascii="Arial" w:hAnsi="Arial" w:cs="Arial"/>
        <w:color w:val="000000"/>
        <w:sz w:val="20"/>
        <w:szCs w:val="20"/>
      </w:rPr>
      <w:t>5-03_K4E-SprintDUO-BROCK-KSDFBS_</w:t>
    </w:r>
    <w:r w:rsidR="003F4773">
      <w:rPr>
        <w:rFonts w:ascii="Arial" w:hAnsi="Arial" w:cs="Arial"/>
        <w:color w:val="000000"/>
        <w:sz w:val="20"/>
        <w:szCs w:val="20"/>
      </w:rPr>
      <w:t>2</w:t>
    </w:r>
    <w:r w:rsidR="00BD2DC0">
      <w:rPr>
        <w:rFonts w:ascii="Arial" w:hAnsi="Arial" w:cs="Arial"/>
        <w:color w:val="000000"/>
        <w:sz w:val="20"/>
        <w:szCs w:val="20"/>
      </w:rPr>
      <w:t>003</w:t>
    </w:r>
    <w:r w:rsidR="003F4773">
      <w:rPr>
        <w:rFonts w:ascii="Arial" w:hAnsi="Arial" w:cs="Arial"/>
        <w:color w:val="000000"/>
        <w:sz w:val="20"/>
        <w:szCs w:val="20"/>
      </w:rPr>
      <w:t>26</w:t>
    </w:r>
  </w:p>
  <w:p w14:paraId="1EAA470C" w14:textId="77777777" w:rsidR="00B57C94" w:rsidRDefault="00B57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B800C" w14:textId="77777777" w:rsidR="005D43B9" w:rsidRDefault="005D43B9">
      <w:r>
        <w:separator/>
      </w:r>
    </w:p>
  </w:footnote>
  <w:footnote w:type="continuationSeparator" w:id="0">
    <w:p w14:paraId="04BC8EDD" w14:textId="77777777" w:rsidR="005D43B9" w:rsidRDefault="005D4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43BF7" w14:textId="77777777" w:rsidR="00EC0252" w:rsidRDefault="00EC0252" w:rsidP="00EC0252">
    <w:pPr>
      <w:rPr>
        <w:rFonts w:cs="Arial"/>
        <w:b/>
        <w:sz w:val="22"/>
        <w:szCs w:val="22"/>
      </w:rPr>
    </w:pPr>
    <w:r>
      <w:rPr>
        <w:rFonts w:ascii="Arial" w:hAnsi="Arial" w:cs="Arial"/>
        <w:noProof/>
        <w:sz w:val="44"/>
        <w:szCs w:val="44"/>
      </w:rPr>
      <w:drawing>
        <wp:anchor distT="0" distB="0" distL="114300" distR="114300" simplePos="0" relativeHeight="251659264" behindDoc="0" locked="0" layoutInCell="1" allowOverlap="1" wp14:anchorId="0A1E90E9" wp14:editId="463CDDE9">
          <wp:simplePos x="0" y="0"/>
          <wp:positionH relativeFrom="margin">
            <wp:align>right</wp:align>
          </wp:positionH>
          <wp:positionV relativeFrom="paragraph">
            <wp:posOffset>7620</wp:posOffset>
          </wp:positionV>
          <wp:extent cx="1764030" cy="576470"/>
          <wp:effectExtent l="0" t="0" r="7620" b="0"/>
          <wp:wrapNone/>
          <wp:docPr id="1181259095" name="Picture 118125909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rotWithShape="1">
                  <a:blip r:embed="rId1" cstate="print">
                    <a:extLst>
                      <a:ext uri="{28A0092B-C50C-407E-A947-70E740481C1C}">
                        <a14:useLocalDpi xmlns:a14="http://schemas.microsoft.com/office/drawing/2010/main" val="0"/>
                      </a:ext>
                    </a:extLst>
                  </a:blip>
                  <a:srcRect b="1309"/>
                  <a:stretch/>
                </pic:blipFill>
                <pic:spPr bwMode="auto">
                  <a:xfrm>
                    <a:off x="0" y="0"/>
                    <a:ext cx="1764030" cy="5764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2D5A5C" w14:textId="77777777" w:rsidR="00EC0252" w:rsidRDefault="00EC0252" w:rsidP="00EC0252">
    <w:pPr>
      <w:rPr>
        <w:rFonts w:cs="Arial"/>
        <w:b/>
        <w:sz w:val="22"/>
        <w:szCs w:val="22"/>
      </w:rPr>
    </w:pPr>
  </w:p>
  <w:p w14:paraId="42F036EA" w14:textId="77777777" w:rsidR="00EC0252" w:rsidRDefault="00EC0252" w:rsidP="00EC0252">
    <w:pPr>
      <w:rPr>
        <w:rFonts w:cs="Arial"/>
        <w:b/>
        <w:sz w:val="22"/>
        <w:szCs w:val="22"/>
      </w:rPr>
    </w:pPr>
  </w:p>
  <w:p w14:paraId="4A116FC3" w14:textId="77777777" w:rsidR="00EC0252" w:rsidRDefault="00EC0252" w:rsidP="00EC0252">
    <w:pPr>
      <w:pStyle w:val="Header"/>
      <w:tabs>
        <w:tab w:val="clear" w:pos="4320"/>
        <w:tab w:val="clear" w:pos="8640"/>
      </w:tabs>
      <w:rPr>
        <w:rFonts w:ascii="Arial" w:hAnsi="Arial" w:cs="Arial"/>
        <w:b/>
        <w:lang w:val="en-GB"/>
      </w:rPr>
    </w:pPr>
  </w:p>
  <w:p w14:paraId="19F95BCA" w14:textId="6E9E6144" w:rsidR="00EC0252" w:rsidRDefault="00EC0252" w:rsidP="00EC0252">
    <w:pPr>
      <w:pStyle w:val="Header"/>
      <w:tabs>
        <w:tab w:val="clear" w:pos="4320"/>
        <w:tab w:val="clear" w:pos="8640"/>
      </w:tabs>
      <w:rPr>
        <w:rFonts w:ascii="Arial" w:hAnsi="Arial" w:cs="Arial"/>
        <w:b/>
        <w:lang w:val="en-GB"/>
      </w:rPr>
    </w:pPr>
    <w:r w:rsidRPr="007E5C9E">
      <w:rPr>
        <w:rFonts w:ascii="Arial" w:hAnsi="Arial" w:cs="Arial"/>
        <w:b/>
        <w:lang w:val="en-GB"/>
      </w:rPr>
      <w:t xml:space="preserve">REF No: </w:t>
    </w:r>
    <w:r w:rsidR="007E5C9E">
      <w:rPr>
        <w:rFonts w:ascii="Arial" w:hAnsi="Arial" w:cs="Arial"/>
        <w:b/>
        <w:lang w:val="en-GB"/>
      </w:rPr>
      <w:t>B260874/1</w:t>
    </w:r>
    <w:r w:rsidRPr="007E5C9E">
      <w:rPr>
        <w:rFonts w:ascii="Arial" w:hAnsi="Arial" w:cs="Arial"/>
        <w:b/>
        <w:lang w:val="en-GB"/>
      </w:rPr>
      <w:tab/>
    </w:r>
    <w:r w:rsidRPr="007E5C9E">
      <w:rPr>
        <w:rFonts w:ascii="Arial" w:hAnsi="Arial" w:cs="Arial"/>
        <w:b/>
        <w:lang w:val="en-GB"/>
      </w:rPr>
      <w:tab/>
      <w:t xml:space="preserve">         PROJECT NAME:</w:t>
    </w:r>
    <w:r>
      <w:rPr>
        <w:rFonts w:ascii="Arial" w:hAnsi="Arial" w:cs="Arial"/>
        <w:b/>
        <w:lang w:val="en-GB"/>
      </w:rPr>
      <w:t xml:space="preserve"> </w:t>
    </w:r>
    <w:r w:rsidR="007E5C9E">
      <w:rPr>
        <w:rFonts w:ascii="Arial" w:hAnsi="Arial" w:cs="Arial"/>
        <w:b/>
        <w:lang w:val="en-GB"/>
      </w:rPr>
      <w:t>SHEPHERDS BUSH ROAD, 227</w:t>
    </w:r>
  </w:p>
  <w:p w14:paraId="0E4326F5" w14:textId="77777777" w:rsidR="00B57C94" w:rsidRPr="0059292A" w:rsidRDefault="00B57C94" w:rsidP="00270A22">
    <w:pPr>
      <w:pStyle w:val="Header"/>
      <w:tabs>
        <w:tab w:val="clear" w:pos="4320"/>
        <w:tab w:val="clear" w:pos="8640"/>
      </w:tabs>
      <w:rPr>
        <w:rFonts w:ascii="Arial" w:hAnsi="Arial" w:cs="Arial"/>
        <w:b/>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5B2"/>
    <w:multiLevelType w:val="hybridMultilevel"/>
    <w:tmpl w:val="97588AC4"/>
    <w:lvl w:ilvl="0" w:tplc="04090001">
      <w:start w:val="1"/>
      <w:numFmt w:val="bullet"/>
      <w:lvlText w:val=""/>
      <w:lvlJc w:val="left"/>
      <w:pPr>
        <w:tabs>
          <w:tab w:val="num" w:pos="1515"/>
        </w:tabs>
        <w:ind w:left="1515" w:hanging="360"/>
      </w:pPr>
      <w:rPr>
        <w:rFonts w:ascii="Symbol" w:hAnsi="Symbol" w:hint="default"/>
      </w:rPr>
    </w:lvl>
    <w:lvl w:ilvl="1" w:tplc="04090003">
      <w:start w:val="1"/>
      <w:numFmt w:val="bullet"/>
      <w:lvlText w:val="o"/>
      <w:lvlJc w:val="left"/>
      <w:pPr>
        <w:tabs>
          <w:tab w:val="num" w:pos="2235"/>
        </w:tabs>
        <w:ind w:left="2235" w:hanging="360"/>
      </w:pPr>
      <w:rPr>
        <w:rFonts w:ascii="Courier New" w:hAnsi="Courier New" w:cs="Courier New" w:hint="default"/>
      </w:rPr>
    </w:lvl>
    <w:lvl w:ilvl="2" w:tplc="04090005">
      <w:start w:val="1"/>
      <w:numFmt w:val="bullet"/>
      <w:lvlText w:val=""/>
      <w:lvlJc w:val="left"/>
      <w:pPr>
        <w:tabs>
          <w:tab w:val="num" w:pos="2955"/>
        </w:tabs>
        <w:ind w:left="2955" w:hanging="360"/>
      </w:pPr>
      <w:rPr>
        <w:rFonts w:ascii="Wingdings" w:hAnsi="Wingdings" w:hint="default"/>
      </w:rPr>
    </w:lvl>
    <w:lvl w:ilvl="3" w:tplc="04090001">
      <w:start w:val="1"/>
      <w:numFmt w:val="bullet"/>
      <w:lvlText w:val=""/>
      <w:lvlJc w:val="left"/>
      <w:pPr>
        <w:tabs>
          <w:tab w:val="num" w:pos="3675"/>
        </w:tabs>
        <w:ind w:left="3675" w:hanging="360"/>
      </w:pPr>
      <w:rPr>
        <w:rFonts w:ascii="Symbol" w:hAnsi="Symbol" w:hint="default"/>
      </w:rPr>
    </w:lvl>
    <w:lvl w:ilvl="4" w:tplc="04090003">
      <w:start w:val="1"/>
      <w:numFmt w:val="bullet"/>
      <w:lvlText w:val="o"/>
      <w:lvlJc w:val="left"/>
      <w:pPr>
        <w:tabs>
          <w:tab w:val="num" w:pos="4395"/>
        </w:tabs>
        <w:ind w:left="4395" w:hanging="360"/>
      </w:pPr>
      <w:rPr>
        <w:rFonts w:ascii="Courier New" w:hAnsi="Courier New" w:cs="Courier New" w:hint="default"/>
      </w:rPr>
    </w:lvl>
    <w:lvl w:ilvl="5" w:tplc="04090005">
      <w:start w:val="1"/>
      <w:numFmt w:val="bullet"/>
      <w:lvlText w:val=""/>
      <w:lvlJc w:val="left"/>
      <w:pPr>
        <w:tabs>
          <w:tab w:val="num" w:pos="5115"/>
        </w:tabs>
        <w:ind w:left="5115" w:hanging="360"/>
      </w:pPr>
      <w:rPr>
        <w:rFonts w:ascii="Wingdings" w:hAnsi="Wingdings" w:hint="default"/>
      </w:rPr>
    </w:lvl>
    <w:lvl w:ilvl="6" w:tplc="04090001">
      <w:start w:val="1"/>
      <w:numFmt w:val="bullet"/>
      <w:lvlText w:val=""/>
      <w:lvlJc w:val="left"/>
      <w:pPr>
        <w:tabs>
          <w:tab w:val="num" w:pos="5835"/>
        </w:tabs>
        <w:ind w:left="5835" w:hanging="360"/>
      </w:pPr>
      <w:rPr>
        <w:rFonts w:ascii="Symbol" w:hAnsi="Symbol" w:hint="default"/>
      </w:rPr>
    </w:lvl>
    <w:lvl w:ilvl="7" w:tplc="04090003">
      <w:start w:val="1"/>
      <w:numFmt w:val="bullet"/>
      <w:lvlText w:val="o"/>
      <w:lvlJc w:val="left"/>
      <w:pPr>
        <w:tabs>
          <w:tab w:val="num" w:pos="6555"/>
        </w:tabs>
        <w:ind w:left="6555" w:hanging="360"/>
      </w:pPr>
      <w:rPr>
        <w:rFonts w:ascii="Courier New" w:hAnsi="Courier New" w:cs="Courier New" w:hint="default"/>
      </w:rPr>
    </w:lvl>
    <w:lvl w:ilvl="8" w:tplc="04090005">
      <w:start w:val="1"/>
      <w:numFmt w:val="bullet"/>
      <w:lvlText w:val=""/>
      <w:lvlJc w:val="left"/>
      <w:pPr>
        <w:tabs>
          <w:tab w:val="num" w:pos="7275"/>
        </w:tabs>
        <w:ind w:left="7275" w:hanging="360"/>
      </w:pPr>
      <w:rPr>
        <w:rFonts w:ascii="Wingdings" w:hAnsi="Wingdings" w:hint="default"/>
      </w:rPr>
    </w:lvl>
  </w:abstractNum>
  <w:abstractNum w:abstractNumId="1" w15:restartNumberingAfterBreak="0">
    <w:nsid w:val="02E119A1"/>
    <w:multiLevelType w:val="hybridMultilevel"/>
    <w:tmpl w:val="DE04EA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B4AA7"/>
    <w:multiLevelType w:val="hybridMultilevel"/>
    <w:tmpl w:val="451228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FD0290"/>
    <w:multiLevelType w:val="hybridMultilevel"/>
    <w:tmpl w:val="DFAC73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F230C3"/>
    <w:multiLevelType w:val="hybridMultilevel"/>
    <w:tmpl w:val="021E906E"/>
    <w:lvl w:ilvl="0" w:tplc="2ED40358">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C269CF"/>
    <w:multiLevelType w:val="multilevel"/>
    <w:tmpl w:val="DF926CC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0CC75FF0"/>
    <w:multiLevelType w:val="hybridMultilevel"/>
    <w:tmpl w:val="5BB259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A53B2B"/>
    <w:multiLevelType w:val="hybridMultilevel"/>
    <w:tmpl w:val="8A5EDDFC"/>
    <w:lvl w:ilvl="0" w:tplc="AD1240E4">
      <w:start w:val="1"/>
      <w:numFmt w:val="decimal"/>
      <w:lvlText w:val="%1."/>
      <w:lvlJc w:val="left"/>
      <w:pPr>
        <w:ind w:left="720" w:hanging="360"/>
      </w:pPr>
      <w:rPr>
        <w:rFonts w:ascii="Arial" w:hAnsi="Arial" w:cs="Arial" w:hint="default"/>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8C1F35"/>
    <w:multiLevelType w:val="hybridMultilevel"/>
    <w:tmpl w:val="933038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87A61"/>
    <w:multiLevelType w:val="hybridMultilevel"/>
    <w:tmpl w:val="6054DE90"/>
    <w:lvl w:ilvl="0" w:tplc="EB92ED6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0F2AB7"/>
    <w:multiLevelType w:val="hybridMultilevel"/>
    <w:tmpl w:val="3C480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5C1F60"/>
    <w:multiLevelType w:val="hybridMultilevel"/>
    <w:tmpl w:val="F1D87B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105D00"/>
    <w:multiLevelType w:val="hybridMultilevel"/>
    <w:tmpl w:val="E3A000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5E28AB"/>
    <w:multiLevelType w:val="hybridMultilevel"/>
    <w:tmpl w:val="E77C155C"/>
    <w:lvl w:ilvl="0" w:tplc="AD42352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BF1D76"/>
    <w:multiLevelType w:val="hybridMultilevel"/>
    <w:tmpl w:val="296C57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D74581"/>
    <w:multiLevelType w:val="hybridMultilevel"/>
    <w:tmpl w:val="E70A01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1C7AAA"/>
    <w:multiLevelType w:val="hybridMultilevel"/>
    <w:tmpl w:val="0D5E221C"/>
    <w:lvl w:ilvl="0" w:tplc="105AB25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376DC3"/>
    <w:multiLevelType w:val="hybridMultilevel"/>
    <w:tmpl w:val="8C40DD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AD2C1F"/>
    <w:multiLevelType w:val="hybridMultilevel"/>
    <w:tmpl w:val="A628CF82"/>
    <w:lvl w:ilvl="0" w:tplc="08090001">
      <w:start w:val="1"/>
      <w:numFmt w:val="bullet"/>
      <w:lvlText w:val=""/>
      <w:lvlJc w:val="left"/>
      <w:pPr>
        <w:ind w:left="2460" w:hanging="360"/>
      </w:pPr>
      <w:rPr>
        <w:rFonts w:ascii="Symbol" w:hAnsi="Symbol" w:hint="default"/>
      </w:rPr>
    </w:lvl>
    <w:lvl w:ilvl="1" w:tplc="08090003" w:tentative="1">
      <w:start w:val="1"/>
      <w:numFmt w:val="bullet"/>
      <w:lvlText w:val="o"/>
      <w:lvlJc w:val="left"/>
      <w:pPr>
        <w:ind w:left="3180" w:hanging="360"/>
      </w:pPr>
      <w:rPr>
        <w:rFonts w:ascii="Courier New" w:hAnsi="Courier New" w:cs="Courier New" w:hint="default"/>
      </w:rPr>
    </w:lvl>
    <w:lvl w:ilvl="2" w:tplc="08090005" w:tentative="1">
      <w:start w:val="1"/>
      <w:numFmt w:val="bullet"/>
      <w:lvlText w:val=""/>
      <w:lvlJc w:val="left"/>
      <w:pPr>
        <w:ind w:left="3900" w:hanging="360"/>
      </w:pPr>
      <w:rPr>
        <w:rFonts w:ascii="Wingdings" w:hAnsi="Wingdings" w:hint="default"/>
      </w:rPr>
    </w:lvl>
    <w:lvl w:ilvl="3" w:tplc="08090001" w:tentative="1">
      <w:start w:val="1"/>
      <w:numFmt w:val="bullet"/>
      <w:lvlText w:val=""/>
      <w:lvlJc w:val="left"/>
      <w:pPr>
        <w:ind w:left="4620" w:hanging="360"/>
      </w:pPr>
      <w:rPr>
        <w:rFonts w:ascii="Symbol" w:hAnsi="Symbol" w:hint="default"/>
      </w:rPr>
    </w:lvl>
    <w:lvl w:ilvl="4" w:tplc="08090003" w:tentative="1">
      <w:start w:val="1"/>
      <w:numFmt w:val="bullet"/>
      <w:lvlText w:val="o"/>
      <w:lvlJc w:val="left"/>
      <w:pPr>
        <w:ind w:left="5340" w:hanging="360"/>
      </w:pPr>
      <w:rPr>
        <w:rFonts w:ascii="Courier New" w:hAnsi="Courier New" w:cs="Courier New" w:hint="default"/>
      </w:rPr>
    </w:lvl>
    <w:lvl w:ilvl="5" w:tplc="08090005" w:tentative="1">
      <w:start w:val="1"/>
      <w:numFmt w:val="bullet"/>
      <w:lvlText w:val=""/>
      <w:lvlJc w:val="left"/>
      <w:pPr>
        <w:ind w:left="6060" w:hanging="360"/>
      </w:pPr>
      <w:rPr>
        <w:rFonts w:ascii="Wingdings" w:hAnsi="Wingdings" w:hint="default"/>
      </w:rPr>
    </w:lvl>
    <w:lvl w:ilvl="6" w:tplc="08090001" w:tentative="1">
      <w:start w:val="1"/>
      <w:numFmt w:val="bullet"/>
      <w:lvlText w:val=""/>
      <w:lvlJc w:val="left"/>
      <w:pPr>
        <w:ind w:left="6780" w:hanging="360"/>
      </w:pPr>
      <w:rPr>
        <w:rFonts w:ascii="Symbol" w:hAnsi="Symbol" w:hint="default"/>
      </w:rPr>
    </w:lvl>
    <w:lvl w:ilvl="7" w:tplc="08090003" w:tentative="1">
      <w:start w:val="1"/>
      <w:numFmt w:val="bullet"/>
      <w:lvlText w:val="o"/>
      <w:lvlJc w:val="left"/>
      <w:pPr>
        <w:ind w:left="7500" w:hanging="360"/>
      </w:pPr>
      <w:rPr>
        <w:rFonts w:ascii="Courier New" w:hAnsi="Courier New" w:cs="Courier New" w:hint="default"/>
      </w:rPr>
    </w:lvl>
    <w:lvl w:ilvl="8" w:tplc="08090005" w:tentative="1">
      <w:start w:val="1"/>
      <w:numFmt w:val="bullet"/>
      <w:lvlText w:val=""/>
      <w:lvlJc w:val="left"/>
      <w:pPr>
        <w:ind w:left="8220" w:hanging="360"/>
      </w:pPr>
      <w:rPr>
        <w:rFonts w:ascii="Wingdings" w:hAnsi="Wingdings" w:hint="default"/>
      </w:rPr>
    </w:lvl>
  </w:abstractNum>
  <w:abstractNum w:abstractNumId="19" w15:restartNumberingAfterBreak="0">
    <w:nsid w:val="1E8D513D"/>
    <w:multiLevelType w:val="hybridMultilevel"/>
    <w:tmpl w:val="B57E1C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1C0E22"/>
    <w:multiLevelType w:val="hybridMultilevel"/>
    <w:tmpl w:val="EEB88C14"/>
    <w:lvl w:ilvl="0" w:tplc="4D16A2D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B32EB5"/>
    <w:multiLevelType w:val="hybridMultilevel"/>
    <w:tmpl w:val="F7865B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7C049D"/>
    <w:multiLevelType w:val="hybridMultilevel"/>
    <w:tmpl w:val="6890CC9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23E9549A"/>
    <w:multiLevelType w:val="hybridMultilevel"/>
    <w:tmpl w:val="02E216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AB53DB"/>
    <w:multiLevelType w:val="hybridMultilevel"/>
    <w:tmpl w:val="B7C8FF6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2A947C8"/>
    <w:multiLevelType w:val="hybridMultilevel"/>
    <w:tmpl w:val="2AD46742"/>
    <w:lvl w:ilvl="0" w:tplc="CD92DA0A">
      <w:start w:val="1"/>
      <w:numFmt w:val="bullet"/>
      <w:lvlText w:val=""/>
      <w:lvlJc w:val="left"/>
      <w:pPr>
        <w:tabs>
          <w:tab w:val="num" w:pos="720"/>
        </w:tabs>
        <w:ind w:left="720" w:hanging="360"/>
      </w:pPr>
      <w:rPr>
        <w:rFonts w:ascii="Symbol" w:hAnsi="Symbol" w:hint="default"/>
        <w:color w:val="auto"/>
        <w:sz w:val="22"/>
        <w:szCs w:val="22"/>
      </w:rPr>
    </w:lvl>
    <w:lvl w:ilvl="1" w:tplc="AD6CAB6C">
      <w:start w:val="130"/>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84014B"/>
    <w:multiLevelType w:val="hybridMultilevel"/>
    <w:tmpl w:val="97E48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48F0BBF"/>
    <w:multiLevelType w:val="hybridMultilevel"/>
    <w:tmpl w:val="C226B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1E8137A"/>
    <w:multiLevelType w:val="hybridMultilevel"/>
    <w:tmpl w:val="BB60C8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9079B9"/>
    <w:multiLevelType w:val="hybridMultilevel"/>
    <w:tmpl w:val="F36ABC7E"/>
    <w:lvl w:ilvl="0" w:tplc="AD6CAB6C">
      <w:start w:val="13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067AAD"/>
    <w:multiLevelType w:val="hybridMultilevel"/>
    <w:tmpl w:val="28C8CBDA"/>
    <w:lvl w:ilvl="0" w:tplc="14D6C98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BD73A4B"/>
    <w:multiLevelType w:val="hybridMultilevel"/>
    <w:tmpl w:val="437C49C4"/>
    <w:lvl w:ilvl="0" w:tplc="08090003">
      <w:start w:val="1"/>
      <w:numFmt w:val="bullet"/>
      <w:lvlText w:val="o"/>
      <w:lvlJc w:val="left"/>
      <w:pPr>
        <w:ind w:left="1680" w:hanging="360"/>
      </w:pPr>
      <w:rPr>
        <w:rFonts w:ascii="Courier New" w:hAnsi="Courier New" w:cs="Courier New" w:hint="default"/>
      </w:rPr>
    </w:lvl>
    <w:lvl w:ilvl="1" w:tplc="08090003" w:tentative="1">
      <w:start w:val="1"/>
      <w:numFmt w:val="bullet"/>
      <w:lvlText w:val="o"/>
      <w:lvlJc w:val="left"/>
      <w:pPr>
        <w:ind w:left="2400" w:hanging="360"/>
      </w:pPr>
      <w:rPr>
        <w:rFonts w:ascii="Courier New" w:hAnsi="Courier New" w:cs="Courier New" w:hint="default"/>
      </w:rPr>
    </w:lvl>
    <w:lvl w:ilvl="2" w:tplc="08090005" w:tentative="1">
      <w:start w:val="1"/>
      <w:numFmt w:val="bullet"/>
      <w:lvlText w:val=""/>
      <w:lvlJc w:val="left"/>
      <w:pPr>
        <w:ind w:left="3120" w:hanging="360"/>
      </w:pPr>
      <w:rPr>
        <w:rFonts w:ascii="Wingdings" w:hAnsi="Wingdings" w:hint="default"/>
      </w:rPr>
    </w:lvl>
    <w:lvl w:ilvl="3" w:tplc="08090001" w:tentative="1">
      <w:start w:val="1"/>
      <w:numFmt w:val="bullet"/>
      <w:lvlText w:val=""/>
      <w:lvlJc w:val="left"/>
      <w:pPr>
        <w:ind w:left="3840" w:hanging="360"/>
      </w:pPr>
      <w:rPr>
        <w:rFonts w:ascii="Symbol" w:hAnsi="Symbol" w:hint="default"/>
      </w:rPr>
    </w:lvl>
    <w:lvl w:ilvl="4" w:tplc="08090003" w:tentative="1">
      <w:start w:val="1"/>
      <w:numFmt w:val="bullet"/>
      <w:lvlText w:val="o"/>
      <w:lvlJc w:val="left"/>
      <w:pPr>
        <w:ind w:left="4560" w:hanging="360"/>
      </w:pPr>
      <w:rPr>
        <w:rFonts w:ascii="Courier New" w:hAnsi="Courier New" w:cs="Courier New" w:hint="default"/>
      </w:rPr>
    </w:lvl>
    <w:lvl w:ilvl="5" w:tplc="08090005" w:tentative="1">
      <w:start w:val="1"/>
      <w:numFmt w:val="bullet"/>
      <w:lvlText w:val=""/>
      <w:lvlJc w:val="left"/>
      <w:pPr>
        <w:ind w:left="5280" w:hanging="360"/>
      </w:pPr>
      <w:rPr>
        <w:rFonts w:ascii="Wingdings" w:hAnsi="Wingdings" w:hint="default"/>
      </w:rPr>
    </w:lvl>
    <w:lvl w:ilvl="6" w:tplc="08090001" w:tentative="1">
      <w:start w:val="1"/>
      <w:numFmt w:val="bullet"/>
      <w:lvlText w:val=""/>
      <w:lvlJc w:val="left"/>
      <w:pPr>
        <w:ind w:left="6000" w:hanging="360"/>
      </w:pPr>
      <w:rPr>
        <w:rFonts w:ascii="Symbol" w:hAnsi="Symbol" w:hint="default"/>
      </w:rPr>
    </w:lvl>
    <w:lvl w:ilvl="7" w:tplc="08090003" w:tentative="1">
      <w:start w:val="1"/>
      <w:numFmt w:val="bullet"/>
      <w:lvlText w:val="o"/>
      <w:lvlJc w:val="left"/>
      <w:pPr>
        <w:ind w:left="6720" w:hanging="360"/>
      </w:pPr>
      <w:rPr>
        <w:rFonts w:ascii="Courier New" w:hAnsi="Courier New" w:cs="Courier New" w:hint="default"/>
      </w:rPr>
    </w:lvl>
    <w:lvl w:ilvl="8" w:tplc="08090005" w:tentative="1">
      <w:start w:val="1"/>
      <w:numFmt w:val="bullet"/>
      <w:lvlText w:val=""/>
      <w:lvlJc w:val="left"/>
      <w:pPr>
        <w:ind w:left="7440" w:hanging="360"/>
      </w:pPr>
      <w:rPr>
        <w:rFonts w:ascii="Wingdings" w:hAnsi="Wingdings" w:hint="default"/>
      </w:rPr>
    </w:lvl>
  </w:abstractNum>
  <w:abstractNum w:abstractNumId="32" w15:restartNumberingAfterBreak="0">
    <w:nsid w:val="4FEC55DF"/>
    <w:multiLevelType w:val="hybridMultilevel"/>
    <w:tmpl w:val="CCD6B6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005099"/>
    <w:multiLevelType w:val="hybridMultilevel"/>
    <w:tmpl w:val="C55275DE"/>
    <w:lvl w:ilvl="0" w:tplc="3FDE85B2">
      <w:start w:val="1"/>
      <w:numFmt w:val="bullet"/>
      <w:lvlText w:val=""/>
      <w:lvlJc w:val="left"/>
      <w:pPr>
        <w:tabs>
          <w:tab w:val="num" w:pos="720"/>
        </w:tabs>
        <w:ind w:left="720" w:hanging="360"/>
      </w:pPr>
      <w:rPr>
        <w:rFonts w:ascii="Symbol" w:hAnsi="Symbol" w:hint="default"/>
        <w:b w:val="0"/>
        <w:i w:val="0"/>
        <w:color w:val="auto"/>
        <w:sz w:val="22"/>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5F1DD7"/>
    <w:multiLevelType w:val="hybridMultilevel"/>
    <w:tmpl w:val="D248A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346829"/>
    <w:multiLevelType w:val="hybridMultilevel"/>
    <w:tmpl w:val="DAC0B2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5706599"/>
    <w:multiLevelType w:val="hybridMultilevel"/>
    <w:tmpl w:val="EE4A1172"/>
    <w:lvl w:ilvl="0" w:tplc="77021DB2">
      <w:numFmt w:val="bullet"/>
      <w:lvlText w:val="-"/>
      <w:lvlJc w:val="left"/>
      <w:pPr>
        <w:ind w:left="1440" w:hanging="360"/>
      </w:pPr>
      <w:rPr>
        <w:rFonts w:ascii="Arial" w:eastAsia="Times New Roman" w:hAnsi="Arial" w:cs="Arial" w:hint="default"/>
        <w:b/>
        <w:color w:val="auto"/>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7" w15:restartNumberingAfterBreak="0">
    <w:nsid w:val="562C1D34"/>
    <w:multiLevelType w:val="hybridMultilevel"/>
    <w:tmpl w:val="ABB4B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374B0B"/>
    <w:multiLevelType w:val="hybridMultilevel"/>
    <w:tmpl w:val="F7900FA0"/>
    <w:lvl w:ilvl="0" w:tplc="04090001">
      <w:start w:val="1"/>
      <w:numFmt w:val="bullet"/>
      <w:lvlText w:val=""/>
      <w:lvlJc w:val="left"/>
      <w:pPr>
        <w:tabs>
          <w:tab w:val="num" w:pos="720"/>
        </w:tabs>
        <w:ind w:left="720" w:hanging="360"/>
      </w:pPr>
      <w:rPr>
        <w:rFonts w:ascii="Symbol" w:hAnsi="Symbol" w:hint="default"/>
      </w:rPr>
    </w:lvl>
    <w:lvl w:ilvl="1" w:tplc="0E3EB15C">
      <w:start w:val="560"/>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1165E6"/>
    <w:multiLevelType w:val="hybridMultilevel"/>
    <w:tmpl w:val="D37CF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CD3583D"/>
    <w:multiLevelType w:val="multilevel"/>
    <w:tmpl w:val="C1C07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366E55"/>
    <w:multiLevelType w:val="hybridMultilevel"/>
    <w:tmpl w:val="9B940BBE"/>
    <w:lvl w:ilvl="0" w:tplc="A1F6F478">
      <w:numFmt w:val="bullet"/>
      <w:lvlText w:val="-"/>
      <w:lvlJc w:val="left"/>
      <w:pPr>
        <w:ind w:left="144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5FEA5D9F"/>
    <w:multiLevelType w:val="hybridMultilevel"/>
    <w:tmpl w:val="C7105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9A2BFE"/>
    <w:multiLevelType w:val="hybridMultilevel"/>
    <w:tmpl w:val="18724F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1997E40"/>
    <w:multiLevelType w:val="hybridMultilevel"/>
    <w:tmpl w:val="402A0D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680D50"/>
    <w:multiLevelType w:val="hybridMultilevel"/>
    <w:tmpl w:val="8442486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9E4BBD"/>
    <w:multiLevelType w:val="hybridMultilevel"/>
    <w:tmpl w:val="791EEE8A"/>
    <w:lvl w:ilvl="0" w:tplc="C860B22A">
      <w:start w:val="230"/>
      <w:numFmt w:val="bullet"/>
      <w:lvlText w:val="-"/>
      <w:lvlJc w:val="left"/>
      <w:pPr>
        <w:ind w:left="1040" w:hanging="360"/>
      </w:pPr>
      <w:rPr>
        <w:rFonts w:ascii="Arial" w:eastAsia="Times New Roman" w:hAnsi="Arial" w:cs="Aria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47" w15:restartNumberingAfterBreak="0">
    <w:nsid w:val="668A0E48"/>
    <w:multiLevelType w:val="hybridMultilevel"/>
    <w:tmpl w:val="62BC3C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79877B6"/>
    <w:multiLevelType w:val="hybridMultilevel"/>
    <w:tmpl w:val="E250A392"/>
    <w:lvl w:ilvl="0" w:tplc="AD42352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6A9E049F"/>
    <w:multiLevelType w:val="hybridMultilevel"/>
    <w:tmpl w:val="4DEA67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8660786">
    <w:abstractNumId w:val="25"/>
  </w:num>
  <w:num w:numId="2" w16cid:durableId="210390419">
    <w:abstractNumId w:val="4"/>
  </w:num>
  <w:num w:numId="3" w16cid:durableId="918296631">
    <w:abstractNumId w:val="28"/>
  </w:num>
  <w:num w:numId="4" w16cid:durableId="819468014">
    <w:abstractNumId w:val="21"/>
  </w:num>
  <w:num w:numId="5" w16cid:durableId="2024017872">
    <w:abstractNumId w:val="8"/>
  </w:num>
  <w:num w:numId="6" w16cid:durableId="358244048">
    <w:abstractNumId w:val="2"/>
  </w:num>
  <w:num w:numId="7" w16cid:durableId="849291898">
    <w:abstractNumId w:val="17"/>
  </w:num>
  <w:num w:numId="8" w16cid:durableId="707876229">
    <w:abstractNumId w:val="49"/>
  </w:num>
  <w:num w:numId="9" w16cid:durableId="155805559">
    <w:abstractNumId w:val="24"/>
  </w:num>
  <w:num w:numId="10" w16cid:durableId="1338846424">
    <w:abstractNumId w:val="44"/>
  </w:num>
  <w:num w:numId="11" w16cid:durableId="1442844315">
    <w:abstractNumId w:val="47"/>
  </w:num>
  <w:num w:numId="12" w16cid:durableId="179748465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9520201">
    <w:abstractNumId w:val="10"/>
  </w:num>
  <w:num w:numId="14" w16cid:durableId="777914870">
    <w:abstractNumId w:val="38"/>
  </w:num>
  <w:num w:numId="15" w16cid:durableId="431633254">
    <w:abstractNumId w:val="16"/>
  </w:num>
  <w:num w:numId="16" w16cid:durableId="919410802">
    <w:abstractNumId w:val="33"/>
  </w:num>
  <w:num w:numId="17" w16cid:durableId="282880990">
    <w:abstractNumId w:val="34"/>
  </w:num>
  <w:num w:numId="18" w16cid:durableId="1949190358">
    <w:abstractNumId w:val="39"/>
  </w:num>
  <w:num w:numId="19" w16cid:durableId="956258066">
    <w:abstractNumId w:val="18"/>
  </w:num>
  <w:num w:numId="20" w16cid:durableId="346247988">
    <w:abstractNumId w:val="7"/>
  </w:num>
  <w:num w:numId="21" w16cid:durableId="1730112475">
    <w:abstractNumId w:val="12"/>
  </w:num>
  <w:num w:numId="22" w16cid:durableId="1055853406">
    <w:abstractNumId w:val="15"/>
  </w:num>
  <w:num w:numId="23" w16cid:durableId="461774888">
    <w:abstractNumId w:val="11"/>
  </w:num>
  <w:num w:numId="24" w16cid:durableId="1891726637">
    <w:abstractNumId w:val="1"/>
  </w:num>
  <w:num w:numId="25" w16cid:durableId="2012295217">
    <w:abstractNumId w:val="13"/>
  </w:num>
  <w:num w:numId="26" w16cid:durableId="672533294">
    <w:abstractNumId w:val="48"/>
  </w:num>
  <w:num w:numId="27" w16cid:durableId="1867327404">
    <w:abstractNumId w:val="3"/>
  </w:num>
  <w:num w:numId="28" w16cid:durableId="1392313661">
    <w:abstractNumId w:val="31"/>
  </w:num>
  <w:num w:numId="29" w16cid:durableId="360010269">
    <w:abstractNumId w:val="43"/>
  </w:num>
  <w:num w:numId="30" w16cid:durableId="953898685">
    <w:abstractNumId w:val="25"/>
  </w:num>
  <w:num w:numId="31" w16cid:durableId="737870349">
    <w:abstractNumId w:val="37"/>
  </w:num>
  <w:num w:numId="32" w16cid:durableId="1070152298">
    <w:abstractNumId w:val="46"/>
  </w:num>
  <w:num w:numId="33" w16cid:durableId="682128609">
    <w:abstractNumId w:val="23"/>
  </w:num>
  <w:num w:numId="34" w16cid:durableId="1677268300">
    <w:abstractNumId w:val="6"/>
  </w:num>
  <w:num w:numId="35" w16cid:durableId="2003728374">
    <w:abstractNumId w:val="32"/>
  </w:num>
  <w:num w:numId="36" w16cid:durableId="1302029926">
    <w:abstractNumId w:val="42"/>
  </w:num>
  <w:num w:numId="37" w16cid:durableId="620308355">
    <w:abstractNumId w:val="14"/>
  </w:num>
  <w:num w:numId="38" w16cid:durableId="630860913">
    <w:abstractNumId w:val="36"/>
  </w:num>
  <w:num w:numId="39" w16cid:durableId="493497623">
    <w:abstractNumId w:val="29"/>
  </w:num>
  <w:num w:numId="40" w16cid:durableId="345330074">
    <w:abstractNumId w:val="27"/>
  </w:num>
  <w:num w:numId="41" w16cid:durableId="1016229797">
    <w:abstractNumId w:val="20"/>
  </w:num>
  <w:num w:numId="42" w16cid:durableId="356927120">
    <w:abstractNumId w:val="0"/>
  </w:num>
  <w:num w:numId="43" w16cid:durableId="349797159">
    <w:abstractNumId w:val="19"/>
  </w:num>
  <w:num w:numId="44" w16cid:durableId="1193883864">
    <w:abstractNumId w:val="30"/>
  </w:num>
  <w:num w:numId="45" w16cid:durableId="144124723">
    <w:abstractNumId w:val="41"/>
  </w:num>
  <w:num w:numId="46" w16cid:durableId="633752433">
    <w:abstractNumId w:val="9"/>
  </w:num>
  <w:num w:numId="47" w16cid:durableId="194805539">
    <w:abstractNumId w:val="12"/>
  </w:num>
  <w:num w:numId="48" w16cid:durableId="59987180">
    <w:abstractNumId w:val="12"/>
  </w:num>
  <w:num w:numId="49" w16cid:durableId="1325859162">
    <w:abstractNumId w:val="35"/>
  </w:num>
  <w:num w:numId="50" w16cid:durableId="1766726045">
    <w:abstractNumId w:val="1"/>
  </w:num>
  <w:num w:numId="51" w16cid:durableId="1561940488">
    <w:abstractNumId w:val="13"/>
  </w:num>
  <w:num w:numId="52" w16cid:durableId="176232298">
    <w:abstractNumId w:val="48"/>
  </w:num>
  <w:num w:numId="53" w16cid:durableId="1278639442">
    <w:abstractNumId w:val="3"/>
  </w:num>
  <w:num w:numId="54" w16cid:durableId="10179996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86795595">
    <w:abstractNumId w:val="3"/>
  </w:num>
  <w:num w:numId="56" w16cid:durableId="398403912">
    <w:abstractNumId w:val="31"/>
  </w:num>
  <w:num w:numId="57" w16cid:durableId="753164105">
    <w:abstractNumId w:val="1"/>
  </w:num>
  <w:num w:numId="58" w16cid:durableId="372732410">
    <w:abstractNumId w:val="48"/>
  </w:num>
  <w:num w:numId="59" w16cid:durableId="308899894">
    <w:abstractNumId w:val="45"/>
  </w:num>
  <w:num w:numId="60" w16cid:durableId="1612082174">
    <w:abstractNumId w:val="20"/>
  </w:num>
  <w:num w:numId="61" w16cid:durableId="293876314">
    <w:abstractNumId w:val="6"/>
  </w:num>
  <w:num w:numId="62" w16cid:durableId="1003052253">
    <w:abstractNumId w:val="32"/>
  </w:num>
  <w:num w:numId="63" w16cid:durableId="910774594">
    <w:abstractNumId w:val="42"/>
  </w:num>
  <w:num w:numId="64" w16cid:durableId="745419064">
    <w:abstractNumId w:val="14"/>
  </w:num>
  <w:num w:numId="65" w16cid:durableId="1327905355">
    <w:abstractNumId w:val="12"/>
  </w:num>
  <w:num w:numId="66" w16cid:durableId="450516964">
    <w:abstractNumId w:val="25"/>
  </w:num>
  <w:num w:numId="67" w16cid:durableId="1985815220">
    <w:abstractNumId w:val="39"/>
  </w:num>
  <w:num w:numId="68" w16cid:durableId="796022294">
    <w:abstractNumId w:val="47"/>
  </w:num>
  <w:num w:numId="69" w16cid:durableId="1820724853">
    <w:abstractNumId w:val="23"/>
  </w:num>
  <w:num w:numId="70" w16cid:durableId="331371919">
    <w:abstractNumId w:val="6"/>
  </w:num>
  <w:num w:numId="71" w16cid:durableId="534123051">
    <w:abstractNumId w:val="14"/>
  </w:num>
  <w:num w:numId="72" w16cid:durableId="799690728">
    <w:abstractNumId w:val="33"/>
  </w:num>
  <w:num w:numId="73" w16cid:durableId="1315254411">
    <w:abstractNumId w:val="40"/>
  </w:num>
  <w:num w:numId="74" w16cid:durableId="482279549">
    <w:abstractNumId w:val="5"/>
  </w:num>
  <w:num w:numId="75" w16cid:durableId="1934243694">
    <w:abstractNumId w:val="9"/>
  </w:num>
  <w:num w:numId="76" w16cid:durableId="1504128999">
    <w:abstractNumId w:val="14"/>
  </w:num>
  <w:num w:numId="77" w16cid:durableId="805003044">
    <w:abstractNumId w:val="12"/>
  </w:num>
  <w:num w:numId="78" w16cid:durableId="804586241">
    <w:abstractNumId w:val="1"/>
  </w:num>
  <w:num w:numId="79" w16cid:durableId="594942330">
    <w:abstractNumId w:val="13"/>
  </w:num>
  <w:num w:numId="80" w16cid:durableId="386103158">
    <w:abstractNumId w:val="48"/>
  </w:num>
  <w:num w:numId="81" w16cid:durableId="144124027">
    <w:abstractNumId w:val="3"/>
  </w:num>
  <w:num w:numId="82" w16cid:durableId="1636788889">
    <w:abstractNumId w:val="2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C9E"/>
    <w:rsid w:val="000024A3"/>
    <w:rsid w:val="00004795"/>
    <w:rsid w:val="00006534"/>
    <w:rsid w:val="00007462"/>
    <w:rsid w:val="00007F48"/>
    <w:rsid w:val="000109F9"/>
    <w:rsid w:val="00013695"/>
    <w:rsid w:val="00014F02"/>
    <w:rsid w:val="00015590"/>
    <w:rsid w:val="00016CA1"/>
    <w:rsid w:val="0002562E"/>
    <w:rsid w:val="00027536"/>
    <w:rsid w:val="00031B4F"/>
    <w:rsid w:val="0003221F"/>
    <w:rsid w:val="000339DE"/>
    <w:rsid w:val="00033B0B"/>
    <w:rsid w:val="00034F83"/>
    <w:rsid w:val="00043C49"/>
    <w:rsid w:val="0004699F"/>
    <w:rsid w:val="00050604"/>
    <w:rsid w:val="00051C43"/>
    <w:rsid w:val="00055B40"/>
    <w:rsid w:val="00056D06"/>
    <w:rsid w:val="00062A2A"/>
    <w:rsid w:val="00074392"/>
    <w:rsid w:val="0007468D"/>
    <w:rsid w:val="00076B09"/>
    <w:rsid w:val="000804AE"/>
    <w:rsid w:val="000820E6"/>
    <w:rsid w:val="00084F9B"/>
    <w:rsid w:val="00085803"/>
    <w:rsid w:val="0008628C"/>
    <w:rsid w:val="0008794F"/>
    <w:rsid w:val="0009374D"/>
    <w:rsid w:val="00095177"/>
    <w:rsid w:val="00095FBB"/>
    <w:rsid w:val="00097DBB"/>
    <w:rsid w:val="000A0648"/>
    <w:rsid w:val="000A0ED7"/>
    <w:rsid w:val="000A1FDC"/>
    <w:rsid w:val="000A234E"/>
    <w:rsid w:val="000A3183"/>
    <w:rsid w:val="000A4F74"/>
    <w:rsid w:val="000A7830"/>
    <w:rsid w:val="000C1AF6"/>
    <w:rsid w:val="000C3E06"/>
    <w:rsid w:val="000D36A6"/>
    <w:rsid w:val="000D3FC3"/>
    <w:rsid w:val="000D4336"/>
    <w:rsid w:val="000D65AA"/>
    <w:rsid w:val="000E479E"/>
    <w:rsid w:val="000E60B8"/>
    <w:rsid w:val="000E7A72"/>
    <w:rsid w:val="000F2EA4"/>
    <w:rsid w:val="000F5B64"/>
    <w:rsid w:val="001003F8"/>
    <w:rsid w:val="00101E5C"/>
    <w:rsid w:val="00106E85"/>
    <w:rsid w:val="001108FB"/>
    <w:rsid w:val="00113AD7"/>
    <w:rsid w:val="00120C69"/>
    <w:rsid w:val="001224F1"/>
    <w:rsid w:val="001300EE"/>
    <w:rsid w:val="00130F16"/>
    <w:rsid w:val="00133E42"/>
    <w:rsid w:val="00134022"/>
    <w:rsid w:val="0013484D"/>
    <w:rsid w:val="0013580A"/>
    <w:rsid w:val="00136C15"/>
    <w:rsid w:val="00136D40"/>
    <w:rsid w:val="00140091"/>
    <w:rsid w:val="001420F9"/>
    <w:rsid w:val="0014377D"/>
    <w:rsid w:val="00145F53"/>
    <w:rsid w:val="0015055A"/>
    <w:rsid w:val="00154BAA"/>
    <w:rsid w:val="00156892"/>
    <w:rsid w:val="001600CA"/>
    <w:rsid w:val="00163EEB"/>
    <w:rsid w:val="0016638C"/>
    <w:rsid w:val="00171A09"/>
    <w:rsid w:val="00174A20"/>
    <w:rsid w:val="00174E21"/>
    <w:rsid w:val="0017528D"/>
    <w:rsid w:val="0017561F"/>
    <w:rsid w:val="001759E3"/>
    <w:rsid w:val="00184351"/>
    <w:rsid w:val="00193494"/>
    <w:rsid w:val="001A71C6"/>
    <w:rsid w:val="001B25CC"/>
    <w:rsid w:val="001B2ADD"/>
    <w:rsid w:val="001B3ADE"/>
    <w:rsid w:val="001B4043"/>
    <w:rsid w:val="001B5553"/>
    <w:rsid w:val="001B6CED"/>
    <w:rsid w:val="001C0091"/>
    <w:rsid w:val="001C06B0"/>
    <w:rsid w:val="001C08E0"/>
    <w:rsid w:val="001C1CFF"/>
    <w:rsid w:val="001C1E09"/>
    <w:rsid w:val="001C22F0"/>
    <w:rsid w:val="001C439B"/>
    <w:rsid w:val="001C735D"/>
    <w:rsid w:val="001C7895"/>
    <w:rsid w:val="001D0B22"/>
    <w:rsid w:val="001D17DE"/>
    <w:rsid w:val="001D22D2"/>
    <w:rsid w:val="001D78D0"/>
    <w:rsid w:val="001E0966"/>
    <w:rsid w:val="001E4D8B"/>
    <w:rsid w:val="001F5D6D"/>
    <w:rsid w:val="0020289E"/>
    <w:rsid w:val="00202A2D"/>
    <w:rsid w:val="002074BC"/>
    <w:rsid w:val="00207BB2"/>
    <w:rsid w:val="00213041"/>
    <w:rsid w:val="002135F7"/>
    <w:rsid w:val="00217B8F"/>
    <w:rsid w:val="00221022"/>
    <w:rsid w:val="00221AEB"/>
    <w:rsid w:val="002314A4"/>
    <w:rsid w:val="00231A9E"/>
    <w:rsid w:val="00232761"/>
    <w:rsid w:val="00234C0B"/>
    <w:rsid w:val="00235ADC"/>
    <w:rsid w:val="002401A1"/>
    <w:rsid w:val="00243C5B"/>
    <w:rsid w:val="00246703"/>
    <w:rsid w:val="00247BFC"/>
    <w:rsid w:val="00253C1C"/>
    <w:rsid w:val="00253CE9"/>
    <w:rsid w:val="00255AD9"/>
    <w:rsid w:val="002606A5"/>
    <w:rsid w:val="00260788"/>
    <w:rsid w:val="0026099D"/>
    <w:rsid w:val="00265947"/>
    <w:rsid w:val="00266A5D"/>
    <w:rsid w:val="0026770D"/>
    <w:rsid w:val="00270A22"/>
    <w:rsid w:val="002736A8"/>
    <w:rsid w:val="00273E7C"/>
    <w:rsid w:val="002746D3"/>
    <w:rsid w:val="00276352"/>
    <w:rsid w:val="00281F16"/>
    <w:rsid w:val="00282ACC"/>
    <w:rsid w:val="00292E97"/>
    <w:rsid w:val="0029318F"/>
    <w:rsid w:val="0029685B"/>
    <w:rsid w:val="002A02FA"/>
    <w:rsid w:val="002A2D87"/>
    <w:rsid w:val="002A7677"/>
    <w:rsid w:val="002B08E6"/>
    <w:rsid w:val="002B523E"/>
    <w:rsid w:val="002B5C2E"/>
    <w:rsid w:val="002B7C95"/>
    <w:rsid w:val="002B7E56"/>
    <w:rsid w:val="002C070D"/>
    <w:rsid w:val="002C1393"/>
    <w:rsid w:val="002C1E1B"/>
    <w:rsid w:val="002C2E62"/>
    <w:rsid w:val="002C38F2"/>
    <w:rsid w:val="002C4DFC"/>
    <w:rsid w:val="002C57EB"/>
    <w:rsid w:val="002C5CE0"/>
    <w:rsid w:val="002C5DEE"/>
    <w:rsid w:val="002D7D66"/>
    <w:rsid w:val="002D7E67"/>
    <w:rsid w:val="002E6DFA"/>
    <w:rsid w:val="002F4F70"/>
    <w:rsid w:val="002F5672"/>
    <w:rsid w:val="00300FB1"/>
    <w:rsid w:val="003020FF"/>
    <w:rsid w:val="00302678"/>
    <w:rsid w:val="00303B43"/>
    <w:rsid w:val="0030501E"/>
    <w:rsid w:val="003113FE"/>
    <w:rsid w:val="0031458C"/>
    <w:rsid w:val="0032016D"/>
    <w:rsid w:val="00320595"/>
    <w:rsid w:val="003226F6"/>
    <w:rsid w:val="00323900"/>
    <w:rsid w:val="0032582D"/>
    <w:rsid w:val="00327D34"/>
    <w:rsid w:val="00330A8B"/>
    <w:rsid w:val="003348A2"/>
    <w:rsid w:val="00357217"/>
    <w:rsid w:val="003578BA"/>
    <w:rsid w:val="00361B02"/>
    <w:rsid w:val="00364457"/>
    <w:rsid w:val="00365017"/>
    <w:rsid w:val="00365C58"/>
    <w:rsid w:val="0037668C"/>
    <w:rsid w:val="00380718"/>
    <w:rsid w:val="00380845"/>
    <w:rsid w:val="003848F5"/>
    <w:rsid w:val="0038798E"/>
    <w:rsid w:val="0039018F"/>
    <w:rsid w:val="003921D7"/>
    <w:rsid w:val="0039671C"/>
    <w:rsid w:val="003A4E16"/>
    <w:rsid w:val="003A4F06"/>
    <w:rsid w:val="003A5CDD"/>
    <w:rsid w:val="003B2DB1"/>
    <w:rsid w:val="003B53AD"/>
    <w:rsid w:val="003B5C77"/>
    <w:rsid w:val="003B7501"/>
    <w:rsid w:val="003C15A1"/>
    <w:rsid w:val="003C3427"/>
    <w:rsid w:val="003C5355"/>
    <w:rsid w:val="003C6577"/>
    <w:rsid w:val="003C78EB"/>
    <w:rsid w:val="003C7B5E"/>
    <w:rsid w:val="003D06F3"/>
    <w:rsid w:val="003D16B2"/>
    <w:rsid w:val="003D471E"/>
    <w:rsid w:val="003D4DFE"/>
    <w:rsid w:val="003E26CC"/>
    <w:rsid w:val="003E3643"/>
    <w:rsid w:val="003E39B4"/>
    <w:rsid w:val="003F1B9F"/>
    <w:rsid w:val="003F3B0A"/>
    <w:rsid w:val="003F4773"/>
    <w:rsid w:val="003F7A3F"/>
    <w:rsid w:val="00407031"/>
    <w:rsid w:val="0040774F"/>
    <w:rsid w:val="00410363"/>
    <w:rsid w:val="004114E9"/>
    <w:rsid w:val="00415201"/>
    <w:rsid w:val="00435436"/>
    <w:rsid w:val="00435C12"/>
    <w:rsid w:val="00442D94"/>
    <w:rsid w:val="004433D3"/>
    <w:rsid w:val="004439BA"/>
    <w:rsid w:val="00453A15"/>
    <w:rsid w:val="00453A6E"/>
    <w:rsid w:val="00463329"/>
    <w:rsid w:val="00463B61"/>
    <w:rsid w:val="00472B1C"/>
    <w:rsid w:val="0047718C"/>
    <w:rsid w:val="004801C5"/>
    <w:rsid w:val="00483532"/>
    <w:rsid w:val="00487A9C"/>
    <w:rsid w:val="004909C4"/>
    <w:rsid w:val="00490E7C"/>
    <w:rsid w:val="004932DA"/>
    <w:rsid w:val="00494D06"/>
    <w:rsid w:val="0049571E"/>
    <w:rsid w:val="00495FD9"/>
    <w:rsid w:val="0049738F"/>
    <w:rsid w:val="004A14FC"/>
    <w:rsid w:val="004A4A9D"/>
    <w:rsid w:val="004B3187"/>
    <w:rsid w:val="004B65A1"/>
    <w:rsid w:val="004C5E11"/>
    <w:rsid w:val="004C73A3"/>
    <w:rsid w:val="004D032C"/>
    <w:rsid w:val="004D327F"/>
    <w:rsid w:val="004D5631"/>
    <w:rsid w:val="004D68AB"/>
    <w:rsid w:val="004F38F0"/>
    <w:rsid w:val="00502A07"/>
    <w:rsid w:val="0050454E"/>
    <w:rsid w:val="00510E6C"/>
    <w:rsid w:val="0051103C"/>
    <w:rsid w:val="00511251"/>
    <w:rsid w:val="0051188A"/>
    <w:rsid w:val="0051222E"/>
    <w:rsid w:val="00513201"/>
    <w:rsid w:val="00515A54"/>
    <w:rsid w:val="00515B25"/>
    <w:rsid w:val="00525C29"/>
    <w:rsid w:val="005262C6"/>
    <w:rsid w:val="00527D35"/>
    <w:rsid w:val="00541A1E"/>
    <w:rsid w:val="00541CD6"/>
    <w:rsid w:val="00542F03"/>
    <w:rsid w:val="0054361F"/>
    <w:rsid w:val="00545B42"/>
    <w:rsid w:val="005473A9"/>
    <w:rsid w:val="00547A70"/>
    <w:rsid w:val="005508EC"/>
    <w:rsid w:val="005533E0"/>
    <w:rsid w:val="0055362B"/>
    <w:rsid w:val="0055387B"/>
    <w:rsid w:val="00556918"/>
    <w:rsid w:val="0056453B"/>
    <w:rsid w:val="00566012"/>
    <w:rsid w:val="005674CC"/>
    <w:rsid w:val="0056767B"/>
    <w:rsid w:val="00573749"/>
    <w:rsid w:val="005745F6"/>
    <w:rsid w:val="00575586"/>
    <w:rsid w:val="00582DB2"/>
    <w:rsid w:val="005838F6"/>
    <w:rsid w:val="00591DB9"/>
    <w:rsid w:val="00591E04"/>
    <w:rsid w:val="00591F3E"/>
    <w:rsid w:val="0059292A"/>
    <w:rsid w:val="0059590A"/>
    <w:rsid w:val="0059776D"/>
    <w:rsid w:val="005A0FEB"/>
    <w:rsid w:val="005A1121"/>
    <w:rsid w:val="005A1A44"/>
    <w:rsid w:val="005A2B22"/>
    <w:rsid w:val="005A52B4"/>
    <w:rsid w:val="005A5603"/>
    <w:rsid w:val="005A76A6"/>
    <w:rsid w:val="005B6B46"/>
    <w:rsid w:val="005B74D9"/>
    <w:rsid w:val="005B7CDF"/>
    <w:rsid w:val="005C3706"/>
    <w:rsid w:val="005D184C"/>
    <w:rsid w:val="005D1D25"/>
    <w:rsid w:val="005D264F"/>
    <w:rsid w:val="005D43B9"/>
    <w:rsid w:val="005D61E2"/>
    <w:rsid w:val="005D70DF"/>
    <w:rsid w:val="005D7F91"/>
    <w:rsid w:val="005E00EF"/>
    <w:rsid w:val="005E155E"/>
    <w:rsid w:val="005E44C1"/>
    <w:rsid w:val="005F3958"/>
    <w:rsid w:val="005F3BC0"/>
    <w:rsid w:val="005F4F67"/>
    <w:rsid w:val="00601AB7"/>
    <w:rsid w:val="00606025"/>
    <w:rsid w:val="006070B7"/>
    <w:rsid w:val="0061040A"/>
    <w:rsid w:val="00612A9F"/>
    <w:rsid w:val="006130DB"/>
    <w:rsid w:val="00616726"/>
    <w:rsid w:val="00620FC1"/>
    <w:rsid w:val="00621273"/>
    <w:rsid w:val="00624983"/>
    <w:rsid w:val="006255CF"/>
    <w:rsid w:val="0063159C"/>
    <w:rsid w:val="00631AFA"/>
    <w:rsid w:val="00631D95"/>
    <w:rsid w:val="00632780"/>
    <w:rsid w:val="00632AF3"/>
    <w:rsid w:val="0063362D"/>
    <w:rsid w:val="00637E23"/>
    <w:rsid w:val="006405E6"/>
    <w:rsid w:val="0064401D"/>
    <w:rsid w:val="006442A7"/>
    <w:rsid w:val="00644B2D"/>
    <w:rsid w:val="00646379"/>
    <w:rsid w:val="00651C09"/>
    <w:rsid w:val="00657FFE"/>
    <w:rsid w:val="00665039"/>
    <w:rsid w:val="0066640A"/>
    <w:rsid w:val="00666F22"/>
    <w:rsid w:val="006804A0"/>
    <w:rsid w:val="00680E4B"/>
    <w:rsid w:val="006834EB"/>
    <w:rsid w:val="00684DA8"/>
    <w:rsid w:val="006858B3"/>
    <w:rsid w:val="00687B79"/>
    <w:rsid w:val="00690FD2"/>
    <w:rsid w:val="00691379"/>
    <w:rsid w:val="00691FF7"/>
    <w:rsid w:val="0069347B"/>
    <w:rsid w:val="0069478C"/>
    <w:rsid w:val="0069707B"/>
    <w:rsid w:val="006977D3"/>
    <w:rsid w:val="006A01C9"/>
    <w:rsid w:val="006A4AB5"/>
    <w:rsid w:val="006A69BA"/>
    <w:rsid w:val="006A7A73"/>
    <w:rsid w:val="006B32BC"/>
    <w:rsid w:val="006C4B53"/>
    <w:rsid w:val="006C4DD4"/>
    <w:rsid w:val="006C50BC"/>
    <w:rsid w:val="006C61F4"/>
    <w:rsid w:val="006C78D8"/>
    <w:rsid w:val="006C79D3"/>
    <w:rsid w:val="006C7AA2"/>
    <w:rsid w:val="006D0797"/>
    <w:rsid w:val="006D566C"/>
    <w:rsid w:val="006D6EFB"/>
    <w:rsid w:val="006D746E"/>
    <w:rsid w:val="006E2187"/>
    <w:rsid w:val="006E513E"/>
    <w:rsid w:val="006E58E1"/>
    <w:rsid w:val="006E5E58"/>
    <w:rsid w:val="006E67C8"/>
    <w:rsid w:val="006E7EA6"/>
    <w:rsid w:val="006F3605"/>
    <w:rsid w:val="006F6368"/>
    <w:rsid w:val="006F6750"/>
    <w:rsid w:val="006F7152"/>
    <w:rsid w:val="006F773B"/>
    <w:rsid w:val="006F7E8A"/>
    <w:rsid w:val="007009C9"/>
    <w:rsid w:val="00702F48"/>
    <w:rsid w:val="007040B3"/>
    <w:rsid w:val="00705D96"/>
    <w:rsid w:val="007064F6"/>
    <w:rsid w:val="0071001B"/>
    <w:rsid w:val="00710B8D"/>
    <w:rsid w:val="00716A0F"/>
    <w:rsid w:val="00720291"/>
    <w:rsid w:val="00720733"/>
    <w:rsid w:val="007221DE"/>
    <w:rsid w:val="00724E1A"/>
    <w:rsid w:val="00731302"/>
    <w:rsid w:val="0073613A"/>
    <w:rsid w:val="007417A4"/>
    <w:rsid w:val="007451E2"/>
    <w:rsid w:val="007501B4"/>
    <w:rsid w:val="0075487C"/>
    <w:rsid w:val="00754B83"/>
    <w:rsid w:val="0075706F"/>
    <w:rsid w:val="00757CDF"/>
    <w:rsid w:val="0076288A"/>
    <w:rsid w:val="007667D3"/>
    <w:rsid w:val="0076777B"/>
    <w:rsid w:val="00770829"/>
    <w:rsid w:val="00770BE4"/>
    <w:rsid w:val="007721F0"/>
    <w:rsid w:val="00774046"/>
    <w:rsid w:val="007767A7"/>
    <w:rsid w:val="0078059C"/>
    <w:rsid w:val="00780B2A"/>
    <w:rsid w:val="00781F4D"/>
    <w:rsid w:val="00783CE4"/>
    <w:rsid w:val="00785C5C"/>
    <w:rsid w:val="0078626B"/>
    <w:rsid w:val="00793D84"/>
    <w:rsid w:val="00795D6E"/>
    <w:rsid w:val="007968DA"/>
    <w:rsid w:val="00797405"/>
    <w:rsid w:val="007A38FE"/>
    <w:rsid w:val="007A47D8"/>
    <w:rsid w:val="007A544D"/>
    <w:rsid w:val="007A7F13"/>
    <w:rsid w:val="007B20B2"/>
    <w:rsid w:val="007B21BF"/>
    <w:rsid w:val="007B34C2"/>
    <w:rsid w:val="007B34DA"/>
    <w:rsid w:val="007B3EFE"/>
    <w:rsid w:val="007B64FF"/>
    <w:rsid w:val="007B6925"/>
    <w:rsid w:val="007B73F1"/>
    <w:rsid w:val="007C606C"/>
    <w:rsid w:val="007C6814"/>
    <w:rsid w:val="007C74B2"/>
    <w:rsid w:val="007D003E"/>
    <w:rsid w:val="007D3AE7"/>
    <w:rsid w:val="007D5854"/>
    <w:rsid w:val="007D7EFE"/>
    <w:rsid w:val="007E2106"/>
    <w:rsid w:val="007E25AB"/>
    <w:rsid w:val="007E296E"/>
    <w:rsid w:val="007E481D"/>
    <w:rsid w:val="007E5C9E"/>
    <w:rsid w:val="007F0B3C"/>
    <w:rsid w:val="007F3F61"/>
    <w:rsid w:val="007F5A3E"/>
    <w:rsid w:val="007F5BE0"/>
    <w:rsid w:val="007F5D5F"/>
    <w:rsid w:val="007F7C2B"/>
    <w:rsid w:val="00800F70"/>
    <w:rsid w:val="008012E6"/>
    <w:rsid w:val="00804B92"/>
    <w:rsid w:val="00805AD4"/>
    <w:rsid w:val="00807E72"/>
    <w:rsid w:val="00816057"/>
    <w:rsid w:val="00816A47"/>
    <w:rsid w:val="00816B72"/>
    <w:rsid w:val="00825AB0"/>
    <w:rsid w:val="0082707C"/>
    <w:rsid w:val="00827BE0"/>
    <w:rsid w:val="00833035"/>
    <w:rsid w:val="008400D1"/>
    <w:rsid w:val="0084054D"/>
    <w:rsid w:val="00846765"/>
    <w:rsid w:val="008508A1"/>
    <w:rsid w:val="00850FD1"/>
    <w:rsid w:val="008525ED"/>
    <w:rsid w:val="00855033"/>
    <w:rsid w:val="008568BA"/>
    <w:rsid w:val="00861B42"/>
    <w:rsid w:val="00862F1A"/>
    <w:rsid w:val="008669C8"/>
    <w:rsid w:val="0086774F"/>
    <w:rsid w:val="00870F94"/>
    <w:rsid w:val="00873667"/>
    <w:rsid w:val="00875BA1"/>
    <w:rsid w:val="00875ED0"/>
    <w:rsid w:val="0087765D"/>
    <w:rsid w:val="008823D2"/>
    <w:rsid w:val="00884083"/>
    <w:rsid w:val="008901BC"/>
    <w:rsid w:val="00890553"/>
    <w:rsid w:val="00890C94"/>
    <w:rsid w:val="00895869"/>
    <w:rsid w:val="00896BAB"/>
    <w:rsid w:val="008A019B"/>
    <w:rsid w:val="008A4977"/>
    <w:rsid w:val="008B2D1C"/>
    <w:rsid w:val="008B3970"/>
    <w:rsid w:val="008B59F0"/>
    <w:rsid w:val="008B5CAC"/>
    <w:rsid w:val="008B7329"/>
    <w:rsid w:val="008C1B0D"/>
    <w:rsid w:val="008D1558"/>
    <w:rsid w:val="008D27EF"/>
    <w:rsid w:val="008D3069"/>
    <w:rsid w:val="008D59EC"/>
    <w:rsid w:val="008D725F"/>
    <w:rsid w:val="008E0945"/>
    <w:rsid w:val="008E68AB"/>
    <w:rsid w:val="008F20CB"/>
    <w:rsid w:val="008F7486"/>
    <w:rsid w:val="00905EF5"/>
    <w:rsid w:val="00907858"/>
    <w:rsid w:val="0091231B"/>
    <w:rsid w:val="009159DC"/>
    <w:rsid w:val="009172B3"/>
    <w:rsid w:val="009219FB"/>
    <w:rsid w:val="00922458"/>
    <w:rsid w:val="00925392"/>
    <w:rsid w:val="00925F76"/>
    <w:rsid w:val="009334D2"/>
    <w:rsid w:val="00941292"/>
    <w:rsid w:val="00943C58"/>
    <w:rsid w:val="00950C1F"/>
    <w:rsid w:val="009519E6"/>
    <w:rsid w:val="0095375E"/>
    <w:rsid w:val="009671DA"/>
    <w:rsid w:val="009732DC"/>
    <w:rsid w:val="0097632F"/>
    <w:rsid w:val="00976932"/>
    <w:rsid w:val="00976E6B"/>
    <w:rsid w:val="00981A9C"/>
    <w:rsid w:val="00982301"/>
    <w:rsid w:val="00982C70"/>
    <w:rsid w:val="00985AED"/>
    <w:rsid w:val="00985FD4"/>
    <w:rsid w:val="0099020B"/>
    <w:rsid w:val="0099787F"/>
    <w:rsid w:val="009A3564"/>
    <w:rsid w:val="009A3F9D"/>
    <w:rsid w:val="009B16EF"/>
    <w:rsid w:val="009B56E9"/>
    <w:rsid w:val="009B7053"/>
    <w:rsid w:val="009C0F96"/>
    <w:rsid w:val="009C27D4"/>
    <w:rsid w:val="009C63A3"/>
    <w:rsid w:val="009C773F"/>
    <w:rsid w:val="009D42F5"/>
    <w:rsid w:val="009D528D"/>
    <w:rsid w:val="009E1B46"/>
    <w:rsid w:val="009E254E"/>
    <w:rsid w:val="009E5BD5"/>
    <w:rsid w:val="009E620A"/>
    <w:rsid w:val="009E6220"/>
    <w:rsid w:val="009E6DD1"/>
    <w:rsid w:val="009E7B69"/>
    <w:rsid w:val="009F3458"/>
    <w:rsid w:val="009F3466"/>
    <w:rsid w:val="009F5B9C"/>
    <w:rsid w:val="009F62CB"/>
    <w:rsid w:val="009F69D0"/>
    <w:rsid w:val="009F745A"/>
    <w:rsid w:val="00A042CF"/>
    <w:rsid w:val="00A10ED2"/>
    <w:rsid w:val="00A13494"/>
    <w:rsid w:val="00A137AE"/>
    <w:rsid w:val="00A137CC"/>
    <w:rsid w:val="00A137F8"/>
    <w:rsid w:val="00A1421F"/>
    <w:rsid w:val="00A20C84"/>
    <w:rsid w:val="00A243AD"/>
    <w:rsid w:val="00A26663"/>
    <w:rsid w:val="00A31749"/>
    <w:rsid w:val="00A34B2E"/>
    <w:rsid w:val="00A37364"/>
    <w:rsid w:val="00A374BF"/>
    <w:rsid w:val="00A40317"/>
    <w:rsid w:val="00A428CF"/>
    <w:rsid w:val="00A4298C"/>
    <w:rsid w:val="00A504FF"/>
    <w:rsid w:val="00A5132B"/>
    <w:rsid w:val="00A51AC7"/>
    <w:rsid w:val="00A57562"/>
    <w:rsid w:val="00A61864"/>
    <w:rsid w:val="00A61E36"/>
    <w:rsid w:val="00A638BE"/>
    <w:rsid w:val="00A655F1"/>
    <w:rsid w:val="00A715E1"/>
    <w:rsid w:val="00A72250"/>
    <w:rsid w:val="00A7516B"/>
    <w:rsid w:val="00A80A76"/>
    <w:rsid w:val="00A80FA6"/>
    <w:rsid w:val="00A8506C"/>
    <w:rsid w:val="00A86478"/>
    <w:rsid w:val="00A87D5E"/>
    <w:rsid w:val="00A90252"/>
    <w:rsid w:val="00A917F1"/>
    <w:rsid w:val="00A918DD"/>
    <w:rsid w:val="00A963D9"/>
    <w:rsid w:val="00A97F33"/>
    <w:rsid w:val="00AA4120"/>
    <w:rsid w:val="00AA63BA"/>
    <w:rsid w:val="00AB21C3"/>
    <w:rsid w:val="00AB416D"/>
    <w:rsid w:val="00AB4B1D"/>
    <w:rsid w:val="00AB62F5"/>
    <w:rsid w:val="00AB7180"/>
    <w:rsid w:val="00AC233E"/>
    <w:rsid w:val="00AC3B71"/>
    <w:rsid w:val="00AC4982"/>
    <w:rsid w:val="00AC52CD"/>
    <w:rsid w:val="00AD1634"/>
    <w:rsid w:val="00AD4244"/>
    <w:rsid w:val="00AD474A"/>
    <w:rsid w:val="00AD4F39"/>
    <w:rsid w:val="00AD6892"/>
    <w:rsid w:val="00AD7706"/>
    <w:rsid w:val="00AE2B6A"/>
    <w:rsid w:val="00AE4D4A"/>
    <w:rsid w:val="00AE6065"/>
    <w:rsid w:val="00AF0847"/>
    <w:rsid w:val="00B01E26"/>
    <w:rsid w:val="00B12761"/>
    <w:rsid w:val="00B12951"/>
    <w:rsid w:val="00B15414"/>
    <w:rsid w:val="00B1564F"/>
    <w:rsid w:val="00B17730"/>
    <w:rsid w:val="00B177CE"/>
    <w:rsid w:val="00B17A2E"/>
    <w:rsid w:val="00B20977"/>
    <w:rsid w:val="00B21296"/>
    <w:rsid w:val="00B21D32"/>
    <w:rsid w:val="00B2260B"/>
    <w:rsid w:val="00B22CA8"/>
    <w:rsid w:val="00B25AAE"/>
    <w:rsid w:val="00B271B3"/>
    <w:rsid w:val="00B27F57"/>
    <w:rsid w:val="00B27F92"/>
    <w:rsid w:val="00B333AB"/>
    <w:rsid w:val="00B367AB"/>
    <w:rsid w:val="00B40732"/>
    <w:rsid w:val="00B40B57"/>
    <w:rsid w:val="00B43874"/>
    <w:rsid w:val="00B44F18"/>
    <w:rsid w:val="00B50CCA"/>
    <w:rsid w:val="00B510A9"/>
    <w:rsid w:val="00B514D9"/>
    <w:rsid w:val="00B57C94"/>
    <w:rsid w:val="00B66BF0"/>
    <w:rsid w:val="00B7034F"/>
    <w:rsid w:val="00B70520"/>
    <w:rsid w:val="00B70710"/>
    <w:rsid w:val="00B70C98"/>
    <w:rsid w:val="00B73529"/>
    <w:rsid w:val="00B737E0"/>
    <w:rsid w:val="00B74F53"/>
    <w:rsid w:val="00B7560B"/>
    <w:rsid w:val="00B7730A"/>
    <w:rsid w:val="00B80A23"/>
    <w:rsid w:val="00B83CA7"/>
    <w:rsid w:val="00B8463D"/>
    <w:rsid w:val="00B97ED8"/>
    <w:rsid w:val="00BA00BA"/>
    <w:rsid w:val="00BA1310"/>
    <w:rsid w:val="00BA311A"/>
    <w:rsid w:val="00BA43FD"/>
    <w:rsid w:val="00BA512C"/>
    <w:rsid w:val="00BA6439"/>
    <w:rsid w:val="00BB6D77"/>
    <w:rsid w:val="00BC09FF"/>
    <w:rsid w:val="00BC17D5"/>
    <w:rsid w:val="00BC28CE"/>
    <w:rsid w:val="00BC509C"/>
    <w:rsid w:val="00BD1CF2"/>
    <w:rsid w:val="00BD2DC0"/>
    <w:rsid w:val="00BE40FA"/>
    <w:rsid w:val="00BF15CD"/>
    <w:rsid w:val="00BF333B"/>
    <w:rsid w:val="00BF7019"/>
    <w:rsid w:val="00C0244F"/>
    <w:rsid w:val="00C0484C"/>
    <w:rsid w:val="00C06CB1"/>
    <w:rsid w:val="00C07A95"/>
    <w:rsid w:val="00C11052"/>
    <w:rsid w:val="00C1165B"/>
    <w:rsid w:val="00C12DC4"/>
    <w:rsid w:val="00C12E36"/>
    <w:rsid w:val="00C12F33"/>
    <w:rsid w:val="00C15509"/>
    <w:rsid w:val="00C204D1"/>
    <w:rsid w:val="00C220F5"/>
    <w:rsid w:val="00C22F44"/>
    <w:rsid w:val="00C3215A"/>
    <w:rsid w:val="00C416E1"/>
    <w:rsid w:val="00C420FA"/>
    <w:rsid w:val="00C42620"/>
    <w:rsid w:val="00C441C9"/>
    <w:rsid w:val="00C45D38"/>
    <w:rsid w:val="00C46B6C"/>
    <w:rsid w:val="00C60539"/>
    <w:rsid w:val="00C613C1"/>
    <w:rsid w:val="00C6685D"/>
    <w:rsid w:val="00C66963"/>
    <w:rsid w:val="00C76227"/>
    <w:rsid w:val="00C77DFE"/>
    <w:rsid w:val="00C8250F"/>
    <w:rsid w:val="00C82782"/>
    <w:rsid w:val="00C85BD9"/>
    <w:rsid w:val="00C871DC"/>
    <w:rsid w:val="00C918A7"/>
    <w:rsid w:val="00C91D2F"/>
    <w:rsid w:val="00C921DE"/>
    <w:rsid w:val="00C93486"/>
    <w:rsid w:val="00C94A8F"/>
    <w:rsid w:val="00C9781F"/>
    <w:rsid w:val="00C97B1E"/>
    <w:rsid w:val="00CA0A22"/>
    <w:rsid w:val="00CA0C31"/>
    <w:rsid w:val="00CA1019"/>
    <w:rsid w:val="00CA28E6"/>
    <w:rsid w:val="00CA64C4"/>
    <w:rsid w:val="00CB1C5C"/>
    <w:rsid w:val="00CB583E"/>
    <w:rsid w:val="00CB587A"/>
    <w:rsid w:val="00CC00B6"/>
    <w:rsid w:val="00CC2781"/>
    <w:rsid w:val="00CC7A6E"/>
    <w:rsid w:val="00CC7F1A"/>
    <w:rsid w:val="00CD1536"/>
    <w:rsid w:val="00CD6A5B"/>
    <w:rsid w:val="00CD7E4A"/>
    <w:rsid w:val="00CE171C"/>
    <w:rsid w:val="00CE5ECA"/>
    <w:rsid w:val="00CF1037"/>
    <w:rsid w:val="00CF6AAD"/>
    <w:rsid w:val="00D03F66"/>
    <w:rsid w:val="00D05962"/>
    <w:rsid w:val="00D0709E"/>
    <w:rsid w:val="00D17F68"/>
    <w:rsid w:val="00D2038F"/>
    <w:rsid w:val="00D25068"/>
    <w:rsid w:val="00D26EA2"/>
    <w:rsid w:val="00D27B7B"/>
    <w:rsid w:val="00D3240E"/>
    <w:rsid w:val="00D324F6"/>
    <w:rsid w:val="00D34867"/>
    <w:rsid w:val="00D359E5"/>
    <w:rsid w:val="00D41C25"/>
    <w:rsid w:val="00D436E5"/>
    <w:rsid w:val="00D45EAD"/>
    <w:rsid w:val="00D475A3"/>
    <w:rsid w:val="00D50C49"/>
    <w:rsid w:val="00D5325B"/>
    <w:rsid w:val="00D54515"/>
    <w:rsid w:val="00D54DF7"/>
    <w:rsid w:val="00D62D6D"/>
    <w:rsid w:val="00D668EF"/>
    <w:rsid w:val="00D67995"/>
    <w:rsid w:val="00D70626"/>
    <w:rsid w:val="00D70AD5"/>
    <w:rsid w:val="00D7224C"/>
    <w:rsid w:val="00D72796"/>
    <w:rsid w:val="00D73518"/>
    <w:rsid w:val="00D737E0"/>
    <w:rsid w:val="00D763F0"/>
    <w:rsid w:val="00D77CC5"/>
    <w:rsid w:val="00D77D7F"/>
    <w:rsid w:val="00D77FF5"/>
    <w:rsid w:val="00D80495"/>
    <w:rsid w:val="00D81527"/>
    <w:rsid w:val="00D82D68"/>
    <w:rsid w:val="00D834B4"/>
    <w:rsid w:val="00D85288"/>
    <w:rsid w:val="00D85F5A"/>
    <w:rsid w:val="00D86321"/>
    <w:rsid w:val="00D87285"/>
    <w:rsid w:val="00D901A5"/>
    <w:rsid w:val="00D90870"/>
    <w:rsid w:val="00D93C1C"/>
    <w:rsid w:val="00DA075A"/>
    <w:rsid w:val="00DA1316"/>
    <w:rsid w:val="00DA4EAA"/>
    <w:rsid w:val="00DA69D6"/>
    <w:rsid w:val="00DB2534"/>
    <w:rsid w:val="00DC4788"/>
    <w:rsid w:val="00DC4CFA"/>
    <w:rsid w:val="00DC6043"/>
    <w:rsid w:val="00DC74AC"/>
    <w:rsid w:val="00DD27B4"/>
    <w:rsid w:val="00DD59AB"/>
    <w:rsid w:val="00DD6F8D"/>
    <w:rsid w:val="00DD72C9"/>
    <w:rsid w:val="00DE0E25"/>
    <w:rsid w:val="00DE26DB"/>
    <w:rsid w:val="00DF33FD"/>
    <w:rsid w:val="00DF4267"/>
    <w:rsid w:val="00DF516D"/>
    <w:rsid w:val="00DF537D"/>
    <w:rsid w:val="00E00E6D"/>
    <w:rsid w:val="00E01239"/>
    <w:rsid w:val="00E130B0"/>
    <w:rsid w:val="00E142B9"/>
    <w:rsid w:val="00E16FB5"/>
    <w:rsid w:val="00E23138"/>
    <w:rsid w:val="00E23DAA"/>
    <w:rsid w:val="00E26A15"/>
    <w:rsid w:val="00E3283C"/>
    <w:rsid w:val="00E4033C"/>
    <w:rsid w:val="00E40D78"/>
    <w:rsid w:val="00E43F5C"/>
    <w:rsid w:val="00E471EA"/>
    <w:rsid w:val="00E50757"/>
    <w:rsid w:val="00E5476A"/>
    <w:rsid w:val="00E550C0"/>
    <w:rsid w:val="00E552EF"/>
    <w:rsid w:val="00E56AAB"/>
    <w:rsid w:val="00E5786D"/>
    <w:rsid w:val="00E61532"/>
    <w:rsid w:val="00E61E7A"/>
    <w:rsid w:val="00E662F3"/>
    <w:rsid w:val="00E70359"/>
    <w:rsid w:val="00E71703"/>
    <w:rsid w:val="00E71F56"/>
    <w:rsid w:val="00E73EBA"/>
    <w:rsid w:val="00E91498"/>
    <w:rsid w:val="00E976B0"/>
    <w:rsid w:val="00EA0279"/>
    <w:rsid w:val="00EA266D"/>
    <w:rsid w:val="00EB2013"/>
    <w:rsid w:val="00EB53E5"/>
    <w:rsid w:val="00EB72E1"/>
    <w:rsid w:val="00EC0252"/>
    <w:rsid w:val="00EC034F"/>
    <w:rsid w:val="00EC0E2E"/>
    <w:rsid w:val="00EC1A36"/>
    <w:rsid w:val="00EC2584"/>
    <w:rsid w:val="00EC292B"/>
    <w:rsid w:val="00EC3560"/>
    <w:rsid w:val="00EC5078"/>
    <w:rsid w:val="00EC5488"/>
    <w:rsid w:val="00ED049A"/>
    <w:rsid w:val="00ED4A2C"/>
    <w:rsid w:val="00ED729A"/>
    <w:rsid w:val="00EE02D2"/>
    <w:rsid w:val="00EE10AA"/>
    <w:rsid w:val="00EE6D39"/>
    <w:rsid w:val="00EF1006"/>
    <w:rsid w:val="00EF3341"/>
    <w:rsid w:val="00EF3BCF"/>
    <w:rsid w:val="00EF4354"/>
    <w:rsid w:val="00EF5840"/>
    <w:rsid w:val="00EF6355"/>
    <w:rsid w:val="00EF727F"/>
    <w:rsid w:val="00F00ADB"/>
    <w:rsid w:val="00F01EF9"/>
    <w:rsid w:val="00F0392F"/>
    <w:rsid w:val="00F06EA8"/>
    <w:rsid w:val="00F10BEF"/>
    <w:rsid w:val="00F147E4"/>
    <w:rsid w:val="00F1485F"/>
    <w:rsid w:val="00F17066"/>
    <w:rsid w:val="00F24C87"/>
    <w:rsid w:val="00F2512C"/>
    <w:rsid w:val="00F31B5F"/>
    <w:rsid w:val="00F34CE4"/>
    <w:rsid w:val="00F505E8"/>
    <w:rsid w:val="00F5318A"/>
    <w:rsid w:val="00F542B3"/>
    <w:rsid w:val="00F54C20"/>
    <w:rsid w:val="00F562AA"/>
    <w:rsid w:val="00F57149"/>
    <w:rsid w:val="00F572FA"/>
    <w:rsid w:val="00F62D1B"/>
    <w:rsid w:val="00F6446C"/>
    <w:rsid w:val="00F64588"/>
    <w:rsid w:val="00F6616D"/>
    <w:rsid w:val="00F70076"/>
    <w:rsid w:val="00F734A2"/>
    <w:rsid w:val="00F74804"/>
    <w:rsid w:val="00F769A2"/>
    <w:rsid w:val="00F76DDE"/>
    <w:rsid w:val="00F81D76"/>
    <w:rsid w:val="00F845DD"/>
    <w:rsid w:val="00F9178E"/>
    <w:rsid w:val="00F92F5B"/>
    <w:rsid w:val="00F9500E"/>
    <w:rsid w:val="00F960D0"/>
    <w:rsid w:val="00F96853"/>
    <w:rsid w:val="00F968D2"/>
    <w:rsid w:val="00F97A88"/>
    <w:rsid w:val="00FA58A7"/>
    <w:rsid w:val="00FA595B"/>
    <w:rsid w:val="00FA6BFA"/>
    <w:rsid w:val="00FB0888"/>
    <w:rsid w:val="00FB091A"/>
    <w:rsid w:val="00FB370A"/>
    <w:rsid w:val="00FB399E"/>
    <w:rsid w:val="00FB53C9"/>
    <w:rsid w:val="00FB5D0B"/>
    <w:rsid w:val="00FC165C"/>
    <w:rsid w:val="00FC227D"/>
    <w:rsid w:val="00FC35A5"/>
    <w:rsid w:val="00FC58DE"/>
    <w:rsid w:val="00FD1E29"/>
    <w:rsid w:val="00FE0551"/>
    <w:rsid w:val="00FE1FB8"/>
    <w:rsid w:val="00FE2F81"/>
    <w:rsid w:val="00FE3BEF"/>
    <w:rsid w:val="00FE40C1"/>
    <w:rsid w:val="00FE4285"/>
    <w:rsid w:val="00FE54E9"/>
    <w:rsid w:val="00FE6FB5"/>
    <w:rsid w:val="00FE79C2"/>
    <w:rsid w:val="00FF11BF"/>
    <w:rsid w:val="00FF11C4"/>
    <w:rsid w:val="00FF19ED"/>
    <w:rsid w:val="00FF3880"/>
    <w:rsid w:val="00FF466F"/>
    <w:rsid w:val="00FF4E65"/>
    <w:rsid w:val="00FF6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A2BAD7"/>
  <w15:docId w15:val="{4253DF03-AAA4-418F-BE2B-BE0C7B9C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703"/>
    <w:rPr>
      <w:sz w:val="24"/>
      <w:szCs w:val="24"/>
      <w:lang w:val="de-DE" w:eastAsia="en-US"/>
    </w:rPr>
  </w:style>
  <w:style w:type="paragraph" w:styleId="Heading1">
    <w:name w:val="heading 1"/>
    <w:basedOn w:val="Normal"/>
    <w:next w:val="Normal"/>
    <w:qFormat/>
    <w:rsid w:val="00D0709E"/>
    <w:pPr>
      <w:keepNext/>
      <w:widowControl w:val="0"/>
      <w:autoSpaceDE w:val="0"/>
      <w:autoSpaceDN w:val="0"/>
      <w:adjustRightInd w:val="0"/>
      <w:ind w:left="720" w:firstLine="720"/>
      <w:outlineLvl w:val="0"/>
    </w:pPr>
    <w:rPr>
      <w:rFonts w:ascii="Arial" w:hAnsi="Arial" w:cs="Arial"/>
      <w:b/>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BSclause">
    <w:name w:val="NBS clause"/>
    <w:basedOn w:val="Normal"/>
    <w:rsid w:val="001C1E09"/>
    <w:pPr>
      <w:tabs>
        <w:tab w:val="left" w:pos="284"/>
        <w:tab w:val="left" w:pos="680"/>
      </w:tabs>
      <w:ind w:left="680" w:hanging="680"/>
    </w:pPr>
    <w:rPr>
      <w:rFonts w:ascii="Arial" w:hAnsi="Arial"/>
      <w:sz w:val="22"/>
      <w:szCs w:val="20"/>
      <w:lang w:val="en-GB"/>
    </w:rPr>
  </w:style>
  <w:style w:type="paragraph" w:customStyle="1" w:styleId="NBSsub-indent">
    <w:name w:val="NBS sub-indent"/>
    <w:basedOn w:val="Normal"/>
    <w:rsid w:val="001C1E09"/>
    <w:pPr>
      <w:tabs>
        <w:tab w:val="left" w:pos="284"/>
        <w:tab w:val="left" w:pos="680"/>
        <w:tab w:val="left" w:pos="964"/>
      </w:tabs>
      <w:ind w:left="964" w:hanging="964"/>
    </w:pPr>
    <w:rPr>
      <w:rFonts w:ascii="Arial" w:hAnsi="Arial"/>
      <w:sz w:val="22"/>
      <w:szCs w:val="20"/>
      <w:lang w:val="en-GB"/>
    </w:rPr>
  </w:style>
  <w:style w:type="character" w:styleId="Hyperlink">
    <w:name w:val="Hyperlink"/>
    <w:uiPriority w:val="99"/>
    <w:rsid w:val="001C1E09"/>
    <w:rPr>
      <w:color w:val="0000FF"/>
      <w:u w:val="single"/>
    </w:rPr>
  </w:style>
  <w:style w:type="paragraph" w:customStyle="1" w:styleId="NBSheading">
    <w:name w:val="NBS heading"/>
    <w:basedOn w:val="Normal"/>
    <w:rsid w:val="001C1E09"/>
    <w:pPr>
      <w:tabs>
        <w:tab w:val="left" w:pos="284"/>
        <w:tab w:val="left" w:pos="680"/>
      </w:tabs>
      <w:ind w:left="680" w:hanging="680"/>
    </w:pPr>
    <w:rPr>
      <w:rFonts w:ascii="Arial" w:hAnsi="Arial"/>
      <w:b/>
      <w:szCs w:val="20"/>
      <w:lang w:val="en-GB"/>
    </w:rPr>
  </w:style>
  <w:style w:type="paragraph" w:styleId="Header">
    <w:name w:val="header"/>
    <w:basedOn w:val="Normal"/>
    <w:link w:val="HeaderChar"/>
    <w:rsid w:val="00F147E4"/>
    <w:pPr>
      <w:tabs>
        <w:tab w:val="center" w:pos="4320"/>
        <w:tab w:val="right" w:pos="8640"/>
      </w:tabs>
    </w:pPr>
  </w:style>
  <w:style w:type="paragraph" w:styleId="Footer">
    <w:name w:val="footer"/>
    <w:basedOn w:val="Normal"/>
    <w:link w:val="FooterChar"/>
    <w:uiPriority w:val="99"/>
    <w:rsid w:val="00F147E4"/>
    <w:pPr>
      <w:tabs>
        <w:tab w:val="center" w:pos="4320"/>
        <w:tab w:val="right" w:pos="8640"/>
      </w:tabs>
    </w:pPr>
  </w:style>
  <w:style w:type="paragraph" w:styleId="ListParagraph">
    <w:name w:val="List Paragraph"/>
    <w:basedOn w:val="Normal"/>
    <w:uiPriority w:val="34"/>
    <w:qFormat/>
    <w:rsid w:val="00101E5C"/>
    <w:pPr>
      <w:ind w:left="720"/>
    </w:pPr>
  </w:style>
  <w:style w:type="paragraph" w:styleId="BodyText">
    <w:name w:val="Body Text"/>
    <w:basedOn w:val="Normal"/>
    <w:link w:val="BodyTextChar"/>
    <w:rsid w:val="003F1B9F"/>
    <w:pPr>
      <w:spacing w:after="120"/>
    </w:pPr>
    <w:rPr>
      <w:rFonts w:ascii="Arial" w:hAnsi="Arial"/>
      <w:sz w:val="22"/>
      <w:szCs w:val="22"/>
      <w:lang w:val="en-US"/>
    </w:rPr>
  </w:style>
  <w:style w:type="character" w:customStyle="1" w:styleId="BodyTextChar">
    <w:name w:val="Body Text Char"/>
    <w:link w:val="BodyText"/>
    <w:rsid w:val="003F1B9F"/>
    <w:rPr>
      <w:rFonts w:ascii="Arial" w:hAnsi="Arial"/>
      <w:sz w:val="22"/>
      <w:szCs w:val="22"/>
      <w:lang w:val="en-US" w:eastAsia="en-US"/>
    </w:rPr>
  </w:style>
  <w:style w:type="paragraph" w:styleId="NormalWeb">
    <w:name w:val="Normal (Web)"/>
    <w:basedOn w:val="Normal"/>
    <w:rsid w:val="003F1B9F"/>
    <w:pPr>
      <w:spacing w:before="100" w:beforeAutospacing="1" w:after="100" w:afterAutospacing="1"/>
    </w:pPr>
    <w:rPr>
      <w:lang w:val="en-US"/>
    </w:rPr>
  </w:style>
  <w:style w:type="character" w:styleId="Emphasis">
    <w:name w:val="Emphasis"/>
    <w:qFormat/>
    <w:rsid w:val="00FE0551"/>
    <w:rPr>
      <w:i/>
      <w:iCs/>
    </w:rPr>
  </w:style>
  <w:style w:type="paragraph" w:styleId="BodyText2">
    <w:name w:val="Body Text 2"/>
    <w:basedOn w:val="Normal"/>
    <w:link w:val="BodyText2Char"/>
    <w:rsid w:val="00CD1536"/>
    <w:pPr>
      <w:spacing w:after="120" w:line="480" w:lineRule="auto"/>
    </w:pPr>
  </w:style>
  <w:style w:type="character" w:customStyle="1" w:styleId="BodyText2Char">
    <w:name w:val="Body Text 2 Char"/>
    <w:link w:val="BodyText2"/>
    <w:rsid w:val="00CD1536"/>
    <w:rPr>
      <w:sz w:val="24"/>
      <w:szCs w:val="24"/>
      <w:lang w:val="de-DE" w:eastAsia="en-US"/>
    </w:rPr>
  </w:style>
  <w:style w:type="character" w:customStyle="1" w:styleId="emailstyle21">
    <w:name w:val="emailstyle21"/>
    <w:rsid w:val="00783CE4"/>
    <w:rPr>
      <w:rFonts w:ascii="Verdana" w:hAnsi="Verdana" w:cs="Arial"/>
      <w:color w:val="000000"/>
      <w:sz w:val="22"/>
    </w:rPr>
  </w:style>
  <w:style w:type="character" w:customStyle="1" w:styleId="HeaderChar">
    <w:name w:val="Header Char"/>
    <w:link w:val="Header"/>
    <w:rsid w:val="00A87D5E"/>
    <w:rPr>
      <w:sz w:val="24"/>
      <w:szCs w:val="24"/>
      <w:lang w:val="de-DE" w:eastAsia="en-US"/>
    </w:rPr>
  </w:style>
  <w:style w:type="character" w:customStyle="1" w:styleId="FooterChar">
    <w:name w:val="Footer Char"/>
    <w:link w:val="Footer"/>
    <w:uiPriority w:val="99"/>
    <w:rsid w:val="00A87D5E"/>
    <w:rPr>
      <w:sz w:val="24"/>
      <w:szCs w:val="24"/>
      <w:lang w:val="de-DE" w:eastAsia="en-US"/>
    </w:rPr>
  </w:style>
  <w:style w:type="character" w:styleId="CommentReference">
    <w:name w:val="annotation reference"/>
    <w:basedOn w:val="DefaultParagraphFont"/>
    <w:semiHidden/>
    <w:unhideWhenUsed/>
    <w:rsid w:val="005A76A6"/>
    <w:rPr>
      <w:sz w:val="16"/>
      <w:szCs w:val="16"/>
    </w:rPr>
  </w:style>
  <w:style w:type="paragraph" w:styleId="CommentText">
    <w:name w:val="annotation text"/>
    <w:basedOn w:val="Normal"/>
    <w:link w:val="CommentTextChar"/>
    <w:semiHidden/>
    <w:unhideWhenUsed/>
    <w:rsid w:val="005A76A6"/>
    <w:rPr>
      <w:sz w:val="20"/>
      <w:szCs w:val="20"/>
    </w:rPr>
  </w:style>
  <w:style w:type="character" w:customStyle="1" w:styleId="CommentTextChar">
    <w:name w:val="Comment Text Char"/>
    <w:basedOn w:val="DefaultParagraphFont"/>
    <w:link w:val="CommentText"/>
    <w:semiHidden/>
    <w:rsid w:val="005A76A6"/>
    <w:rPr>
      <w:lang w:val="de-DE" w:eastAsia="en-US"/>
    </w:rPr>
  </w:style>
  <w:style w:type="paragraph" w:customStyle="1" w:styleId="msotagline">
    <w:name w:val="msotagline"/>
    <w:rsid w:val="005A76A6"/>
    <w:pPr>
      <w:spacing w:line="285" w:lineRule="auto"/>
    </w:pPr>
    <w:rPr>
      <w:rFonts w:ascii="Calibri" w:hAnsi="Calibri" w:cs="Calibri"/>
      <w:color w:val="000000"/>
      <w:kern w:val="28"/>
      <w:sz w:val="24"/>
      <w:szCs w:val="24"/>
      <w14:ligatures w14:val="standard"/>
      <w14:cntxtAlts/>
    </w:rPr>
  </w:style>
  <w:style w:type="table" w:styleId="TableGrid">
    <w:name w:val="Table Grid"/>
    <w:basedOn w:val="TableNormal"/>
    <w:rsid w:val="005A76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address">
    <w:name w:val="msoaddress"/>
    <w:rsid w:val="005A76A6"/>
    <w:pPr>
      <w:spacing w:line="285" w:lineRule="auto"/>
    </w:pPr>
    <w:rPr>
      <w:rFonts w:ascii="Calibri" w:hAnsi="Calibri" w:cs="Calibri"/>
      <w:color w:val="000000"/>
      <w:kern w:val="28"/>
      <w:sz w:val="18"/>
      <w:szCs w:val="18"/>
      <w14:ligatures w14:val="standard"/>
      <w14:cntxtAlts/>
    </w:rPr>
  </w:style>
  <w:style w:type="paragraph" w:styleId="CommentSubject">
    <w:name w:val="annotation subject"/>
    <w:basedOn w:val="CommentText"/>
    <w:next w:val="CommentText"/>
    <w:link w:val="CommentSubjectChar"/>
    <w:semiHidden/>
    <w:unhideWhenUsed/>
    <w:rsid w:val="006C4DD4"/>
    <w:rPr>
      <w:b/>
      <w:bCs/>
    </w:rPr>
  </w:style>
  <w:style w:type="character" w:customStyle="1" w:styleId="CommentSubjectChar">
    <w:name w:val="Comment Subject Char"/>
    <w:basedOn w:val="CommentTextChar"/>
    <w:link w:val="CommentSubject"/>
    <w:semiHidden/>
    <w:rsid w:val="006C4DD4"/>
    <w:rPr>
      <w:b/>
      <w:bCs/>
      <w:lang w:val="de-DE" w:eastAsia="en-US"/>
    </w:rPr>
  </w:style>
  <w:style w:type="paragraph" w:customStyle="1" w:styleId="Default">
    <w:name w:val="Default"/>
    <w:basedOn w:val="Normal"/>
    <w:rsid w:val="00C45D38"/>
    <w:pPr>
      <w:autoSpaceDE w:val="0"/>
      <w:autoSpaceDN w:val="0"/>
    </w:pPr>
    <w:rPr>
      <w:rFonts w:ascii="Meta Pro" w:eastAsiaTheme="minorHAnsi" w:hAnsi="Meta Pro" w:cs="Calibri"/>
      <w:color w:val="000000"/>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36495">
      <w:bodyDiv w:val="1"/>
      <w:marLeft w:val="0"/>
      <w:marRight w:val="0"/>
      <w:marTop w:val="0"/>
      <w:marBottom w:val="0"/>
      <w:divBdr>
        <w:top w:val="none" w:sz="0" w:space="0" w:color="auto"/>
        <w:left w:val="none" w:sz="0" w:space="0" w:color="auto"/>
        <w:bottom w:val="none" w:sz="0" w:space="0" w:color="auto"/>
        <w:right w:val="none" w:sz="0" w:space="0" w:color="auto"/>
      </w:divBdr>
    </w:div>
    <w:div w:id="45640454">
      <w:bodyDiv w:val="1"/>
      <w:marLeft w:val="0"/>
      <w:marRight w:val="0"/>
      <w:marTop w:val="0"/>
      <w:marBottom w:val="0"/>
      <w:divBdr>
        <w:top w:val="none" w:sz="0" w:space="0" w:color="auto"/>
        <w:left w:val="none" w:sz="0" w:space="0" w:color="auto"/>
        <w:bottom w:val="none" w:sz="0" w:space="0" w:color="auto"/>
        <w:right w:val="none" w:sz="0" w:space="0" w:color="auto"/>
      </w:divBdr>
    </w:div>
    <w:div w:id="78451329">
      <w:bodyDiv w:val="1"/>
      <w:marLeft w:val="0"/>
      <w:marRight w:val="0"/>
      <w:marTop w:val="0"/>
      <w:marBottom w:val="0"/>
      <w:divBdr>
        <w:top w:val="none" w:sz="0" w:space="0" w:color="auto"/>
        <w:left w:val="none" w:sz="0" w:space="0" w:color="auto"/>
        <w:bottom w:val="none" w:sz="0" w:space="0" w:color="auto"/>
        <w:right w:val="none" w:sz="0" w:space="0" w:color="auto"/>
      </w:divBdr>
    </w:div>
    <w:div w:id="79134366">
      <w:bodyDiv w:val="1"/>
      <w:marLeft w:val="0"/>
      <w:marRight w:val="0"/>
      <w:marTop w:val="0"/>
      <w:marBottom w:val="0"/>
      <w:divBdr>
        <w:top w:val="none" w:sz="0" w:space="0" w:color="auto"/>
        <w:left w:val="none" w:sz="0" w:space="0" w:color="auto"/>
        <w:bottom w:val="none" w:sz="0" w:space="0" w:color="auto"/>
        <w:right w:val="none" w:sz="0" w:space="0" w:color="auto"/>
      </w:divBdr>
    </w:div>
    <w:div w:id="92938513">
      <w:bodyDiv w:val="1"/>
      <w:marLeft w:val="0"/>
      <w:marRight w:val="0"/>
      <w:marTop w:val="0"/>
      <w:marBottom w:val="0"/>
      <w:divBdr>
        <w:top w:val="none" w:sz="0" w:space="0" w:color="auto"/>
        <w:left w:val="none" w:sz="0" w:space="0" w:color="auto"/>
        <w:bottom w:val="none" w:sz="0" w:space="0" w:color="auto"/>
        <w:right w:val="none" w:sz="0" w:space="0" w:color="auto"/>
      </w:divBdr>
    </w:div>
    <w:div w:id="102459095">
      <w:bodyDiv w:val="1"/>
      <w:marLeft w:val="0"/>
      <w:marRight w:val="0"/>
      <w:marTop w:val="0"/>
      <w:marBottom w:val="0"/>
      <w:divBdr>
        <w:top w:val="none" w:sz="0" w:space="0" w:color="auto"/>
        <w:left w:val="none" w:sz="0" w:space="0" w:color="auto"/>
        <w:bottom w:val="none" w:sz="0" w:space="0" w:color="auto"/>
        <w:right w:val="none" w:sz="0" w:space="0" w:color="auto"/>
      </w:divBdr>
    </w:div>
    <w:div w:id="121268752">
      <w:bodyDiv w:val="1"/>
      <w:marLeft w:val="0"/>
      <w:marRight w:val="0"/>
      <w:marTop w:val="0"/>
      <w:marBottom w:val="0"/>
      <w:divBdr>
        <w:top w:val="none" w:sz="0" w:space="0" w:color="auto"/>
        <w:left w:val="none" w:sz="0" w:space="0" w:color="auto"/>
        <w:bottom w:val="none" w:sz="0" w:space="0" w:color="auto"/>
        <w:right w:val="none" w:sz="0" w:space="0" w:color="auto"/>
      </w:divBdr>
    </w:div>
    <w:div w:id="200480381">
      <w:bodyDiv w:val="1"/>
      <w:marLeft w:val="0"/>
      <w:marRight w:val="0"/>
      <w:marTop w:val="0"/>
      <w:marBottom w:val="0"/>
      <w:divBdr>
        <w:top w:val="none" w:sz="0" w:space="0" w:color="auto"/>
        <w:left w:val="none" w:sz="0" w:space="0" w:color="auto"/>
        <w:bottom w:val="none" w:sz="0" w:space="0" w:color="auto"/>
        <w:right w:val="none" w:sz="0" w:space="0" w:color="auto"/>
      </w:divBdr>
    </w:div>
    <w:div w:id="203031153">
      <w:bodyDiv w:val="1"/>
      <w:marLeft w:val="0"/>
      <w:marRight w:val="0"/>
      <w:marTop w:val="0"/>
      <w:marBottom w:val="0"/>
      <w:divBdr>
        <w:top w:val="none" w:sz="0" w:space="0" w:color="auto"/>
        <w:left w:val="none" w:sz="0" w:space="0" w:color="auto"/>
        <w:bottom w:val="none" w:sz="0" w:space="0" w:color="auto"/>
        <w:right w:val="none" w:sz="0" w:space="0" w:color="auto"/>
      </w:divBdr>
    </w:div>
    <w:div w:id="222329816">
      <w:bodyDiv w:val="1"/>
      <w:marLeft w:val="0"/>
      <w:marRight w:val="0"/>
      <w:marTop w:val="0"/>
      <w:marBottom w:val="0"/>
      <w:divBdr>
        <w:top w:val="none" w:sz="0" w:space="0" w:color="auto"/>
        <w:left w:val="none" w:sz="0" w:space="0" w:color="auto"/>
        <w:bottom w:val="none" w:sz="0" w:space="0" w:color="auto"/>
        <w:right w:val="none" w:sz="0" w:space="0" w:color="auto"/>
      </w:divBdr>
    </w:div>
    <w:div w:id="225143596">
      <w:bodyDiv w:val="1"/>
      <w:marLeft w:val="0"/>
      <w:marRight w:val="0"/>
      <w:marTop w:val="0"/>
      <w:marBottom w:val="0"/>
      <w:divBdr>
        <w:top w:val="none" w:sz="0" w:space="0" w:color="auto"/>
        <w:left w:val="none" w:sz="0" w:space="0" w:color="auto"/>
        <w:bottom w:val="none" w:sz="0" w:space="0" w:color="auto"/>
        <w:right w:val="none" w:sz="0" w:space="0" w:color="auto"/>
      </w:divBdr>
    </w:div>
    <w:div w:id="283463567">
      <w:bodyDiv w:val="1"/>
      <w:marLeft w:val="0"/>
      <w:marRight w:val="0"/>
      <w:marTop w:val="0"/>
      <w:marBottom w:val="0"/>
      <w:divBdr>
        <w:top w:val="none" w:sz="0" w:space="0" w:color="auto"/>
        <w:left w:val="none" w:sz="0" w:space="0" w:color="auto"/>
        <w:bottom w:val="none" w:sz="0" w:space="0" w:color="auto"/>
        <w:right w:val="none" w:sz="0" w:space="0" w:color="auto"/>
      </w:divBdr>
    </w:div>
    <w:div w:id="286743721">
      <w:bodyDiv w:val="1"/>
      <w:marLeft w:val="0"/>
      <w:marRight w:val="0"/>
      <w:marTop w:val="0"/>
      <w:marBottom w:val="0"/>
      <w:divBdr>
        <w:top w:val="none" w:sz="0" w:space="0" w:color="auto"/>
        <w:left w:val="none" w:sz="0" w:space="0" w:color="auto"/>
        <w:bottom w:val="none" w:sz="0" w:space="0" w:color="auto"/>
        <w:right w:val="none" w:sz="0" w:space="0" w:color="auto"/>
      </w:divBdr>
    </w:div>
    <w:div w:id="314532856">
      <w:bodyDiv w:val="1"/>
      <w:marLeft w:val="0"/>
      <w:marRight w:val="0"/>
      <w:marTop w:val="0"/>
      <w:marBottom w:val="0"/>
      <w:divBdr>
        <w:top w:val="none" w:sz="0" w:space="0" w:color="auto"/>
        <w:left w:val="none" w:sz="0" w:space="0" w:color="auto"/>
        <w:bottom w:val="none" w:sz="0" w:space="0" w:color="auto"/>
        <w:right w:val="none" w:sz="0" w:space="0" w:color="auto"/>
      </w:divBdr>
    </w:div>
    <w:div w:id="359548302">
      <w:bodyDiv w:val="1"/>
      <w:marLeft w:val="0"/>
      <w:marRight w:val="0"/>
      <w:marTop w:val="0"/>
      <w:marBottom w:val="0"/>
      <w:divBdr>
        <w:top w:val="none" w:sz="0" w:space="0" w:color="auto"/>
        <w:left w:val="none" w:sz="0" w:space="0" w:color="auto"/>
        <w:bottom w:val="none" w:sz="0" w:space="0" w:color="auto"/>
        <w:right w:val="none" w:sz="0" w:space="0" w:color="auto"/>
      </w:divBdr>
    </w:div>
    <w:div w:id="388653862">
      <w:bodyDiv w:val="1"/>
      <w:marLeft w:val="0"/>
      <w:marRight w:val="0"/>
      <w:marTop w:val="0"/>
      <w:marBottom w:val="0"/>
      <w:divBdr>
        <w:top w:val="none" w:sz="0" w:space="0" w:color="auto"/>
        <w:left w:val="none" w:sz="0" w:space="0" w:color="auto"/>
        <w:bottom w:val="none" w:sz="0" w:space="0" w:color="auto"/>
        <w:right w:val="none" w:sz="0" w:space="0" w:color="auto"/>
      </w:divBdr>
    </w:div>
    <w:div w:id="421490909">
      <w:bodyDiv w:val="1"/>
      <w:marLeft w:val="0"/>
      <w:marRight w:val="0"/>
      <w:marTop w:val="0"/>
      <w:marBottom w:val="0"/>
      <w:divBdr>
        <w:top w:val="none" w:sz="0" w:space="0" w:color="auto"/>
        <w:left w:val="none" w:sz="0" w:space="0" w:color="auto"/>
        <w:bottom w:val="none" w:sz="0" w:space="0" w:color="auto"/>
        <w:right w:val="none" w:sz="0" w:space="0" w:color="auto"/>
      </w:divBdr>
    </w:div>
    <w:div w:id="528907928">
      <w:bodyDiv w:val="1"/>
      <w:marLeft w:val="0"/>
      <w:marRight w:val="0"/>
      <w:marTop w:val="0"/>
      <w:marBottom w:val="0"/>
      <w:divBdr>
        <w:top w:val="none" w:sz="0" w:space="0" w:color="auto"/>
        <w:left w:val="none" w:sz="0" w:space="0" w:color="auto"/>
        <w:bottom w:val="none" w:sz="0" w:space="0" w:color="auto"/>
        <w:right w:val="none" w:sz="0" w:space="0" w:color="auto"/>
      </w:divBdr>
    </w:div>
    <w:div w:id="535120301">
      <w:bodyDiv w:val="1"/>
      <w:marLeft w:val="0"/>
      <w:marRight w:val="0"/>
      <w:marTop w:val="0"/>
      <w:marBottom w:val="0"/>
      <w:divBdr>
        <w:top w:val="none" w:sz="0" w:space="0" w:color="auto"/>
        <w:left w:val="none" w:sz="0" w:space="0" w:color="auto"/>
        <w:bottom w:val="none" w:sz="0" w:space="0" w:color="auto"/>
        <w:right w:val="none" w:sz="0" w:space="0" w:color="auto"/>
      </w:divBdr>
    </w:div>
    <w:div w:id="579103397">
      <w:bodyDiv w:val="1"/>
      <w:marLeft w:val="0"/>
      <w:marRight w:val="0"/>
      <w:marTop w:val="0"/>
      <w:marBottom w:val="0"/>
      <w:divBdr>
        <w:top w:val="none" w:sz="0" w:space="0" w:color="auto"/>
        <w:left w:val="none" w:sz="0" w:space="0" w:color="auto"/>
        <w:bottom w:val="none" w:sz="0" w:space="0" w:color="auto"/>
        <w:right w:val="none" w:sz="0" w:space="0" w:color="auto"/>
      </w:divBdr>
    </w:div>
    <w:div w:id="648484668">
      <w:bodyDiv w:val="1"/>
      <w:marLeft w:val="0"/>
      <w:marRight w:val="0"/>
      <w:marTop w:val="0"/>
      <w:marBottom w:val="0"/>
      <w:divBdr>
        <w:top w:val="none" w:sz="0" w:space="0" w:color="auto"/>
        <w:left w:val="none" w:sz="0" w:space="0" w:color="auto"/>
        <w:bottom w:val="none" w:sz="0" w:space="0" w:color="auto"/>
        <w:right w:val="none" w:sz="0" w:space="0" w:color="auto"/>
      </w:divBdr>
    </w:div>
    <w:div w:id="680937461">
      <w:bodyDiv w:val="1"/>
      <w:marLeft w:val="0"/>
      <w:marRight w:val="0"/>
      <w:marTop w:val="0"/>
      <w:marBottom w:val="0"/>
      <w:divBdr>
        <w:top w:val="none" w:sz="0" w:space="0" w:color="auto"/>
        <w:left w:val="none" w:sz="0" w:space="0" w:color="auto"/>
        <w:bottom w:val="none" w:sz="0" w:space="0" w:color="auto"/>
        <w:right w:val="none" w:sz="0" w:space="0" w:color="auto"/>
      </w:divBdr>
    </w:div>
    <w:div w:id="800928117">
      <w:bodyDiv w:val="1"/>
      <w:marLeft w:val="0"/>
      <w:marRight w:val="0"/>
      <w:marTop w:val="0"/>
      <w:marBottom w:val="0"/>
      <w:divBdr>
        <w:top w:val="none" w:sz="0" w:space="0" w:color="auto"/>
        <w:left w:val="none" w:sz="0" w:space="0" w:color="auto"/>
        <w:bottom w:val="none" w:sz="0" w:space="0" w:color="auto"/>
        <w:right w:val="none" w:sz="0" w:space="0" w:color="auto"/>
      </w:divBdr>
    </w:div>
    <w:div w:id="805243134">
      <w:bodyDiv w:val="1"/>
      <w:marLeft w:val="0"/>
      <w:marRight w:val="0"/>
      <w:marTop w:val="0"/>
      <w:marBottom w:val="0"/>
      <w:divBdr>
        <w:top w:val="none" w:sz="0" w:space="0" w:color="auto"/>
        <w:left w:val="none" w:sz="0" w:space="0" w:color="auto"/>
        <w:bottom w:val="none" w:sz="0" w:space="0" w:color="auto"/>
        <w:right w:val="none" w:sz="0" w:space="0" w:color="auto"/>
      </w:divBdr>
    </w:div>
    <w:div w:id="998657865">
      <w:bodyDiv w:val="1"/>
      <w:marLeft w:val="0"/>
      <w:marRight w:val="0"/>
      <w:marTop w:val="0"/>
      <w:marBottom w:val="0"/>
      <w:divBdr>
        <w:top w:val="none" w:sz="0" w:space="0" w:color="auto"/>
        <w:left w:val="none" w:sz="0" w:space="0" w:color="auto"/>
        <w:bottom w:val="none" w:sz="0" w:space="0" w:color="auto"/>
        <w:right w:val="none" w:sz="0" w:space="0" w:color="auto"/>
      </w:divBdr>
    </w:div>
    <w:div w:id="1074357859">
      <w:bodyDiv w:val="1"/>
      <w:marLeft w:val="0"/>
      <w:marRight w:val="0"/>
      <w:marTop w:val="0"/>
      <w:marBottom w:val="0"/>
      <w:divBdr>
        <w:top w:val="none" w:sz="0" w:space="0" w:color="auto"/>
        <w:left w:val="none" w:sz="0" w:space="0" w:color="auto"/>
        <w:bottom w:val="none" w:sz="0" w:space="0" w:color="auto"/>
        <w:right w:val="none" w:sz="0" w:space="0" w:color="auto"/>
      </w:divBdr>
    </w:div>
    <w:div w:id="1103451634">
      <w:bodyDiv w:val="1"/>
      <w:marLeft w:val="0"/>
      <w:marRight w:val="0"/>
      <w:marTop w:val="0"/>
      <w:marBottom w:val="0"/>
      <w:divBdr>
        <w:top w:val="none" w:sz="0" w:space="0" w:color="auto"/>
        <w:left w:val="none" w:sz="0" w:space="0" w:color="auto"/>
        <w:bottom w:val="none" w:sz="0" w:space="0" w:color="auto"/>
        <w:right w:val="none" w:sz="0" w:space="0" w:color="auto"/>
      </w:divBdr>
    </w:div>
    <w:div w:id="1129322362">
      <w:bodyDiv w:val="1"/>
      <w:marLeft w:val="0"/>
      <w:marRight w:val="0"/>
      <w:marTop w:val="0"/>
      <w:marBottom w:val="0"/>
      <w:divBdr>
        <w:top w:val="none" w:sz="0" w:space="0" w:color="auto"/>
        <w:left w:val="none" w:sz="0" w:space="0" w:color="auto"/>
        <w:bottom w:val="none" w:sz="0" w:space="0" w:color="auto"/>
        <w:right w:val="none" w:sz="0" w:space="0" w:color="auto"/>
      </w:divBdr>
    </w:div>
    <w:div w:id="1138498098">
      <w:bodyDiv w:val="1"/>
      <w:marLeft w:val="0"/>
      <w:marRight w:val="0"/>
      <w:marTop w:val="0"/>
      <w:marBottom w:val="0"/>
      <w:divBdr>
        <w:top w:val="none" w:sz="0" w:space="0" w:color="auto"/>
        <w:left w:val="none" w:sz="0" w:space="0" w:color="auto"/>
        <w:bottom w:val="none" w:sz="0" w:space="0" w:color="auto"/>
        <w:right w:val="none" w:sz="0" w:space="0" w:color="auto"/>
      </w:divBdr>
    </w:div>
    <w:div w:id="1143278992">
      <w:bodyDiv w:val="1"/>
      <w:marLeft w:val="0"/>
      <w:marRight w:val="0"/>
      <w:marTop w:val="0"/>
      <w:marBottom w:val="0"/>
      <w:divBdr>
        <w:top w:val="none" w:sz="0" w:space="0" w:color="auto"/>
        <w:left w:val="none" w:sz="0" w:space="0" w:color="auto"/>
        <w:bottom w:val="none" w:sz="0" w:space="0" w:color="auto"/>
        <w:right w:val="none" w:sz="0" w:space="0" w:color="auto"/>
      </w:divBdr>
    </w:div>
    <w:div w:id="1146043784">
      <w:bodyDiv w:val="1"/>
      <w:marLeft w:val="0"/>
      <w:marRight w:val="0"/>
      <w:marTop w:val="0"/>
      <w:marBottom w:val="0"/>
      <w:divBdr>
        <w:top w:val="none" w:sz="0" w:space="0" w:color="auto"/>
        <w:left w:val="none" w:sz="0" w:space="0" w:color="auto"/>
        <w:bottom w:val="none" w:sz="0" w:space="0" w:color="auto"/>
        <w:right w:val="none" w:sz="0" w:space="0" w:color="auto"/>
      </w:divBdr>
    </w:div>
    <w:div w:id="1181356800">
      <w:bodyDiv w:val="1"/>
      <w:marLeft w:val="0"/>
      <w:marRight w:val="0"/>
      <w:marTop w:val="0"/>
      <w:marBottom w:val="0"/>
      <w:divBdr>
        <w:top w:val="none" w:sz="0" w:space="0" w:color="auto"/>
        <w:left w:val="none" w:sz="0" w:space="0" w:color="auto"/>
        <w:bottom w:val="none" w:sz="0" w:space="0" w:color="auto"/>
        <w:right w:val="none" w:sz="0" w:space="0" w:color="auto"/>
      </w:divBdr>
    </w:div>
    <w:div w:id="1209493831">
      <w:bodyDiv w:val="1"/>
      <w:marLeft w:val="0"/>
      <w:marRight w:val="0"/>
      <w:marTop w:val="0"/>
      <w:marBottom w:val="0"/>
      <w:divBdr>
        <w:top w:val="none" w:sz="0" w:space="0" w:color="auto"/>
        <w:left w:val="none" w:sz="0" w:space="0" w:color="auto"/>
        <w:bottom w:val="none" w:sz="0" w:space="0" w:color="auto"/>
        <w:right w:val="none" w:sz="0" w:space="0" w:color="auto"/>
      </w:divBdr>
    </w:div>
    <w:div w:id="1213348721">
      <w:bodyDiv w:val="1"/>
      <w:marLeft w:val="0"/>
      <w:marRight w:val="0"/>
      <w:marTop w:val="0"/>
      <w:marBottom w:val="0"/>
      <w:divBdr>
        <w:top w:val="none" w:sz="0" w:space="0" w:color="auto"/>
        <w:left w:val="none" w:sz="0" w:space="0" w:color="auto"/>
        <w:bottom w:val="none" w:sz="0" w:space="0" w:color="auto"/>
        <w:right w:val="none" w:sz="0" w:space="0" w:color="auto"/>
      </w:divBdr>
    </w:div>
    <w:div w:id="1236087407">
      <w:bodyDiv w:val="1"/>
      <w:marLeft w:val="0"/>
      <w:marRight w:val="0"/>
      <w:marTop w:val="0"/>
      <w:marBottom w:val="0"/>
      <w:divBdr>
        <w:top w:val="none" w:sz="0" w:space="0" w:color="auto"/>
        <w:left w:val="none" w:sz="0" w:space="0" w:color="auto"/>
        <w:bottom w:val="none" w:sz="0" w:space="0" w:color="auto"/>
        <w:right w:val="none" w:sz="0" w:space="0" w:color="auto"/>
      </w:divBdr>
    </w:div>
    <w:div w:id="1283613681">
      <w:bodyDiv w:val="1"/>
      <w:marLeft w:val="0"/>
      <w:marRight w:val="0"/>
      <w:marTop w:val="0"/>
      <w:marBottom w:val="0"/>
      <w:divBdr>
        <w:top w:val="none" w:sz="0" w:space="0" w:color="auto"/>
        <w:left w:val="none" w:sz="0" w:space="0" w:color="auto"/>
        <w:bottom w:val="none" w:sz="0" w:space="0" w:color="auto"/>
        <w:right w:val="none" w:sz="0" w:space="0" w:color="auto"/>
      </w:divBdr>
    </w:div>
    <w:div w:id="1288438923">
      <w:bodyDiv w:val="1"/>
      <w:marLeft w:val="0"/>
      <w:marRight w:val="0"/>
      <w:marTop w:val="0"/>
      <w:marBottom w:val="0"/>
      <w:divBdr>
        <w:top w:val="none" w:sz="0" w:space="0" w:color="auto"/>
        <w:left w:val="none" w:sz="0" w:space="0" w:color="auto"/>
        <w:bottom w:val="none" w:sz="0" w:space="0" w:color="auto"/>
        <w:right w:val="none" w:sz="0" w:space="0" w:color="auto"/>
      </w:divBdr>
    </w:div>
    <w:div w:id="1301424301">
      <w:bodyDiv w:val="1"/>
      <w:marLeft w:val="0"/>
      <w:marRight w:val="0"/>
      <w:marTop w:val="0"/>
      <w:marBottom w:val="0"/>
      <w:divBdr>
        <w:top w:val="none" w:sz="0" w:space="0" w:color="auto"/>
        <w:left w:val="none" w:sz="0" w:space="0" w:color="auto"/>
        <w:bottom w:val="none" w:sz="0" w:space="0" w:color="auto"/>
        <w:right w:val="none" w:sz="0" w:space="0" w:color="auto"/>
      </w:divBdr>
    </w:div>
    <w:div w:id="1356730944">
      <w:bodyDiv w:val="1"/>
      <w:marLeft w:val="0"/>
      <w:marRight w:val="0"/>
      <w:marTop w:val="0"/>
      <w:marBottom w:val="0"/>
      <w:divBdr>
        <w:top w:val="none" w:sz="0" w:space="0" w:color="auto"/>
        <w:left w:val="none" w:sz="0" w:space="0" w:color="auto"/>
        <w:bottom w:val="none" w:sz="0" w:space="0" w:color="auto"/>
        <w:right w:val="none" w:sz="0" w:space="0" w:color="auto"/>
      </w:divBdr>
    </w:div>
    <w:div w:id="1360542334">
      <w:bodyDiv w:val="1"/>
      <w:marLeft w:val="0"/>
      <w:marRight w:val="0"/>
      <w:marTop w:val="0"/>
      <w:marBottom w:val="0"/>
      <w:divBdr>
        <w:top w:val="none" w:sz="0" w:space="0" w:color="auto"/>
        <w:left w:val="none" w:sz="0" w:space="0" w:color="auto"/>
        <w:bottom w:val="none" w:sz="0" w:space="0" w:color="auto"/>
        <w:right w:val="none" w:sz="0" w:space="0" w:color="auto"/>
      </w:divBdr>
    </w:div>
    <w:div w:id="1441485795">
      <w:bodyDiv w:val="1"/>
      <w:marLeft w:val="0"/>
      <w:marRight w:val="0"/>
      <w:marTop w:val="0"/>
      <w:marBottom w:val="0"/>
      <w:divBdr>
        <w:top w:val="none" w:sz="0" w:space="0" w:color="auto"/>
        <w:left w:val="none" w:sz="0" w:space="0" w:color="auto"/>
        <w:bottom w:val="none" w:sz="0" w:space="0" w:color="auto"/>
        <w:right w:val="none" w:sz="0" w:space="0" w:color="auto"/>
      </w:divBdr>
    </w:div>
    <w:div w:id="1558203736">
      <w:bodyDiv w:val="1"/>
      <w:marLeft w:val="0"/>
      <w:marRight w:val="0"/>
      <w:marTop w:val="0"/>
      <w:marBottom w:val="0"/>
      <w:divBdr>
        <w:top w:val="none" w:sz="0" w:space="0" w:color="auto"/>
        <w:left w:val="none" w:sz="0" w:space="0" w:color="auto"/>
        <w:bottom w:val="none" w:sz="0" w:space="0" w:color="auto"/>
        <w:right w:val="none" w:sz="0" w:space="0" w:color="auto"/>
      </w:divBdr>
    </w:div>
    <w:div w:id="1649819664">
      <w:bodyDiv w:val="1"/>
      <w:marLeft w:val="0"/>
      <w:marRight w:val="0"/>
      <w:marTop w:val="0"/>
      <w:marBottom w:val="0"/>
      <w:divBdr>
        <w:top w:val="none" w:sz="0" w:space="0" w:color="auto"/>
        <w:left w:val="none" w:sz="0" w:space="0" w:color="auto"/>
        <w:bottom w:val="none" w:sz="0" w:space="0" w:color="auto"/>
        <w:right w:val="none" w:sz="0" w:space="0" w:color="auto"/>
      </w:divBdr>
    </w:div>
    <w:div w:id="1668439096">
      <w:bodyDiv w:val="1"/>
      <w:marLeft w:val="0"/>
      <w:marRight w:val="0"/>
      <w:marTop w:val="0"/>
      <w:marBottom w:val="0"/>
      <w:divBdr>
        <w:top w:val="none" w:sz="0" w:space="0" w:color="auto"/>
        <w:left w:val="none" w:sz="0" w:space="0" w:color="auto"/>
        <w:bottom w:val="none" w:sz="0" w:space="0" w:color="auto"/>
        <w:right w:val="none" w:sz="0" w:space="0" w:color="auto"/>
      </w:divBdr>
    </w:div>
    <w:div w:id="1844006324">
      <w:bodyDiv w:val="1"/>
      <w:marLeft w:val="0"/>
      <w:marRight w:val="0"/>
      <w:marTop w:val="0"/>
      <w:marBottom w:val="0"/>
      <w:divBdr>
        <w:top w:val="none" w:sz="0" w:space="0" w:color="auto"/>
        <w:left w:val="none" w:sz="0" w:space="0" w:color="auto"/>
        <w:bottom w:val="none" w:sz="0" w:space="0" w:color="auto"/>
        <w:right w:val="none" w:sz="0" w:space="0" w:color="auto"/>
      </w:divBdr>
    </w:div>
    <w:div w:id="1885217693">
      <w:bodyDiv w:val="1"/>
      <w:marLeft w:val="0"/>
      <w:marRight w:val="0"/>
      <w:marTop w:val="0"/>
      <w:marBottom w:val="0"/>
      <w:divBdr>
        <w:top w:val="none" w:sz="0" w:space="0" w:color="auto"/>
        <w:left w:val="none" w:sz="0" w:space="0" w:color="auto"/>
        <w:bottom w:val="none" w:sz="0" w:space="0" w:color="auto"/>
        <w:right w:val="none" w:sz="0" w:space="0" w:color="auto"/>
      </w:divBdr>
    </w:div>
    <w:div w:id="1899590456">
      <w:bodyDiv w:val="1"/>
      <w:marLeft w:val="0"/>
      <w:marRight w:val="0"/>
      <w:marTop w:val="0"/>
      <w:marBottom w:val="0"/>
      <w:divBdr>
        <w:top w:val="none" w:sz="0" w:space="0" w:color="auto"/>
        <w:left w:val="none" w:sz="0" w:space="0" w:color="auto"/>
        <w:bottom w:val="none" w:sz="0" w:space="0" w:color="auto"/>
        <w:right w:val="none" w:sz="0" w:space="0" w:color="auto"/>
      </w:divBdr>
    </w:div>
    <w:div w:id="1928229198">
      <w:bodyDiv w:val="1"/>
      <w:marLeft w:val="0"/>
      <w:marRight w:val="0"/>
      <w:marTop w:val="0"/>
      <w:marBottom w:val="0"/>
      <w:divBdr>
        <w:top w:val="none" w:sz="0" w:space="0" w:color="auto"/>
        <w:left w:val="none" w:sz="0" w:space="0" w:color="auto"/>
        <w:bottom w:val="none" w:sz="0" w:space="0" w:color="auto"/>
        <w:right w:val="none" w:sz="0" w:space="0" w:color="auto"/>
      </w:divBdr>
    </w:div>
    <w:div w:id="1941445565">
      <w:bodyDiv w:val="1"/>
      <w:marLeft w:val="0"/>
      <w:marRight w:val="0"/>
      <w:marTop w:val="0"/>
      <w:marBottom w:val="0"/>
      <w:divBdr>
        <w:top w:val="none" w:sz="0" w:space="0" w:color="auto"/>
        <w:left w:val="none" w:sz="0" w:space="0" w:color="auto"/>
        <w:bottom w:val="none" w:sz="0" w:space="0" w:color="auto"/>
        <w:right w:val="none" w:sz="0" w:space="0" w:color="auto"/>
      </w:divBdr>
    </w:div>
    <w:div w:id="1969504923">
      <w:bodyDiv w:val="1"/>
      <w:marLeft w:val="0"/>
      <w:marRight w:val="0"/>
      <w:marTop w:val="0"/>
      <w:marBottom w:val="0"/>
      <w:divBdr>
        <w:top w:val="none" w:sz="0" w:space="0" w:color="auto"/>
        <w:left w:val="none" w:sz="0" w:space="0" w:color="auto"/>
        <w:bottom w:val="none" w:sz="0" w:space="0" w:color="auto"/>
        <w:right w:val="none" w:sz="0" w:space="0" w:color="auto"/>
      </w:divBdr>
    </w:div>
    <w:div w:id="1978949947">
      <w:bodyDiv w:val="1"/>
      <w:marLeft w:val="0"/>
      <w:marRight w:val="0"/>
      <w:marTop w:val="0"/>
      <w:marBottom w:val="0"/>
      <w:divBdr>
        <w:top w:val="none" w:sz="0" w:space="0" w:color="auto"/>
        <w:left w:val="none" w:sz="0" w:space="0" w:color="auto"/>
        <w:bottom w:val="none" w:sz="0" w:space="0" w:color="auto"/>
        <w:right w:val="none" w:sz="0" w:space="0" w:color="auto"/>
      </w:divBdr>
    </w:div>
    <w:div w:id="1985162762">
      <w:bodyDiv w:val="1"/>
      <w:marLeft w:val="0"/>
      <w:marRight w:val="0"/>
      <w:marTop w:val="0"/>
      <w:marBottom w:val="0"/>
      <w:divBdr>
        <w:top w:val="none" w:sz="0" w:space="0" w:color="auto"/>
        <w:left w:val="none" w:sz="0" w:space="0" w:color="auto"/>
        <w:bottom w:val="none" w:sz="0" w:space="0" w:color="auto"/>
        <w:right w:val="none" w:sz="0" w:space="0" w:color="auto"/>
      </w:divBdr>
    </w:div>
    <w:div w:id="1992101077">
      <w:bodyDiv w:val="1"/>
      <w:marLeft w:val="0"/>
      <w:marRight w:val="0"/>
      <w:marTop w:val="0"/>
      <w:marBottom w:val="0"/>
      <w:divBdr>
        <w:top w:val="none" w:sz="0" w:space="0" w:color="auto"/>
        <w:left w:val="none" w:sz="0" w:space="0" w:color="auto"/>
        <w:bottom w:val="none" w:sz="0" w:space="0" w:color="auto"/>
        <w:right w:val="none" w:sz="0" w:space="0" w:color="auto"/>
      </w:divBdr>
    </w:div>
    <w:div w:id="2090419550">
      <w:bodyDiv w:val="1"/>
      <w:marLeft w:val="0"/>
      <w:marRight w:val="0"/>
      <w:marTop w:val="0"/>
      <w:marBottom w:val="0"/>
      <w:divBdr>
        <w:top w:val="none" w:sz="0" w:space="0" w:color="auto"/>
        <w:left w:val="none" w:sz="0" w:space="0" w:color="auto"/>
        <w:bottom w:val="none" w:sz="0" w:space="0" w:color="auto"/>
        <w:right w:val="none" w:sz="0" w:space="0" w:color="auto"/>
      </w:divBdr>
    </w:div>
    <w:div w:id="2100322442">
      <w:bodyDiv w:val="1"/>
      <w:marLeft w:val="0"/>
      <w:marRight w:val="0"/>
      <w:marTop w:val="0"/>
      <w:marBottom w:val="0"/>
      <w:divBdr>
        <w:top w:val="none" w:sz="0" w:space="0" w:color="auto"/>
        <w:left w:val="none" w:sz="0" w:space="0" w:color="auto"/>
        <w:bottom w:val="none" w:sz="0" w:space="0" w:color="auto"/>
        <w:right w:val="none" w:sz="0" w:space="0" w:color="auto"/>
      </w:divBdr>
    </w:div>
    <w:div w:id="2102219751">
      <w:bodyDiv w:val="1"/>
      <w:marLeft w:val="0"/>
      <w:marRight w:val="0"/>
      <w:marTop w:val="0"/>
      <w:marBottom w:val="0"/>
      <w:divBdr>
        <w:top w:val="none" w:sz="0" w:space="0" w:color="auto"/>
        <w:left w:val="none" w:sz="0" w:space="0" w:color="auto"/>
        <w:bottom w:val="none" w:sz="0" w:space="0" w:color="auto"/>
        <w:right w:val="none" w:sz="0" w:space="0" w:color="auto"/>
      </w:divBdr>
    </w:div>
    <w:div w:id="2114931615">
      <w:bodyDiv w:val="1"/>
      <w:marLeft w:val="0"/>
      <w:marRight w:val="0"/>
      <w:marTop w:val="0"/>
      <w:marBottom w:val="0"/>
      <w:divBdr>
        <w:top w:val="none" w:sz="0" w:space="0" w:color="auto"/>
        <w:left w:val="none" w:sz="0" w:space="0" w:color="auto"/>
        <w:bottom w:val="none" w:sz="0" w:space="0" w:color="auto"/>
        <w:right w:val="none" w:sz="0" w:space="0" w:color="auto"/>
      </w:divBdr>
    </w:div>
    <w:div w:id="211597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nbsplus.co.uk/process.asp?Baud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mailto:technical@bauder.co.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mperialthermal.co.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sales@lister.co.uk" TargetMode="External"/><Relationship Id="rId23" Type="http://schemas.openxmlformats.org/officeDocument/2006/relationships/customXml" Target="../customXml/item4.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welwyntoolgroup.co.uk" TargetMode="External"/><Relationship Id="rId22"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V:\Technical\Specifications\00%20-%20Bituminous\05%20-%20Bauderflex\New%20Build\03%20-%20New%20Ply-OSB\NT0005-03_K4E-SprintDUO-BROCK-KSDFBS_2003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B6AB9F47DD7F4093089084BAAD1C0E" ma:contentTypeVersion="18" ma:contentTypeDescription="Create a new document." ma:contentTypeScope="" ma:versionID="c5ebb74890327352f592417eac8c9c27">
  <xsd:schema xmlns:xsd="http://www.w3.org/2001/XMLSchema" xmlns:xs="http://www.w3.org/2001/XMLSchema" xmlns:p="http://schemas.microsoft.com/office/2006/metadata/properties" xmlns:ns2="0b6a6f74-12f2-4642-8f70-842c166757db" xmlns:ns3="26d535b8-5e9c-4f24-aef7-33615e29c6dd" xmlns:ns4="29aaa767-89aa-4e95-9af2-d6923e119d57" targetNamespace="http://schemas.microsoft.com/office/2006/metadata/properties" ma:root="true" ma:fieldsID="650c27593f01488ee0f15e3fcbffceea" ns2:_="" ns3:_="" ns4:_="">
    <xsd:import namespace="0b6a6f74-12f2-4642-8f70-842c166757db"/>
    <xsd:import namespace="26d535b8-5e9c-4f24-aef7-33615e29c6dd"/>
    <xsd:import namespace="29aaa767-89aa-4e95-9af2-d6923e119d5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a6f74-12f2-4642-8f70-842c166757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5163eb-1341-44c1-b840-34dc389dcb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6d535b8-5e9c-4f24-aef7-33615e29c6d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aaa767-89aa-4e95-9af2-d6923e119d5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d52fa64-3df0-4a12-b79a-adf0580f48a0}" ma:internalName="TaxCatchAll" ma:showField="CatchAllData" ma:web="29aaa767-89aa-4e95-9af2-d6923e119d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b6a6f74-12f2-4642-8f70-842c166757db">
      <Terms xmlns="http://schemas.microsoft.com/office/infopath/2007/PartnerControls"/>
    </lcf76f155ced4ddcb4097134ff3c332f>
    <TaxCatchAll xmlns="29aaa767-89aa-4e95-9af2-d6923e119d57" xsi:nil="true"/>
  </documentManagement>
</p:properties>
</file>

<file path=customXml/itemProps1.xml><?xml version="1.0" encoding="utf-8"?>
<ds:datastoreItem xmlns:ds="http://schemas.openxmlformats.org/officeDocument/2006/customXml" ds:itemID="{CAA8EBDF-D7D0-4224-952D-EF29B38B59B6}">
  <ds:schemaRefs>
    <ds:schemaRef ds:uri="http://schemas.openxmlformats.org/officeDocument/2006/bibliography"/>
  </ds:schemaRefs>
</ds:datastoreItem>
</file>

<file path=customXml/itemProps2.xml><?xml version="1.0" encoding="utf-8"?>
<ds:datastoreItem xmlns:ds="http://schemas.openxmlformats.org/officeDocument/2006/customXml" ds:itemID="{B9400F4D-8897-4D7C-A1D7-3D366092785A}"/>
</file>

<file path=customXml/itemProps3.xml><?xml version="1.0" encoding="utf-8"?>
<ds:datastoreItem xmlns:ds="http://schemas.openxmlformats.org/officeDocument/2006/customXml" ds:itemID="{45C5C23D-970A-4EEE-802B-C00AA2B523EC}"/>
</file>

<file path=customXml/itemProps4.xml><?xml version="1.0" encoding="utf-8"?>
<ds:datastoreItem xmlns:ds="http://schemas.openxmlformats.org/officeDocument/2006/customXml" ds:itemID="{054DA642-A1DE-4D31-83CE-CF4E46A3D52C}"/>
</file>

<file path=docProps/app.xml><?xml version="1.0" encoding="utf-8"?>
<Properties xmlns="http://schemas.openxmlformats.org/officeDocument/2006/extended-properties" xmlns:vt="http://schemas.openxmlformats.org/officeDocument/2006/docPropsVTypes">
  <Template>NT0005-03_K4E-SprintDUO-BROCK-KSDFBS_200326.dotx</Template>
  <TotalTime>20</TotalTime>
  <Pages>24</Pages>
  <Words>11106</Words>
  <Characters>61862</Characters>
  <Application>Microsoft Office Word</Application>
  <DocSecurity>0</DocSecurity>
  <Lines>1212</Lines>
  <Paragraphs>752</Paragraphs>
  <ScaleCrop>false</ScaleCrop>
  <HeadingPairs>
    <vt:vector size="2" baseType="variant">
      <vt:variant>
        <vt:lpstr>Title</vt:lpstr>
      </vt:variant>
      <vt:variant>
        <vt:i4>1</vt:i4>
      </vt:variant>
    </vt:vector>
  </HeadingPairs>
  <TitlesOfParts>
    <vt:vector size="1" baseType="lpstr">
      <vt:lpstr>NBS SECTION J41 - SCOPE OF WORKS</vt:lpstr>
    </vt:vector>
  </TitlesOfParts>
  <Company>Bauder Ltd</Company>
  <LinksUpToDate>false</LinksUpToDate>
  <CharactersWithSpaces>72216</CharactersWithSpaces>
  <SharedDoc>false</SharedDoc>
  <HLinks>
    <vt:vector size="24" baseType="variant">
      <vt:variant>
        <vt:i4>4980848</vt:i4>
      </vt:variant>
      <vt:variant>
        <vt:i4>9</vt:i4>
      </vt:variant>
      <vt:variant>
        <vt:i4>0</vt:i4>
      </vt:variant>
      <vt:variant>
        <vt:i4>5</vt:i4>
      </vt:variant>
      <vt:variant>
        <vt:lpwstr>mailto:ch300@lister.co.uk</vt:lpwstr>
      </vt:variant>
      <vt:variant>
        <vt:lpwstr/>
      </vt:variant>
      <vt:variant>
        <vt:i4>786460</vt:i4>
      </vt:variant>
      <vt:variant>
        <vt:i4>6</vt:i4>
      </vt:variant>
      <vt:variant>
        <vt:i4>0</vt:i4>
      </vt:variant>
      <vt:variant>
        <vt:i4>5</vt:i4>
      </vt:variant>
      <vt:variant>
        <vt:lpwstr>http://www.welwyntoolgroup.co.uk/</vt:lpwstr>
      </vt:variant>
      <vt:variant>
        <vt:lpwstr/>
      </vt:variant>
      <vt:variant>
        <vt:i4>6619177</vt:i4>
      </vt:variant>
      <vt:variant>
        <vt:i4>3</vt:i4>
      </vt:variant>
      <vt:variant>
        <vt:i4>0</vt:i4>
      </vt:variant>
      <vt:variant>
        <vt:i4>5</vt:i4>
      </vt:variant>
      <vt:variant>
        <vt:lpwstr>http://www.nbsplus.co.uk/process.asp?Bauder</vt:lpwstr>
      </vt:variant>
      <vt:variant>
        <vt:lpwstr/>
      </vt:variant>
      <vt:variant>
        <vt:i4>5374005</vt:i4>
      </vt:variant>
      <vt:variant>
        <vt:i4>0</vt:i4>
      </vt:variant>
      <vt:variant>
        <vt:i4>0</vt:i4>
      </vt:variant>
      <vt:variant>
        <vt:i4>5</vt:i4>
      </vt:variant>
      <vt:variant>
        <vt:lpwstr>mailto:technical@bauder.co.uk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NBS SECTION J41 - SCOPE OF WORKS</dc:title>
  <dc:subject/>
  <dc:creator>Alison Reed</dc:creator>
  <cp:keywords/>
  <cp:lastModifiedBy>Kieran Townes</cp:lastModifiedBy>
  <cp:revision>3</cp:revision>
  <cp:lastPrinted>1900-12-31T23:00:00Z</cp:lastPrinted>
  <dcterms:created xsi:type="dcterms:W3CDTF">2026-03-30T11:47:00Z</dcterms:created>
  <dcterms:modified xsi:type="dcterms:W3CDTF">2026-04-14T14:49:00Z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0x0101006CB6AB9F47DD7F4093089084BAAD1C0E</vt:lpwstr>
  </property>
</Properties>
</file>